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F91ECC" w:rsidP="00F91ECC" w:rsidRDefault="00F91ECC" w14:paraId="22C36FE6" w14:textId="77777777">
      <w:pPr>
        <w:rPr>
          <w:bCs/>
        </w:rPr>
      </w:pPr>
    </w:p>
    <w:p w:rsidRPr="00422A8A" w:rsidR="00F91ECC" w:rsidP="00F20983" w:rsidRDefault="00F91ECC" w14:paraId="76A75895" w14:textId="4B3A9DC5">
      <w:pPr>
        <w:pStyle w:val="Heading1"/>
        <w:spacing w:line="360" w:lineRule="auto"/>
        <w:rPr>
          <w:color w:val="FFC33C" w:themeColor="accent1"/>
        </w:rPr>
      </w:pPr>
      <w:r w:rsidRPr="00422A8A">
        <w:rPr>
          <w:color w:val="FFC33C" w:themeColor="accent1"/>
        </w:rPr>
        <w:t>Introduction</w:t>
      </w:r>
    </w:p>
    <w:p w:rsidR="007C1123" w:rsidRDefault="007C1123" w14:paraId="183909D6" w14:textId="076F6041">
      <w:pPr>
        <w:spacing w:after="200" w:line="360" w:lineRule="auto"/>
      </w:pPr>
      <w:r>
        <w:t xml:space="preserve">This document describes the Colt Wholesale SIP (Number Hosting) </w:t>
      </w:r>
      <w:r w:rsidR="007A70E2">
        <w:rPr>
          <w:b/>
        </w:rPr>
        <w:t>18</w:t>
      </w:r>
      <w:r w:rsidRPr="008E58DE">
        <w:rPr>
          <w:b/>
          <w:vertAlign w:val="superscript"/>
        </w:rPr>
        <w:t>th</w:t>
      </w:r>
      <w:r w:rsidRPr="008E58DE">
        <w:rPr>
          <w:b/>
        </w:rPr>
        <w:t xml:space="preserve"> Ju</w:t>
      </w:r>
      <w:r w:rsidR="007A70E2">
        <w:rPr>
          <w:b/>
        </w:rPr>
        <w:t>ly</w:t>
      </w:r>
      <w:r w:rsidRPr="008E58DE">
        <w:rPr>
          <w:b/>
        </w:rPr>
        <w:t xml:space="preserve"> 2026 release</w:t>
      </w:r>
      <w:r>
        <w:t xml:space="preserve">. </w:t>
      </w:r>
    </w:p>
    <w:p w:rsidRPr="000D086F" w:rsidR="007C1123" w:rsidRDefault="007C1123" w14:paraId="5F3B129C" w14:textId="77777777">
      <w:pPr>
        <w:spacing w:after="200" w:line="360" w:lineRule="auto"/>
      </w:pPr>
      <w:r>
        <w:t>The release will focus on:-</w:t>
      </w:r>
    </w:p>
    <w:p w:rsidRPr="001B200E" w:rsidR="001B200E" w:rsidRDefault="001B200E" w14:paraId="38ACF9A4" w14:textId="4873CC18">
      <w:pPr>
        <w:pStyle w:val="ListParagraph"/>
        <w:numPr>
          <w:ilvl w:val="0"/>
          <w:numId w:val="11"/>
        </w:numPr>
        <w:spacing w:after="200" w:line="360" w:lineRule="auto"/>
        <w:rPr>
          <w:bCs/>
        </w:rPr>
      </w:pPr>
      <w:bookmarkStart w:name="_Ref163470346" w:id="0"/>
      <w:r>
        <w:t>Decommissioning of SAG REST APIs</w:t>
      </w:r>
    </w:p>
    <w:p w:rsidRPr="001B200E" w:rsidR="001B200E" w:rsidRDefault="001B200E" w14:paraId="6D80F73A" w14:textId="1F698165">
      <w:pPr>
        <w:pStyle w:val="ListParagraph"/>
        <w:numPr>
          <w:ilvl w:val="0"/>
          <w:numId w:val="11"/>
        </w:numPr>
        <w:spacing w:after="200" w:line="360" w:lineRule="auto"/>
        <w:rPr>
          <w:bCs/>
        </w:rPr>
      </w:pPr>
      <w:r>
        <w:t>New Wholesale SIP A</w:t>
      </w:r>
      <w:r w:rsidR="008C1787">
        <w:t>pigee</w:t>
      </w:r>
      <w:r>
        <w:t xml:space="preserve"> REST APIs</w:t>
      </w:r>
    </w:p>
    <w:p w:rsidRPr="003C29DD" w:rsidR="007C1123" w:rsidRDefault="007C1123" w14:paraId="7845C987" w14:textId="210F92D7">
      <w:pPr>
        <w:pStyle w:val="ListParagraph"/>
        <w:numPr>
          <w:ilvl w:val="0"/>
          <w:numId w:val="11"/>
        </w:numPr>
        <w:spacing w:after="200" w:line="360" w:lineRule="auto"/>
        <w:rPr>
          <w:bCs/>
        </w:rPr>
      </w:pPr>
      <w:r>
        <w:t>Address Management &amp; Directory Service in Denmark</w:t>
      </w:r>
    </w:p>
    <w:p w:rsidRPr="00C93865" w:rsidR="007C1123" w:rsidRDefault="007C1123" w14:paraId="28513E99" w14:textId="62BD6C0D">
      <w:pPr>
        <w:pStyle w:val="ListParagraph"/>
        <w:numPr>
          <w:ilvl w:val="0"/>
          <w:numId w:val="11"/>
        </w:numPr>
        <w:spacing w:after="200" w:line="360" w:lineRule="auto"/>
        <w:rPr>
          <w:bCs/>
        </w:rPr>
      </w:pPr>
      <w:r>
        <w:t xml:space="preserve">Introduction of Digital Letters Of Authorisation for porting in </w:t>
      </w:r>
      <w:r w:rsidR="00625774">
        <w:t>Germany</w:t>
      </w:r>
      <w:r>
        <w:t>, I</w:t>
      </w:r>
      <w:r w:rsidR="00625774">
        <w:t>taly</w:t>
      </w:r>
      <w:r>
        <w:t xml:space="preserve">, </w:t>
      </w:r>
      <w:r w:rsidR="00625774">
        <w:t>Spain</w:t>
      </w:r>
      <w:r>
        <w:t xml:space="preserve"> and B</w:t>
      </w:r>
      <w:r w:rsidR="00625774">
        <w:t>elgium</w:t>
      </w:r>
    </w:p>
    <w:p w:rsidRPr="003C29DD" w:rsidR="007C1123" w:rsidRDefault="007C1123" w14:paraId="4FDB457A" w14:textId="77777777">
      <w:pPr>
        <w:pStyle w:val="ListParagraph"/>
        <w:numPr>
          <w:ilvl w:val="0"/>
          <w:numId w:val="11"/>
        </w:numPr>
        <w:spacing w:after="200" w:line="360" w:lineRule="auto"/>
        <w:rPr>
          <w:bCs/>
        </w:rPr>
      </w:pPr>
      <w:r>
        <w:t>NOD and B2B API improvements</w:t>
      </w:r>
      <w:bookmarkEnd w:id="0"/>
      <w:r>
        <w:t xml:space="preserve"> </w:t>
      </w:r>
    </w:p>
    <w:p w:rsidRPr="007A35A6" w:rsidR="007C1123" w:rsidRDefault="007C1123" w14:paraId="27993A43" w14:textId="77777777">
      <w:pPr>
        <w:spacing w:after="200" w:line="360" w:lineRule="auto"/>
        <w:rPr>
          <w:b/>
          <w:color w:val="F20C36" w:themeColor="accent6"/>
        </w:rPr>
      </w:pPr>
      <w:r w:rsidRPr="007A35A6">
        <w:rPr>
          <w:b/>
          <w:color w:val="F20C36" w:themeColor="accent6"/>
        </w:rPr>
        <w:t>These changes might imply development at your end, so please read this document carefully.</w:t>
      </w:r>
    </w:p>
    <w:p w:rsidR="007C1123" w:rsidRDefault="007C1123" w14:paraId="3C5CE938" w14:textId="6C78F9E8">
      <w:pPr>
        <w:spacing w:after="200" w:line="360" w:lineRule="auto"/>
      </w:pPr>
      <w:r>
        <w:t xml:space="preserve">The changes in this release require your support during our test period. The Customer UAT is planned </w:t>
      </w:r>
      <w:proofErr w:type="gramStart"/>
      <w:r w:rsidRPr="00B47C74">
        <w:t>from</w:t>
      </w:r>
      <w:r>
        <w:t xml:space="preserve"> </w:t>
      </w:r>
      <w:bookmarkStart w:name="_Hlk144312011" w:id="1"/>
      <w:r>
        <w:rPr>
          <w:color w:val="F20C36" w:themeColor="accent6"/>
        </w:rPr>
        <w:t xml:space="preserve"> </w:t>
      </w:r>
      <w:r w:rsidR="00D363F6">
        <w:rPr>
          <w:color w:val="F20C36" w:themeColor="accent6"/>
        </w:rPr>
        <w:t>8</w:t>
      </w:r>
      <w:proofErr w:type="gramEnd"/>
      <w:r w:rsidRPr="007F56F6" w:rsidR="007F56F6">
        <w:rPr>
          <w:color w:val="F20C36" w:themeColor="accent6"/>
          <w:vertAlign w:val="superscript"/>
        </w:rPr>
        <w:t>th</w:t>
      </w:r>
      <w:r w:rsidR="007F56F6">
        <w:rPr>
          <w:color w:val="F20C36" w:themeColor="accent6"/>
        </w:rPr>
        <w:t xml:space="preserve"> </w:t>
      </w:r>
      <w:r w:rsidR="00D363F6">
        <w:rPr>
          <w:color w:val="F20C36" w:themeColor="accent6"/>
        </w:rPr>
        <w:t>June</w:t>
      </w:r>
      <w:r w:rsidRPr="00FD13FC">
        <w:rPr>
          <w:color w:val="F20C36" w:themeColor="accent6"/>
        </w:rPr>
        <w:t xml:space="preserve"> 202</w:t>
      </w:r>
      <w:r>
        <w:rPr>
          <w:color w:val="F20C36" w:themeColor="accent6"/>
        </w:rPr>
        <w:t>6</w:t>
      </w:r>
      <w:r w:rsidRPr="00FD13FC">
        <w:rPr>
          <w:color w:val="F20C36" w:themeColor="accent6"/>
        </w:rPr>
        <w:t xml:space="preserve"> </w:t>
      </w:r>
      <w:proofErr w:type="gramStart"/>
      <w:r w:rsidRPr="00FD13FC">
        <w:rPr>
          <w:color w:val="F20C36" w:themeColor="accent6"/>
        </w:rPr>
        <w:t xml:space="preserve">to  </w:t>
      </w:r>
      <w:r w:rsidR="007F56F6">
        <w:rPr>
          <w:color w:val="F20C36" w:themeColor="accent6"/>
        </w:rPr>
        <w:t>22</w:t>
      </w:r>
      <w:proofErr w:type="gramEnd"/>
      <w:r w:rsidRPr="007F56F6" w:rsidR="007F56F6">
        <w:rPr>
          <w:color w:val="F20C36" w:themeColor="accent6"/>
          <w:vertAlign w:val="superscript"/>
        </w:rPr>
        <w:t>nd</w:t>
      </w:r>
      <w:r w:rsidR="007F56F6">
        <w:rPr>
          <w:color w:val="F20C36" w:themeColor="accent6"/>
        </w:rPr>
        <w:t xml:space="preserve"> </w:t>
      </w:r>
      <w:r w:rsidR="00D363F6">
        <w:rPr>
          <w:color w:val="F20C36" w:themeColor="accent6"/>
        </w:rPr>
        <w:t>June</w:t>
      </w:r>
      <w:r w:rsidRPr="00FD13FC">
        <w:rPr>
          <w:color w:val="F20C36" w:themeColor="accent6"/>
        </w:rPr>
        <w:t xml:space="preserve"> 202</w:t>
      </w:r>
      <w:bookmarkEnd w:id="1"/>
      <w:r>
        <w:rPr>
          <w:color w:val="F20C36" w:themeColor="accent6"/>
        </w:rPr>
        <w:t>6</w:t>
      </w:r>
      <w:r w:rsidRPr="00DB6E94">
        <w:t>.</w:t>
      </w:r>
      <w:r w:rsidRPr="00CD335A">
        <w:t xml:space="preserve"> Please</w:t>
      </w:r>
      <w:r>
        <w:t xml:space="preserve"> get in touch with </w:t>
      </w:r>
      <w:hyperlink w:history="1" r:id="rId11">
        <w:r w:rsidRPr="00AB53D6">
          <w:rPr>
            <w:rStyle w:val="Hyperlink"/>
          </w:rPr>
          <w:t>NumberHostingUATSupportTeam@COLT.NET</w:t>
        </w:r>
      </w:hyperlink>
      <w:r>
        <w:t xml:space="preserve"> if you would like to participate in the UAT.</w:t>
      </w:r>
    </w:p>
    <w:p w:rsidRPr="00C005F4" w:rsidR="007C1123" w:rsidP="007C1123" w:rsidRDefault="007C1123" w14:paraId="536BCAC1" w14:textId="77777777">
      <w:pPr>
        <w:pStyle w:val="Heading1"/>
        <w:spacing w:line="360" w:lineRule="auto"/>
        <w:rPr>
          <w:color w:val="FFC33C" w:themeColor="accent1"/>
        </w:rPr>
      </w:pPr>
      <w:r w:rsidRPr="00C005F4">
        <w:rPr>
          <w:color w:val="FFC33C" w:themeColor="accent1"/>
        </w:rPr>
        <w:t>Document change control</w:t>
      </w:r>
    </w:p>
    <w:tbl>
      <w:tblPr>
        <w:tblStyle w:val="Colttop"/>
        <w:tblW w:w="9526" w:type="dxa"/>
        <w:tblLook w:val="04A0" w:firstRow="1" w:lastRow="0" w:firstColumn="1" w:lastColumn="0" w:noHBand="0" w:noVBand="1"/>
      </w:tblPr>
      <w:tblGrid>
        <w:gridCol w:w="1129"/>
        <w:gridCol w:w="8397"/>
      </w:tblGrid>
      <w:tr w:rsidRPr="00F91ECC" w:rsidR="000B417F" w:rsidTr="00F20983" w14:paraId="5EB38EDD" w14:textId="77777777">
        <w:trPr>
          <w:cnfStyle w:val="100000000000" w:firstRow="1" w:lastRow="0" w:firstColumn="0" w:lastColumn="0" w:oddVBand="0" w:evenVBand="0" w:oddHBand="0" w:evenHBand="0" w:firstRowFirstColumn="0" w:firstRowLastColumn="0" w:lastRowFirstColumn="0" w:lastRowLastColumn="0"/>
        </w:trPr>
        <w:tc>
          <w:tcPr>
            <w:tcW w:w="1129" w:type="dxa"/>
            <w:hideMark/>
          </w:tcPr>
          <w:p w:rsidRPr="00A55089" w:rsidR="00F91ECC" w:rsidP="00F91ECC" w:rsidRDefault="00F91ECC" w14:paraId="350A868C" w14:textId="77777777">
            <w:pPr>
              <w:rPr>
                <w:rFonts w:asciiTheme="minorHAnsi" w:hAnsiTheme="minorHAnsi" w:cstheme="minorHAnsi"/>
                <w:bCs/>
                <w:lang w:val="fr-FR"/>
              </w:rPr>
            </w:pPr>
            <w:r w:rsidRPr="00A55089">
              <w:rPr>
                <w:rFonts w:asciiTheme="minorHAnsi" w:hAnsiTheme="minorHAnsi" w:cstheme="minorHAnsi"/>
                <w:bCs/>
                <w:lang w:val="fr-FR"/>
              </w:rPr>
              <w:t>Version</w:t>
            </w:r>
          </w:p>
        </w:tc>
        <w:tc>
          <w:tcPr>
            <w:tcW w:w="8397" w:type="dxa"/>
            <w:hideMark/>
          </w:tcPr>
          <w:p w:rsidRPr="00A55089" w:rsidR="00F91ECC" w:rsidP="00F91ECC" w:rsidRDefault="00F91ECC" w14:paraId="6FD87954" w14:textId="77777777">
            <w:pPr>
              <w:rPr>
                <w:rFonts w:asciiTheme="minorHAnsi" w:hAnsiTheme="minorHAnsi" w:cstheme="minorHAnsi"/>
                <w:bCs/>
                <w:lang w:val="fr-FR"/>
              </w:rPr>
            </w:pPr>
            <w:r w:rsidRPr="00A55089">
              <w:rPr>
                <w:rFonts w:asciiTheme="minorHAnsi" w:hAnsiTheme="minorHAnsi" w:cstheme="minorHAnsi"/>
                <w:bCs/>
                <w:lang w:val="fr-FR"/>
              </w:rPr>
              <w:t>Change description</w:t>
            </w:r>
          </w:p>
        </w:tc>
      </w:tr>
      <w:tr w:rsidRPr="00F91ECC" w:rsidR="000B417F" w:rsidTr="00F20983" w14:paraId="364A489A" w14:textId="77777777">
        <w:tc>
          <w:tcPr>
            <w:tcW w:w="1129" w:type="dxa"/>
            <w:hideMark/>
          </w:tcPr>
          <w:p w:rsidRPr="00F91ECC" w:rsidR="00F91ECC" w:rsidP="00F91ECC" w:rsidRDefault="00F91ECC" w14:paraId="297C9E29" w14:textId="77777777">
            <w:pPr>
              <w:rPr>
                <w:lang w:val="fr-FR"/>
              </w:rPr>
            </w:pPr>
            <w:r w:rsidRPr="00F91ECC">
              <w:rPr>
                <w:lang w:val="fr-FR"/>
              </w:rPr>
              <w:t>V1</w:t>
            </w:r>
          </w:p>
        </w:tc>
        <w:tc>
          <w:tcPr>
            <w:tcW w:w="8397" w:type="dxa"/>
            <w:hideMark/>
          </w:tcPr>
          <w:p w:rsidRPr="00F91ECC" w:rsidR="00F91ECC" w:rsidP="00F91ECC" w:rsidRDefault="00F91ECC" w14:paraId="2CCC579F" w14:textId="79497E1C">
            <w:pPr>
              <w:rPr>
                <w:lang w:val="en-US"/>
              </w:rPr>
            </w:pPr>
            <w:r>
              <w:t>2</w:t>
            </w:r>
            <w:r w:rsidR="007C1123">
              <w:t>0</w:t>
            </w:r>
            <w:r w:rsidRPr="007C1123" w:rsidR="007C1123">
              <w:rPr>
                <w:vertAlign w:val="superscript"/>
              </w:rPr>
              <w:t>th</w:t>
            </w:r>
            <w:r w:rsidR="007C1123">
              <w:t xml:space="preserve"> June</w:t>
            </w:r>
            <w:r w:rsidRPr="00F91ECC">
              <w:t xml:space="preserve"> </w:t>
            </w:r>
            <w:r w:rsidRPr="00F91ECC">
              <w:rPr>
                <w:lang w:val="en-US"/>
              </w:rPr>
              <w:t>Release note</w:t>
            </w:r>
          </w:p>
        </w:tc>
      </w:tr>
      <w:tr w:rsidRPr="00F91ECC" w:rsidR="007A70E2" w:rsidTr="00F20983" w14:paraId="4E1D499D" w14:textId="77777777">
        <w:trPr>
          <w:cnfStyle w:val="000000010000" w:firstRow="0" w:lastRow="0" w:firstColumn="0" w:lastColumn="0" w:oddVBand="0" w:evenVBand="0" w:oddHBand="0" w:evenHBand="1" w:firstRowFirstColumn="0" w:firstRowLastColumn="0" w:lastRowFirstColumn="0" w:lastRowLastColumn="0"/>
        </w:trPr>
        <w:tc>
          <w:tcPr>
            <w:tcW w:w="1129" w:type="dxa"/>
          </w:tcPr>
          <w:p w:rsidRPr="00F91ECC" w:rsidR="007A70E2" w:rsidP="00F91ECC" w:rsidRDefault="007A70E2" w14:paraId="3B9FA056" w14:textId="46F62627">
            <w:pPr>
              <w:rPr>
                <w:lang w:val="fr-FR"/>
              </w:rPr>
            </w:pPr>
            <w:r>
              <w:rPr>
                <w:lang w:val="fr-FR"/>
              </w:rPr>
              <w:t>V2</w:t>
            </w:r>
          </w:p>
        </w:tc>
        <w:tc>
          <w:tcPr>
            <w:tcW w:w="8397" w:type="dxa"/>
          </w:tcPr>
          <w:p w:rsidR="007A70E2" w:rsidP="00F91ECC" w:rsidRDefault="007A70E2" w14:paraId="0230E17E" w14:textId="77777777">
            <w:r>
              <w:t>Updated release notes-</w:t>
            </w:r>
          </w:p>
          <w:p w:rsidR="007A70E2" w:rsidP="007A70E2" w:rsidRDefault="007A70E2" w14:paraId="605D0DC3" w14:textId="49570A25">
            <w:pPr>
              <w:pStyle w:val="ListParagraph"/>
              <w:numPr>
                <w:ilvl w:val="0"/>
                <w:numId w:val="35"/>
              </w:numPr>
            </w:pPr>
            <w:r>
              <w:t>New release date</w:t>
            </w:r>
            <w:r w:rsidR="00C37BC5">
              <w:t xml:space="preserve"> (18</w:t>
            </w:r>
            <w:r w:rsidRPr="00C37BC5" w:rsidR="00C37BC5">
              <w:rPr>
                <w:vertAlign w:val="superscript"/>
              </w:rPr>
              <w:t>th</w:t>
            </w:r>
            <w:r w:rsidR="00C37BC5">
              <w:t xml:space="preserve"> July)</w:t>
            </w:r>
            <w:r w:rsidR="003E4C79">
              <w:t xml:space="preserve">.  </w:t>
            </w:r>
            <w:r w:rsidRPr="003E4C79" w:rsidR="003E4C79">
              <w:t>This release was previously targeted for 20th June 2026 and has had to be postponed.</w:t>
            </w:r>
            <w:r>
              <w:t xml:space="preserve"> </w:t>
            </w:r>
            <w:r w:rsidR="0007753E">
              <w:t>The</w:t>
            </w:r>
            <w:r>
              <w:t xml:space="preserve"> UAT window</w:t>
            </w:r>
            <w:r w:rsidR="0007753E">
              <w:t xml:space="preserve"> has also been updated</w:t>
            </w:r>
          </w:p>
          <w:p w:rsidR="007A70E2" w:rsidP="007A70E2" w:rsidRDefault="00C37BC5" w14:paraId="61547E18" w14:textId="6BB8FBA4">
            <w:pPr>
              <w:pStyle w:val="ListParagraph"/>
              <w:numPr>
                <w:ilvl w:val="0"/>
                <w:numId w:val="35"/>
              </w:numPr>
            </w:pPr>
            <w:r>
              <w:t>N</w:t>
            </w:r>
            <w:r w:rsidR="007A70E2">
              <w:t>ew change</w:t>
            </w:r>
            <w:r w:rsidR="00B3349E">
              <w:t>s</w:t>
            </w:r>
            <w:r w:rsidR="007A70E2">
              <w:t xml:space="preserve"> added in</w:t>
            </w:r>
            <w:r w:rsidR="0007753E">
              <w:t xml:space="preserve"> the</w:t>
            </w:r>
            <w:r w:rsidR="007A70E2">
              <w:t xml:space="preserve"> </w:t>
            </w:r>
            <w:r w:rsidR="005C6301">
              <w:fldChar w:fldCharType="begin"/>
            </w:r>
            <w:r w:rsidR="005C6301">
              <w:instrText xml:space="preserve"> REF _Ref227835560 \h </w:instrText>
            </w:r>
            <w:r w:rsidR="005C6301">
              <w:fldChar w:fldCharType="separate"/>
            </w:r>
            <w:r w:rsidRPr="009A244C" w:rsidR="005C6301">
              <w:rPr>
                <w:color w:val="FFC33C" w:themeColor="accent1"/>
              </w:rPr>
              <w:t>Numbers on Demand (NOD) and B2B API improvements</w:t>
            </w:r>
            <w:r w:rsidR="005C6301">
              <w:fldChar w:fldCharType="end"/>
            </w:r>
            <w:r w:rsidR="005C6301">
              <w:t xml:space="preserve"> </w:t>
            </w:r>
            <w:r w:rsidR="0007753E">
              <w:t xml:space="preserve">section: </w:t>
            </w:r>
            <w:r w:rsidR="007A70E2">
              <w:t>FR RIO code field</w:t>
            </w:r>
            <w:r w:rsidR="005C6301">
              <w:t xml:space="preserve"> (line 21)</w:t>
            </w:r>
            <w:r w:rsidR="00B3349E">
              <w:t xml:space="preserve"> and port-in rejection details in “next action’ field (line 22)</w:t>
            </w:r>
          </w:p>
          <w:p w:rsidRPr="007A70E2" w:rsidR="007A70E2" w:rsidP="007A70E2" w:rsidRDefault="007A70E2" w14:paraId="75D6D7AF" w14:textId="3F67DFE5">
            <w:pPr>
              <w:pStyle w:val="ListParagraph"/>
              <w:numPr>
                <w:ilvl w:val="0"/>
                <w:numId w:val="35"/>
              </w:numPr>
            </w:pPr>
            <w:r>
              <w:t xml:space="preserve">Updated </w:t>
            </w:r>
            <w:r w:rsidRPr="005C6301" w:rsidR="005C6301">
              <w:rPr>
                <w:color w:val="FFC33C" w:themeColor="accent1"/>
              </w:rPr>
              <w:fldChar w:fldCharType="begin"/>
            </w:r>
            <w:r w:rsidRPr="005C6301" w:rsidR="005C6301">
              <w:rPr>
                <w:color w:val="FFC33C" w:themeColor="accent1"/>
              </w:rPr>
              <w:instrText xml:space="preserve"> REF _Ref227835582 \h </w:instrText>
            </w:r>
            <w:r w:rsidRPr="005C6301" w:rsidR="005C6301">
              <w:rPr>
                <w:color w:val="FFC33C" w:themeColor="accent1"/>
              </w:rPr>
            </w:r>
            <w:r w:rsidRPr="005C6301" w:rsidR="005C6301">
              <w:rPr>
                <w:color w:val="FFC33C" w:themeColor="accent1"/>
              </w:rPr>
              <w:fldChar w:fldCharType="separate"/>
            </w:r>
            <w:r w:rsidRPr="005C6301" w:rsidR="005C6301">
              <w:rPr>
                <w:color w:val="FFC33C" w:themeColor="accent1"/>
              </w:rPr>
              <w:t>OAS Specification for number management APIs</w:t>
            </w:r>
            <w:r w:rsidRPr="005C6301" w:rsidR="005C6301">
              <w:rPr>
                <w:color w:val="FFC33C" w:themeColor="accent1"/>
              </w:rPr>
              <w:fldChar w:fldCharType="end"/>
            </w:r>
          </w:p>
        </w:tc>
      </w:tr>
    </w:tbl>
    <w:p w:rsidR="00F20983" w:rsidP="00F91ECC" w:rsidRDefault="00F20983" w14:paraId="2E3E0F3E" w14:textId="6E6460CA">
      <w:pPr>
        <w:rPr>
          <w:lang w:val="en-US"/>
        </w:rPr>
      </w:pPr>
    </w:p>
    <w:p w:rsidR="00F20983" w:rsidRDefault="00F20983" w14:paraId="1BE2096A" w14:textId="77777777">
      <w:pPr>
        <w:spacing w:after="200" w:line="276" w:lineRule="auto"/>
        <w:rPr>
          <w:lang w:val="en-US"/>
        </w:rPr>
      </w:pPr>
      <w:r>
        <w:rPr>
          <w:lang w:val="en-US"/>
        </w:rPr>
        <w:br w:type="page"/>
      </w:r>
    </w:p>
    <w:p w:rsidRPr="00003149" w:rsidR="00003149" w:rsidP="00003149" w:rsidRDefault="00003149" w14:paraId="53B20C86" w14:textId="27D153A5">
      <w:pPr>
        <w:pStyle w:val="Heading1"/>
        <w:spacing w:line="360" w:lineRule="auto"/>
        <w:rPr>
          <w:color w:val="FFC33C" w:themeColor="accent1"/>
        </w:rPr>
      </w:pPr>
      <w:bookmarkStart w:name="_Ref161738106" w:id="2"/>
      <w:bookmarkStart w:name="_Ref179205202" w:id="3"/>
      <w:r w:rsidRPr="00003149">
        <w:rPr>
          <w:color w:val="FFC33C" w:themeColor="accent1"/>
        </w:rPr>
        <w:t>Wholesale SIP REST APIs</w:t>
      </w:r>
    </w:p>
    <w:p w:rsidRPr="00003149" w:rsidR="00003149" w:rsidP="00E25F2F" w:rsidRDefault="00003149" w14:paraId="7C96F6AA" w14:textId="346D4859">
      <w:pPr>
        <w:pStyle w:val="Heading2"/>
      </w:pPr>
      <w:r>
        <w:t>Current SAG REST APIs</w:t>
      </w:r>
      <w:r w:rsidR="003010B7">
        <w:t xml:space="preserve"> </w:t>
      </w:r>
      <w:r w:rsidR="00707C6A">
        <w:t>–</w:t>
      </w:r>
      <w:r>
        <w:t xml:space="preserve"> decommissioning</w:t>
      </w:r>
    </w:p>
    <w:p w:rsidRPr="00A67081" w:rsidR="00A67081" w:rsidP="00A67081" w:rsidRDefault="00A67081" w14:paraId="359C773F" w14:textId="77777777">
      <w:pPr>
        <w:rPr>
          <w:vanish/>
        </w:rPr>
      </w:pPr>
    </w:p>
    <w:tbl>
      <w:tblPr>
        <w:tblW w:w="5000" w:type="pct"/>
        <w:tblCellMar>
          <w:left w:w="0" w:type="dxa"/>
          <w:right w:w="0" w:type="dxa"/>
        </w:tblCellMar>
        <w:tblLook w:val="04A0" w:firstRow="1" w:lastRow="0" w:firstColumn="1" w:lastColumn="0" w:noHBand="0" w:noVBand="1"/>
      </w:tblPr>
      <w:tblGrid>
        <w:gridCol w:w="9751"/>
      </w:tblGrid>
      <w:tr w:rsidRPr="00A67081" w:rsidR="009B1D5D" w14:paraId="23589025" w14:textId="77777777">
        <w:tc>
          <w:tcPr>
            <w:tcW w:w="5000" w:type="pct"/>
            <w:hideMark/>
          </w:tcPr>
          <w:p w:rsidRPr="00A67081" w:rsidR="00A67081" w:rsidP="00A67081" w:rsidRDefault="00A67081" w14:paraId="4E977461" w14:textId="1798D385"/>
        </w:tc>
      </w:tr>
    </w:tbl>
    <w:p w:rsidR="00E25F2F" w:rsidP="00003149" w:rsidRDefault="00E25F2F" w14:paraId="2AB63C57" w14:textId="77777777"/>
    <w:p w:rsidRPr="0075395E" w:rsidR="00E25F2F" w:rsidP="000658D2" w:rsidRDefault="00E25F2F" w14:paraId="3D917272" w14:textId="240449A3">
      <w:pPr>
        <w:spacing w:line="360" w:lineRule="auto"/>
        <w:rPr>
          <w:i/>
          <w:color w:val="FF0000"/>
        </w:rPr>
      </w:pPr>
      <w:r w:rsidRPr="00A67081">
        <w:t xml:space="preserve">We would like to remind you that </w:t>
      </w:r>
      <w:r w:rsidRPr="0087467D">
        <w:rPr>
          <w:b/>
          <w:u w:val="single"/>
        </w:rPr>
        <w:t>you should be aligning your resources to complete the transformation</w:t>
      </w:r>
      <w:r w:rsidRPr="00A67081">
        <w:t xml:space="preserve"> to our new </w:t>
      </w:r>
      <w:r>
        <w:t xml:space="preserve">Authentication, </w:t>
      </w:r>
      <w:r w:rsidRPr="00A67081">
        <w:t>Number Management</w:t>
      </w:r>
      <w:r>
        <w:t xml:space="preserve">, </w:t>
      </w:r>
      <w:r w:rsidRPr="00A67081">
        <w:t xml:space="preserve">Address Management </w:t>
      </w:r>
      <w:r>
        <w:t xml:space="preserve">&amp; Billing </w:t>
      </w:r>
      <w:r w:rsidRPr="00A67081">
        <w:t xml:space="preserve">REST APIs on our Apigee platform ahead of the </w:t>
      </w:r>
      <w:r w:rsidRPr="0087467D">
        <w:rPr>
          <w:b/>
          <w:u w:val="single"/>
        </w:rPr>
        <w:t xml:space="preserve">decommissioning </w:t>
      </w:r>
      <w:r w:rsidRPr="0087467D" w:rsidR="000658D2">
        <w:rPr>
          <w:b/>
          <w:u w:val="single"/>
        </w:rPr>
        <w:t xml:space="preserve">of current SAG </w:t>
      </w:r>
      <w:r w:rsidRPr="0087467D" w:rsidR="007422AA">
        <w:rPr>
          <w:b/>
          <w:u w:val="single"/>
        </w:rPr>
        <w:t xml:space="preserve">REST </w:t>
      </w:r>
      <w:r w:rsidRPr="0087467D" w:rsidR="000658D2">
        <w:rPr>
          <w:b/>
          <w:u w:val="single"/>
        </w:rPr>
        <w:t xml:space="preserve">APIs </w:t>
      </w:r>
      <w:r w:rsidRPr="0087467D">
        <w:rPr>
          <w:b/>
          <w:u w:val="single"/>
        </w:rPr>
        <w:t xml:space="preserve">on </w:t>
      </w:r>
      <w:r w:rsidR="007A70E2">
        <w:rPr>
          <w:b/>
          <w:u w:val="single"/>
        </w:rPr>
        <w:t>18</w:t>
      </w:r>
      <w:r w:rsidRPr="007A70E2" w:rsidR="007A70E2">
        <w:rPr>
          <w:b/>
          <w:u w:val="single"/>
          <w:vertAlign w:val="superscript"/>
        </w:rPr>
        <w:t>th</w:t>
      </w:r>
      <w:r w:rsidR="007A70E2">
        <w:rPr>
          <w:b/>
          <w:u w:val="single"/>
        </w:rPr>
        <w:t xml:space="preserve"> July</w:t>
      </w:r>
      <w:r w:rsidRPr="0087467D">
        <w:rPr>
          <w:b/>
          <w:u w:val="single"/>
        </w:rPr>
        <w:t xml:space="preserve"> 2026</w:t>
      </w:r>
      <w:r>
        <w:t>.</w:t>
      </w:r>
      <w:r w:rsidR="00FD4493">
        <w:t xml:space="preserve">  </w:t>
      </w:r>
      <w:r w:rsidRPr="0075395E" w:rsidR="0075395E">
        <w:rPr>
          <w:i/>
          <w:iCs/>
          <w:color w:val="FF0000"/>
        </w:rPr>
        <w:t xml:space="preserve">If you do not </w:t>
      </w:r>
      <w:proofErr w:type="gramStart"/>
      <w:r w:rsidRPr="0075395E" w:rsidR="0075395E">
        <w:rPr>
          <w:i/>
          <w:iCs/>
          <w:color w:val="FF0000"/>
        </w:rPr>
        <w:t>take action</w:t>
      </w:r>
      <w:proofErr w:type="gramEnd"/>
      <w:r w:rsidRPr="0075395E" w:rsidR="0075395E">
        <w:rPr>
          <w:i/>
          <w:iCs/>
          <w:color w:val="FF0000"/>
        </w:rPr>
        <w:t>, then you will not be able to raise orders with Colt</w:t>
      </w:r>
      <w:r w:rsidR="00351CC4">
        <w:rPr>
          <w:i/>
          <w:iCs/>
          <w:color w:val="FF0000"/>
        </w:rPr>
        <w:t xml:space="preserve"> after </w:t>
      </w:r>
      <w:r w:rsidR="007A70E2">
        <w:rPr>
          <w:i/>
          <w:iCs/>
          <w:color w:val="FF0000"/>
        </w:rPr>
        <w:t>18</w:t>
      </w:r>
      <w:r w:rsidRPr="007A70E2" w:rsidR="007A70E2">
        <w:rPr>
          <w:i/>
          <w:iCs/>
          <w:color w:val="FF0000"/>
          <w:vertAlign w:val="superscript"/>
        </w:rPr>
        <w:t>th</w:t>
      </w:r>
      <w:r w:rsidR="007A70E2">
        <w:rPr>
          <w:i/>
          <w:iCs/>
          <w:color w:val="FF0000"/>
        </w:rPr>
        <w:t xml:space="preserve"> July</w:t>
      </w:r>
      <w:r w:rsidR="00351CC4">
        <w:rPr>
          <w:i/>
          <w:iCs/>
          <w:color w:val="FF0000"/>
        </w:rPr>
        <w:t xml:space="preserve"> 2026</w:t>
      </w:r>
      <w:r w:rsidR="0075395E">
        <w:rPr>
          <w:i/>
          <w:iCs/>
          <w:color w:val="FF0000"/>
        </w:rPr>
        <w:t>!</w:t>
      </w:r>
    </w:p>
    <w:p w:rsidRPr="000658D2" w:rsidR="000658D2" w:rsidP="000658D2" w:rsidRDefault="000658D2" w14:paraId="2E0980CE" w14:textId="45D7CAE4">
      <w:pPr>
        <w:spacing w:line="360" w:lineRule="auto"/>
      </w:pPr>
      <w:r w:rsidRPr="000658D2">
        <w:t xml:space="preserve">To help with your move, </w:t>
      </w:r>
      <w:r w:rsidR="005F02F5">
        <w:t xml:space="preserve">in </w:t>
      </w:r>
      <w:r w:rsidR="007A70E2">
        <w:t xml:space="preserve">May </w:t>
      </w:r>
      <w:r w:rsidRPr="00A952B2" w:rsidR="00096E17">
        <w:t>2026</w:t>
      </w:r>
      <w:r w:rsidRPr="000658D2">
        <w:t xml:space="preserve"> </w:t>
      </w:r>
      <w:r w:rsidR="005F02F5">
        <w:t>(date will be published soon)</w:t>
      </w:r>
      <w:r w:rsidR="00AF1C8C">
        <w:t xml:space="preserve"> </w:t>
      </w:r>
      <w:r w:rsidRPr="000658D2">
        <w:t xml:space="preserve">you </w:t>
      </w:r>
      <w:r w:rsidR="007067D1">
        <w:t>will be able to</w:t>
      </w:r>
      <w:r w:rsidRPr="000658D2">
        <w:t xml:space="preserve"> register on our </w:t>
      </w:r>
      <w:hyperlink w:history="1" r:id="rId12">
        <w:r w:rsidRPr="000658D2">
          <w:rPr>
            <w:rStyle w:val="Hyperlink"/>
            <w:b/>
            <w:bCs/>
          </w:rPr>
          <w:t>API developer portal</w:t>
        </w:r>
      </w:hyperlink>
      <w:r w:rsidR="000E04C9">
        <w:t>*</w:t>
      </w:r>
      <w:r w:rsidRPr="000658D2">
        <w:t xml:space="preserve"> where you will then be able to self-serve and use a “try it out” feature.  </w:t>
      </w:r>
      <w:r w:rsidR="000E04C9">
        <w:t xml:space="preserve">* </w:t>
      </w:r>
      <w:r w:rsidRPr="00A952B2" w:rsidR="004422E3">
        <w:t>Please note that t</w:t>
      </w:r>
      <w:r w:rsidRPr="00A952B2" w:rsidR="00AF7C35">
        <w:t>he API developer portal</w:t>
      </w:r>
      <w:r w:rsidRPr="00A952B2" w:rsidR="000E15D0">
        <w:t xml:space="preserve"> is current</w:t>
      </w:r>
      <w:r w:rsidRPr="00A952B2" w:rsidR="0087210B">
        <w:t>ly</w:t>
      </w:r>
      <w:r w:rsidRPr="00A952B2" w:rsidR="00544972">
        <w:t xml:space="preserve"> being</w:t>
      </w:r>
      <w:r w:rsidRPr="00A952B2" w:rsidR="00383DFF">
        <w:t xml:space="preserve"> brought back up following the</w:t>
      </w:r>
      <w:r w:rsidRPr="00A952B2" w:rsidR="00ED3A00">
        <w:t xml:space="preserve"> cyber incident</w:t>
      </w:r>
      <w:r w:rsidR="00096E17">
        <w:t>.</w:t>
      </w:r>
    </w:p>
    <w:p w:rsidR="000658D2" w:rsidP="000658D2" w:rsidRDefault="000658D2" w14:paraId="3E02C7DA" w14:textId="6FFC0ECF">
      <w:pPr>
        <w:spacing w:line="360" w:lineRule="auto"/>
      </w:pPr>
      <w:r w:rsidRPr="000658D2">
        <w:t>If you would like support from our experts, then our API Onboarding team are also available, which is a chargeable option.  Please contact your Account Manager for more information.</w:t>
      </w:r>
    </w:p>
    <w:p w:rsidR="00432373" w:rsidP="000658D2" w:rsidRDefault="00432373" w14:paraId="5DFFB6BD" w14:textId="4E67A2F5">
      <w:pPr>
        <w:spacing w:line="360" w:lineRule="auto"/>
      </w:pPr>
      <w:r w:rsidRPr="00432373">
        <w:rPr>
          <w:b/>
          <w:bCs/>
          <w:u w:val="single"/>
        </w:rPr>
        <w:t>Please note</w:t>
      </w:r>
      <w:r>
        <w:t xml:space="preserve"> that the sandbox end point URLs (</w:t>
      </w:r>
      <w:r w:rsidRPr="000658D2">
        <w:t>https://apimgd12.colt.net</w:t>
      </w:r>
      <w:r>
        <w:t>) for the SAG REST APIs are already decommissioned and will no longer be available for testing.</w:t>
      </w:r>
    </w:p>
    <w:p w:rsidR="00A67081" w:rsidP="00003149" w:rsidRDefault="0074168C" w14:paraId="5F9C34F1" w14:textId="21F1929C">
      <w:r>
        <w:t>In the table below please</w:t>
      </w:r>
      <w:r w:rsidR="00E25F2F">
        <w:t xml:space="preserve"> find the new REST API details mapped against the existing </w:t>
      </w:r>
      <w:r w:rsidR="006F29FC">
        <w:t xml:space="preserve">SAG </w:t>
      </w:r>
      <w:r w:rsidR="00E25F2F">
        <w:t xml:space="preserve">REST APIs. </w:t>
      </w:r>
    </w:p>
    <w:p w:rsidR="000658D2" w:rsidP="00003149" w:rsidRDefault="00F71B98" w14:paraId="75ED28FE" w14:textId="7416B61E">
      <w:pPr>
        <w:rPr>
          <w:rFonts w:cstheme="minorHAnsi"/>
          <w:color w:val="00A59B" w:themeColor="accent2"/>
          <w:szCs w:val="20"/>
          <w:lang w:val="en-US"/>
        </w:rPr>
      </w:pPr>
      <w:r w:rsidRPr="00F71B98">
        <w:rPr>
          <w:rFonts w:cstheme="minorHAnsi"/>
          <w:color w:val="00A59B" w:themeColor="accent2"/>
          <w:szCs w:val="20"/>
          <w:lang w:val="en-US"/>
        </w:rPr>
        <w:t>Please refer to the OAS specification (</w:t>
      </w:r>
      <w:r w:rsidRPr="00F71B98">
        <w:rPr>
          <w:rFonts w:cstheme="minorHAnsi"/>
          <w:color w:val="00A59B" w:themeColor="accent2"/>
          <w:szCs w:val="20"/>
          <w:lang w:val="en-US"/>
        </w:rPr>
        <w:fldChar w:fldCharType="begin"/>
      </w:r>
      <w:r w:rsidRPr="00F71B98">
        <w:rPr>
          <w:rFonts w:cstheme="minorHAnsi"/>
          <w:color w:val="00A59B" w:themeColor="accent2"/>
          <w:szCs w:val="20"/>
          <w:lang w:val="en-US"/>
        </w:rPr>
        <w:instrText xml:space="preserve"> REF _Ref224147665 \h  \* MERGEFORMAT </w:instrText>
      </w:r>
      <w:r w:rsidRPr="00F71B98">
        <w:rPr>
          <w:rFonts w:cstheme="minorHAnsi"/>
          <w:color w:val="00A59B" w:themeColor="accent2"/>
          <w:szCs w:val="20"/>
          <w:lang w:val="en-US"/>
        </w:rPr>
      </w:r>
      <w:r w:rsidRPr="00F71B98">
        <w:rPr>
          <w:rFonts w:cstheme="minorHAnsi"/>
          <w:color w:val="00A59B" w:themeColor="accent2"/>
          <w:szCs w:val="20"/>
          <w:lang w:val="en-US"/>
        </w:rPr>
        <w:fldChar w:fldCharType="separate"/>
      </w:r>
      <w:r w:rsidRPr="00F71B98">
        <w:rPr>
          <w:color w:val="00A59B" w:themeColor="accent2"/>
          <w:lang w:val="en-US"/>
        </w:rPr>
        <w:t>Appendix B: API specifications</w:t>
      </w:r>
      <w:r w:rsidRPr="00F71B98">
        <w:rPr>
          <w:rFonts w:cstheme="minorHAnsi"/>
          <w:color w:val="00A59B" w:themeColor="accent2"/>
          <w:szCs w:val="20"/>
          <w:lang w:val="en-US"/>
        </w:rPr>
        <w:fldChar w:fldCharType="end"/>
      </w:r>
      <w:r w:rsidRPr="00F71B98">
        <w:rPr>
          <w:rFonts w:cstheme="minorHAnsi"/>
          <w:color w:val="00A59B" w:themeColor="accent2"/>
          <w:szCs w:val="20"/>
          <w:lang w:val="en-US"/>
        </w:rPr>
        <w:t>) for details.</w:t>
      </w:r>
    </w:p>
    <w:p w:rsidRPr="00F71B98" w:rsidR="00F71B98" w:rsidP="00003149" w:rsidRDefault="00F71B98" w14:paraId="3F90585A" w14:textId="77777777">
      <w:pPr>
        <w:rPr>
          <w:sz w:val="21"/>
          <w:szCs w:val="24"/>
        </w:rPr>
      </w:pPr>
    </w:p>
    <w:tbl>
      <w:tblPr>
        <w:tblStyle w:val="Colttop"/>
        <w:tblW w:w="10070" w:type="dxa"/>
        <w:tblInd w:w="-5" w:type="dxa"/>
        <w:tblLayout w:type="fixed"/>
        <w:tblLook w:val="04A0" w:firstRow="1" w:lastRow="0" w:firstColumn="1" w:lastColumn="0" w:noHBand="0" w:noVBand="1"/>
      </w:tblPr>
      <w:tblGrid>
        <w:gridCol w:w="2557"/>
        <w:gridCol w:w="3969"/>
        <w:gridCol w:w="3544"/>
      </w:tblGrid>
      <w:tr w:rsidRPr="00480119" w:rsidR="00331892" w:rsidTr="004273DB" w14:paraId="01CE7836" w14:textId="77777777">
        <w:trPr>
          <w:cnfStyle w:val="100000000000" w:firstRow="1" w:lastRow="0" w:firstColumn="0" w:lastColumn="0" w:oddVBand="0" w:evenVBand="0" w:oddHBand="0" w:evenHBand="0" w:firstRowFirstColumn="0" w:firstRowLastColumn="0" w:lastRowFirstColumn="0" w:lastRowLastColumn="0"/>
          <w:trHeight w:val="696"/>
          <w:tblHeader/>
        </w:trPr>
        <w:tc>
          <w:tcPr>
            <w:tcW w:w="2557" w:type="dxa"/>
            <w:shd w:val="clear" w:color="auto" w:fill="F20C36" w:themeFill="accent6"/>
          </w:tcPr>
          <w:p w:rsidRPr="004273DB" w:rsidR="00331892" w:rsidP="004E2076" w:rsidRDefault="00331892" w14:paraId="33C0B384" w14:textId="1BFF2873">
            <w:pPr>
              <w:jc w:val="center"/>
              <w:rPr>
                <w:rFonts w:asciiTheme="minorHAnsi" w:hAnsiTheme="minorHAnsi" w:cstheme="minorHAnsi"/>
                <w:szCs w:val="20"/>
              </w:rPr>
            </w:pPr>
            <w:r w:rsidRPr="004273DB">
              <w:rPr>
                <w:rFonts w:asciiTheme="minorHAnsi" w:hAnsiTheme="minorHAnsi" w:cstheme="minorHAnsi"/>
                <w:szCs w:val="20"/>
              </w:rPr>
              <w:t>Operation(s)</w:t>
            </w:r>
          </w:p>
        </w:tc>
        <w:tc>
          <w:tcPr>
            <w:tcW w:w="3969" w:type="dxa"/>
            <w:shd w:val="clear" w:color="auto" w:fill="FFC33C" w:themeFill="accent1"/>
          </w:tcPr>
          <w:p w:rsidRPr="004273DB" w:rsidR="00331892" w:rsidP="004E2076" w:rsidRDefault="00331892" w14:paraId="467DB854" w14:textId="77777777">
            <w:pPr>
              <w:jc w:val="center"/>
              <w:rPr>
                <w:rFonts w:asciiTheme="minorHAnsi" w:hAnsiTheme="minorHAnsi" w:cstheme="minorHAnsi"/>
                <w:b w:val="0"/>
                <w:szCs w:val="20"/>
              </w:rPr>
            </w:pPr>
            <w:r w:rsidRPr="004273DB">
              <w:rPr>
                <w:rFonts w:asciiTheme="minorHAnsi" w:hAnsiTheme="minorHAnsi" w:cstheme="minorHAnsi"/>
                <w:szCs w:val="20"/>
              </w:rPr>
              <w:t>Current end point URL</w:t>
            </w:r>
          </w:p>
          <w:p w:rsidRPr="004273DB" w:rsidR="00E25F2F" w:rsidP="004E2076" w:rsidRDefault="00E25F2F" w14:paraId="02B3AF51" w14:textId="775BE45A">
            <w:pPr>
              <w:jc w:val="center"/>
              <w:rPr>
                <w:rFonts w:asciiTheme="minorHAnsi" w:hAnsiTheme="minorHAnsi" w:cstheme="minorHAnsi"/>
                <w:szCs w:val="20"/>
              </w:rPr>
            </w:pPr>
            <w:r w:rsidRPr="004273DB">
              <w:rPr>
                <w:rFonts w:asciiTheme="minorHAnsi" w:hAnsiTheme="minorHAnsi" w:cstheme="minorHAnsi"/>
                <w:szCs w:val="20"/>
              </w:rPr>
              <w:t xml:space="preserve">(to be decommissioned on </w:t>
            </w:r>
            <w:r w:rsidR="007A70E2">
              <w:rPr>
                <w:rFonts w:asciiTheme="minorHAnsi" w:hAnsiTheme="minorHAnsi" w:cstheme="minorHAnsi"/>
                <w:szCs w:val="20"/>
              </w:rPr>
              <w:t>18</w:t>
            </w:r>
            <w:r w:rsidRPr="007A70E2" w:rsidR="007A70E2">
              <w:rPr>
                <w:rFonts w:asciiTheme="minorHAnsi" w:hAnsiTheme="minorHAnsi" w:cstheme="minorHAnsi"/>
                <w:szCs w:val="20"/>
                <w:vertAlign w:val="superscript"/>
              </w:rPr>
              <w:t>th</w:t>
            </w:r>
            <w:r w:rsidR="007A70E2">
              <w:rPr>
                <w:rFonts w:asciiTheme="minorHAnsi" w:hAnsiTheme="minorHAnsi" w:cstheme="minorHAnsi"/>
                <w:szCs w:val="20"/>
              </w:rPr>
              <w:t xml:space="preserve"> July</w:t>
            </w:r>
            <w:r w:rsidRPr="004273DB">
              <w:rPr>
                <w:rFonts w:asciiTheme="minorHAnsi" w:hAnsiTheme="minorHAnsi" w:cstheme="minorHAnsi"/>
                <w:szCs w:val="20"/>
              </w:rPr>
              <w:t>)</w:t>
            </w:r>
          </w:p>
        </w:tc>
        <w:tc>
          <w:tcPr>
            <w:tcW w:w="3544" w:type="dxa"/>
            <w:shd w:val="clear" w:color="auto" w:fill="00D7BD" w:themeFill="background1"/>
          </w:tcPr>
          <w:p w:rsidRPr="004273DB" w:rsidR="00331892" w:rsidP="004E2076" w:rsidRDefault="00331892" w14:paraId="3396579A" w14:textId="77777777">
            <w:pPr>
              <w:jc w:val="center"/>
              <w:rPr>
                <w:rFonts w:asciiTheme="minorHAnsi" w:hAnsiTheme="minorHAnsi" w:cstheme="minorHAnsi"/>
                <w:b w:val="0"/>
                <w:szCs w:val="20"/>
              </w:rPr>
            </w:pPr>
            <w:r w:rsidRPr="004273DB">
              <w:rPr>
                <w:rFonts w:asciiTheme="minorHAnsi" w:hAnsiTheme="minorHAnsi" w:cstheme="minorHAnsi"/>
                <w:szCs w:val="20"/>
              </w:rPr>
              <w:t>New end point URL</w:t>
            </w:r>
          </w:p>
          <w:p w:rsidRPr="004273DB" w:rsidR="00E25F2F" w:rsidP="004E2076" w:rsidRDefault="00E25F2F" w14:paraId="78E4EFBF" w14:textId="6A88F893">
            <w:pPr>
              <w:jc w:val="center"/>
              <w:rPr>
                <w:rFonts w:asciiTheme="minorHAnsi" w:hAnsiTheme="minorHAnsi" w:cstheme="minorHAnsi"/>
                <w:szCs w:val="20"/>
              </w:rPr>
            </w:pPr>
            <w:r w:rsidRPr="004273DB">
              <w:rPr>
                <w:rFonts w:asciiTheme="minorHAnsi" w:hAnsiTheme="minorHAnsi" w:cstheme="minorHAnsi"/>
                <w:szCs w:val="20"/>
              </w:rPr>
              <w:t>A</w:t>
            </w:r>
            <w:r w:rsidRPr="004273DB" w:rsidR="00350F66">
              <w:rPr>
                <w:rFonts w:asciiTheme="minorHAnsi" w:hAnsiTheme="minorHAnsi" w:cstheme="minorHAnsi"/>
                <w:szCs w:val="20"/>
              </w:rPr>
              <w:t>pigee</w:t>
            </w:r>
          </w:p>
        </w:tc>
      </w:tr>
      <w:tr w:rsidRPr="00480119" w:rsidR="00331892" w:rsidTr="004273DB" w14:paraId="15C27B1F" w14:textId="77777777">
        <w:trPr>
          <w:trHeight w:val="667"/>
        </w:trPr>
        <w:tc>
          <w:tcPr>
            <w:tcW w:w="10070" w:type="dxa"/>
            <w:gridSpan w:val="3"/>
            <w:shd w:val="clear" w:color="auto" w:fill="121212" w:themeFill="text2"/>
          </w:tcPr>
          <w:p w:rsidRPr="00331892" w:rsidR="00331892" w:rsidP="00331892" w:rsidRDefault="00331892" w14:paraId="3411464B" w14:textId="03339F22">
            <w:pPr>
              <w:jc w:val="center"/>
              <w:rPr>
                <w:b/>
                <w:bCs/>
                <w:sz w:val="18"/>
                <w:szCs w:val="18"/>
                <w:lang w:val="en-US"/>
              </w:rPr>
            </w:pPr>
            <w:r w:rsidRPr="004273DB">
              <w:rPr>
                <w:b/>
                <w:bCs/>
                <w:color w:val="00D7BD" w:themeColor="background1"/>
                <w:szCs w:val="20"/>
                <w:lang w:val="en-US"/>
              </w:rPr>
              <w:t>Authentication API</w:t>
            </w:r>
          </w:p>
        </w:tc>
      </w:tr>
      <w:tr w:rsidRPr="00480119" w:rsidR="00331892" w:rsidTr="000658D2" w14:paraId="4CCFC939"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00E25F2F" w:rsidP="00003149" w:rsidRDefault="00E25F2F" w14:paraId="2C0425F5" w14:textId="69AE7AAD">
            <w:pPr>
              <w:rPr>
                <w:b/>
                <w:bCs/>
                <w:sz w:val="18"/>
                <w:szCs w:val="18"/>
              </w:rPr>
            </w:pPr>
            <w:r>
              <w:rPr>
                <w:b/>
                <w:bCs/>
                <w:sz w:val="18"/>
                <w:szCs w:val="18"/>
              </w:rPr>
              <w:t xml:space="preserve">Generate token to </w:t>
            </w:r>
            <w:r w:rsidRPr="00E25F2F" w:rsidR="00331892">
              <w:rPr>
                <w:b/>
                <w:bCs/>
                <w:sz w:val="18"/>
                <w:szCs w:val="18"/>
              </w:rPr>
              <w:t xml:space="preserve">Authenticate API calls </w:t>
            </w:r>
          </w:p>
          <w:p w:rsidRPr="00E25F2F" w:rsidR="00331892" w:rsidP="00003149" w:rsidRDefault="00331892" w14:paraId="06EEFFB8" w14:textId="730F462D">
            <w:pPr>
              <w:rPr>
                <w:sz w:val="18"/>
                <w:szCs w:val="18"/>
              </w:rPr>
            </w:pPr>
            <w:r w:rsidRPr="00E25F2F">
              <w:rPr>
                <w:sz w:val="18"/>
                <w:szCs w:val="18"/>
              </w:rPr>
              <w:t>(O Auth 2.0)</w:t>
            </w:r>
          </w:p>
        </w:tc>
        <w:tc>
          <w:tcPr>
            <w:tcW w:w="3969" w:type="dxa"/>
            <w:shd w:val="clear" w:color="auto" w:fill="FFF2D8" w:themeFill="accent1" w:themeFillTint="33"/>
          </w:tcPr>
          <w:p w:rsidRPr="00480119" w:rsidR="00331892" w:rsidP="00003149" w:rsidRDefault="00331892" w14:paraId="19D4F4C9" w14:textId="790FABB9">
            <w:pPr>
              <w:rPr>
                <w:sz w:val="18"/>
                <w:szCs w:val="18"/>
              </w:rPr>
            </w:pPr>
            <w:r w:rsidRPr="004E2076">
              <w:rPr>
                <w:rFonts w:asciiTheme="minorHAnsi" w:hAnsiTheme="minorHAnsi" w:cstheme="minorHAnsi"/>
                <w:sz w:val="18"/>
                <w:szCs w:val="18"/>
                <w:lang w:val="en-US"/>
              </w:rPr>
              <w:t>https://apimgd01.colt.net/oauth/v2</w:t>
            </w:r>
          </w:p>
        </w:tc>
        <w:tc>
          <w:tcPr>
            <w:tcW w:w="3544" w:type="dxa"/>
            <w:shd w:val="clear" w:color="auto" w:fill="C4FFF7" w:themeFill="background1" w:themeFillTint="33"/>
          </w:tcPr>
          <w:p w:rsidRPr="00444F11" w:rsidR="00331892" w:rsidP="00003149" w:rsidRDefault="00331892" w14:paraId="64849187" w14:textId="4B16DD3E">
            <w:pPr>
              <w:rPr>
                <w:sz w:val="18"/>
                <w:szCs w:val="18"/>
              </w:rPr>
            </w:pPr>
            <w:r w:rsidRPr="00444F11">
              <w:rPr>
                <w:sz w:val="18"/>
                <w:szCs w:val="18"/>
                <w:lang w:val="en-US"/>
              </w:rPr>
              <w:t>https://apis.colt.net/authentication</w:t>
            </w:r>
            <w:r w:rsidRPr="00444F11">
              <w:rPr>
                <w:rFonts w:asciiTheme="minorHAnsi" w:hAnsiTheme="minorHAnsi" w:cstheme="minorHAnsi"/>
                <w:sz w:val="18"/>
                <w:szCs w:val="18"/>
                <w:lang w:val="en-US"/>
              </w:rPr>
              <w:t>/v1/oauth/token</w:t>
            </w:r>
          </w:p>
        </w:tc>
      </w:tr>
      <w:tr w:rsidRPr="00480119" w:rsidR="00331892" w:rsidTr="004273DB" w14:paraId="3F241B62" w14:textId="77777777">
        <w:trPr>
          <w:trHeight w:val="669"/>
        </w:trPr>
        <w:tc>
          <w:tcPr>
            <w:tcW w:w="10070" w:type="dxa"/>
            <w:gridSpan w:val="3"/>
            <w:shd w:val="clear" w:color="auto" w:fill="121212" w:themeFill="text2"/>
          </w:tcPr>
          <w:p w:rsidRPr="00E25F2F" w:rsidR="00331892" w:rsidP="00331892" w:rsidRDefault="00331892" w14:paraId="00E07CE5" w14:textId="108FB5C3">
            <w:pPr>
              <w:jc w:val="center"/>
              <w:rPr>
                <w:b/>
                <w:bCs/>
                <w:sz w:val="18"/>
                <w:szCs w:val="18"/>
                <w:lang w:val="en-US"/>
              </w:rPr>
            </w:pPr>
            <w:r w:rsidRPr="004273DB">
              <w:rPr>
                <w:b/>
                <w:bCs/>
                <w:color w:val="00D7BD" w:themeColor="background1"/>
                <w:szCs w:val="20"/>
                <w:lang w:val="en-US"/>
              </w:rPr>
              <w:t>WSIP Number Management</w:t>
            </w:r>
          </w:p>
        </w:tc>
      </w:tr>
      <w:tr w:rsidRPr="00480119" w:rsidR="00331892" w:rsidTr="000658D2" w14:paraId="4407B956"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331892" w:rsidRDefault="00331892" w14:paraId="6A002673" w14:textId="65846347">
            <w:pPr>
              <w:spacing w:before="0" w:line="360" w:lineRule="auto"/>
              <w:rPr>
                <w:rFonts w:asciiTheme="minorHAnsi" w:hAnsiTheme="minorHAnsi" w:cstheme="minorHAnsi"/>
                <w:b/>
                <w:bCs/>
                <w:color w:val="121212" w:themeColor="text2"/>
                <w:sz w:val="18"/>
                <w:szCs w:val="18"/>
              </w:rPr>
            </w:pPr>
            <w:r w:rsidRPr="00E25F2F">
              <w:rPr>
                <w:rFonts w:asciiTheme="minorHAnsi" w:hAnsiTheme="minorHAnsi" w:cstheme="minorHAnsi"/>
                <w:b/>
                <w:bCs/>
                <w:color w:val="121212" w:themeColor="text2"/>
                <w:sz w:val="18"/>
                <w:szCs w:val="18"/>
              </w:rPr>
              <w:t>Reserve number(s)</w:t>
            </w:r>
          </w:p>
        </w:tc>
        <w:tc>
          <w:tcPr>
            <w:tcW w:w="3969" w:type="dxa"/>
            <w:shd w:val="clear" w:color="auto" w:fill="FFF2D8" w:themeFill="accent1" w:themeFillTint="33"/>
          </w:tcPr>
          <w:p w:rsidRPr="00444F11" w:rsidR="00331892" w:rsidP="000658D2" w:rsidRDefault="00331892" w14:paraId="22D0057C" w14:textId="3FDF35F0">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numberCollectionReservation</w:t>
            </w:r>
          </w:p>
        </w:tc>
        <w:tc>
          <w:tcPr>
            <w:tcW w:w="3544" w:type="dxa"/>
            <w:shd w:val="clear" w:color="auto" w:fill="C4FFF7" w:themeFill="background1" w:themeFillTint="33"/>
          </w:tcPr>
          <w:p w:rsidRPr="00444F11" w:rsidR="00331892" w:rsidP="000658D2" w:rsidRDefault="00331892" w14:paraId="434EE082" w14:textId="75BA90DD">
            <w:pPr>
              <w:spacing w:line="240" w:lineRule="auto"/>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reservation/order</w:t>
            </w:r>
          </w:p>
        </w:tc>
      </w:tr>
      <w:tr w:rsidRPr="00480119" w:rsidR="00331892" w:rsidTr="000658D2" w14:paraId="0DD12C07" w14:textId="77777777">
        <w:tc>
          <w:tcPr>
            <w:tcW w:w="2557" w:type="dxa"/>
            <w:shd w:val="clear" w:color="auto" w:fill="FCCED6" w:themeFill="accent6" w:themeFillTint="33"/>
          </w:tcPr>
          <w:p w:rsidRPr="00E25F2F" w:rsidR="00331892" w:rsidP="00331892" w:rsidRDefault="00331892" w14:paraId="412BA513" w14:textId="11E11703">
            <w:pPr>
              <w:spacing w:before="0" w:line="360" w:lineRule="auto"/>
              <w:rPr>
                <w:rFonts w:asciiTheme="minorHAnsi" w:hAnsiTheme="minorHAnsi" w:cstheme="minorHAnsi"/>
                <w:b/>
                <w:bCs/>
                <w:color w:val="121212" w:themeColor="text2"/>
                <w:sz w:val="18"/>
                <w:szCs w:val="18"/>
                <w:lang w:val="en-US"/>
              </w:rPr>
            </w:pPr>
            <w:r w:rsidRPr="00E25F2F">
              <w:rPr>
                <w:rFonts w:asciiTheme="minorHAnsi" w:hAnsiTheme="minorHAnsi" w:cstheme="minorHAnsi"/>
                <w:b/>
                <w:bCs/>
                <w:color w:val="121212" w:themeColor="text2"/>
                <w:sz w:val="18"/>
                <w:szCs w:val="18"/>
                <w:lang w:val="en-US"/>
              </w:rPr>
              <w:t xml:space="preserve">Activate number(s) </w:t>
            </w:r>
            <w:r w:rsidRPr="002A3E22">
              <w:rPr>
                <w:rFonts w:asciiTheme="minorHAnsi" w:hAnsiTheme="minorHAnsi" w:cstheme="minorHAnsi"/>
                <w:color w:val="121212" w:themeColor="text2"/>
                <w:sz w:val="18"/>
                <w:szCs w:val="18"/>
                <w:lang w:val="en-US"/>
              </w:rPr>
              <w:t>incl</w:t>
            </w:r>
            <w:r w:rsidRPr="002A3E22" w:rsidR="002A3E22">
              <w:rPr>
                <w:rFonts w:asciiTheme="minorHAnsi" w:hAnsiTheme="minorHAnsi" w:cstheme="minorHAnsi"/>
                <w:color w:val="121212" w:themeColor="text2"/>
                <w:sz w:val="18"/>
                <w:szCs w:val="18"/>
                <w:lang w:val="en-US"/>
              </w:rPr>
              <w:t>uding</w:t>
            </w:r>
            <w:r w:rsidRPr="002A3E22">
              <w:rPr>
                <w:rFonts w:asciiTheme="minorHAnsi" w:hAnsiTheme="minorHAnsi" w:cstheme="minorHAnsi"/>
                <w:color w:val="121212" w:themeColor="text2"/>
                <w:sz w:val="18"/>
                <w:szCs w:val="18"/>
                <w:lang w:val="en-US"/>
              </w:rPr>
              <w:t xml:space="preserve"> Pre-activation</w:t>
            </w:r>
          </w:p>
        </w:tc>
        <w:tc>
          <w:tcPr>
            <w:tcW w:w="3969" w:type="dxa"/>
            <w:shd w:val="clear" w:color="auto" w:fill="FFF2D8" w:themeFill="accent1" w:themeFillTint="33"/>
            <w:vAlign w:val="top"/>
          </w:tcPr>
          <w:p w:rsidRPr="00444F11" w:rsidR="00331892" w:rsidP="000658D2" w:rsidRDefault="00331892" w14:paraId="42689129" w14:textId="71250B94">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Fonts w:asciiTheme="minorHAnsi" w:hAnsiTheme="minorHAnsi" w:cstheme="minorHAnsi"/>
                <w:color w:val="121212" w:themeColor="text2"/>
                <w:sz w:val="18"/>
                <w:szCs w:val="18"/>
              </w:rPr>
              <w:t>numberCollectionActivation</w:t>
            </w:r>
          </w:p>
        </w:tc>
        <w:tc>
          <w:tcPr>
            <w:tcW w:w="3544" w:type="dxa"/>
            <w:shd w:val="clear" w:color="auto" w:fill="C4FFF7" w:themeFill="background1" w:themeFillTint="33"/>
          </w:tcPr>
          <w:p w:rsidRPr="00444F11" w:rsidR="00331892" w:rsidP="001D5030" w:rsidRDefault="00331892" w14:paraId="476BCE2B" w14:textId="1154731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activation/order</w:t>
            </w:r>
          </w:p>
        </w:tc>
      </w:tr>
      <w:tr w:rsidRPr="00480119" w:rsidR="00331892" w:rsidTr="000658D2" w14:paraId="27BB5A54"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331892" w:rsidRDefault="00331892" w14:paraId="5111710E" w14:textId="0100F9E2">
            <w:pPr>
              <w:spacing w:line="360" w:lineRule="auto"/>
              <w:rPr>
                <w:rFonts w:cstheme="minorHAnsi"/>
                <w:b/>
                <w:bCs/>
                <w:color w:val="00A59B" w:themeColor="accent2"/>
                <w:sz w:val="18"/>
                <w:szCs w:val="18"/>
                <w:u w:val="single"/>
                <w:lang w:val="en-US"/>
              </w:rPr>
            </w:pPr>
            <w:r w:rsidRPr="00E25F2F">
              <w:rPr>
                <w:rFonts w:cstheme="minorHAnsi"/>
                <w:b/>
                <w:bCs/>
                <w:sz w:val="18"/>
                <w:szCs w:val="18"/>
                <w:lang w:val="en-US"/>
              </w:rPr>
              <w:t>Cancel number reservation</w:t>
            </w:r>
          </w:p>
        </w:tc>
        <w:tc>
          <w:tcPr>
            <w:tcW w:w="3969" w:type="dxa"/>
            <w:shd w:val="clear" w:color="auto" w:fill="FFF2D8" w:themeFill="accent1" w:themeFillTint="33"/>
          </w:tcPr>
          <w:p w:rsidRPr="00444F11" w:rsidR="00331892" w:rsidP="000658D2" w:rsidRDefault="00331892" w14:paraId="252B028D" w14:textId="5AADF9E3">
            <w:pPr>
              <w:spacing w:before="0" w:line="276" w:lineRule="auto"/>
              <w:rPr>
                <w:rFonts w:asciiTheme="minorHAnsi" w:hAnsiTheme="minorHAnsi" w:cstheme="minorHAnsi"/>
                <w:color w:val="121212" w:themeColor="text2"/>
                <w:sz w:val="18"/>
                <w:szCs w:val="18"/>
                <w:lang w:val="en-US"/>
              </w:rPr>
            </w:pPr>
            <w:r w:rsidRPr="00444F11">
              <w:rPr>
                <w:rFonts w:asciiTheme="minorHAnsi" w:hAnsiTheme="minorHAnsi" w:cstheme="minorHAnsi"/>
                <w:color w:val="121212" w:themeColor="text2"/>
                <w:sz w:val="18"/>
                <w:szCs w:val="18"/>
                <w:lang w:val="en-US"/>
              </w:rPr>
              <w:t>https://apimgd01.colt.net/numberManagement/v2</w:t>
            </w:r>
            <w:r w:rsidRPr="00444F11">
              <w:rPr>
                <w:rFonts w:asciiTheme="minorHAnsi" w:hAnsiTheme="minorHAnsi" w:cstheme="minorHAnsi"/>
                <w:color w:val="121212" w:themeColor="text2"/>
                <w:sz w:val="18"/>
                <w:szCs w:val="18"/>
              </w:rPr>
              <w:t>/numberCollectionReservationCancellation</w:t>
            </w:r>
          </w:p>
        </w:tc>
        <w:tc>
          <w:tcPr>
            <w:tcW w:w="3544" w:type="dxa"/>
            <w:vMerge w:val="restart"/>
            <w:shd w:val="clear" w:color="auto" w:fill="C4FFF7" w:themeFill="background1" w:themeFillTint="33"/>
          </w:tcPr>
          <w:p w:rsidRPr="00444F11" w:rsidR="00331892" w:rsidP="000658D2" w:rsidRDefault="00331892" w14:paraId="69FCF120" w14:textId="6FCEDB31">
            <w:pPr>
              <w:spacing w:line="276" w:lineRule="auto"/>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return/order</w:t>
            </w:r>
          </w:p>
        </w:tc>
      </w:tr>
      <w:tr w:rsidRPr="00480119" w:rsidR="00331892" w:rsidTr="000658D2" w14:paraId="30A0AFCB" w14:textId="77777777">
        <w:tc>
          <w:tcPr>
            <w:tcW w:w="2557" w:type="dxa"/>
            <w:shd w:val="clear" w:color="auto" w:fill="FCCED6" w:themeFill="accent6" w:themeFillTint="33"/>
          </w:tcPr>
          <w:p w:rsidRPr="00E25F2F" w:rsidR="00331892" w:rsidP="00331892" w:rsidRDefault="00331892" w14:paraId="4937FEDD" w14:textId="61D3378A">
            <w:pPr>
              <w:spacing w:line="360" w:lineRule="auto"/>
              <w:rPr>
                <w:rFonts w:cstheme="minorHAnsi"/>
                <w:b/>
                <w:bCs/>
                <w:sz w:val="18"/>
                <w:szCs w:val="18"/>
                <w:lang w:val="en-US"/>
              </w:rPr>
            </w:pPr>
            <w:r w:rsidRPr="00E25F2F">
              <w:rPr>
                <w:rFonts w:cstheme="minorHAnsi"/>
                <w:b/>
                <w:bCs/>
                <w:sz w:val="18"/>
                <w:szCs w:val="18"/>
                <w:lang w:val="en-US"/>
              </w:rPr>
              <w:t>Deactivate number(s)</w:t>
            </w:r>
          </w:p>
        </w:tc>
        <w:tc>
          <w:tcPr>
            <w:tcW w:w="3969" w:type="dxa"/>
            <w:shd w:val="clear" w:color="auto" w:fill="FFF2D8" w:themeFill="accent1" w:themeFillTint="33"/>
          </w:tcPr>
          <w:p w:rsidRPr="00444F11" w:rsidR="00331892" w:rsidP="000658D2" w:rsidRDefault="00331892" w14:paraId="04393D3B" w14:textId="198B1785">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numberCollectionDeactivation</w:t>
            </w:r>
          </w:p>
        </w:tc>
        <w:tc>
          <w:tcPr>
            <w:tcW w:w="3544" w:type="dxa"/>
            <w:vMerge/>
            <w:shd w:val="clear" w:color="auto" w:fill="C4FFF7" w:themeFill="background1" w:themeFillTint="33"/>
          </w:tcPr>
          <w:p w:rsidRPr="00444F11" w:rsidR="00331892" w:rsidP="001D5030" w:rsidRDefault="00331892" w14:paraId="3836FD50" w14:textId="77777777">
            <w:pPr>
              <w:rPr>
                <w:rFonts w:asciiTheme="minorHAnsi" w:hAnsiTheme="minorHAnsi" w:cstheme="minorHAnsi"/>
                <w:sz w:val="18"/>
                <w:szCs w:val="18"/>
              </w:rPr>
            </w:pPr>
          </w:p>
        </w:tc>
      </w:tr>
      <w:tr w:rsidRPr="00480119" w:rsidR="00331892" w:rsidTr="000658D2" w14:paraId="429E8DB3"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vAlign w:val="top"/>
          </w:tcPr>
          <w:p w:rsidRPr="00E25F2F" w:rsidR="00331892" w:rsidP="001D5030" w:rsidRDefault="00331892" w14:paraId="171E1B67" w14:textId="78643FCD">
            <w:pPr>
              <w:rPr>
                <w:b/>
                <w:bCs/>
                <w:sz w:val="18"/>
                <w:szCs w:val="18"/>
              </w:rPr>
            </w:pPr>
            <w:r w:rsidRPr="00E25F2F">
              <w:rPr>
                <w:b/>
                <w:bCs/>
                <w:sz w:val="18"/>
                <w:szCs w:val="18"/>
              </w:rPr>
              <w:t>Port-in number(s)</w:t>
            </w:r>
          </w:p>
        </w:tc>
        <w:tc>
          <w:tcPr>
            <w:tcW w:w="3969" w:type="dxa"/>
            <w:shd w:val="clear" w:color="auto" w:fill="FFF2D8" w:themeFill="accent1" w:themeFillTint="33"/>
            <w:vAlign w:val="top"/>
          </w:tcPr>
          <w:p w:rsidRPr="00444F11" w:rsidR="00331892" w:rsidP="000658D2" w:rsidRDefault="00331892" w14:paraId="790DF809" w14:textId="23E5AC9D">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numberCollectionPortIn</w:t>
            </w:r>
          </w:p>
        </w:tc>
        <w:tc>
          <w:tcPr>
            <w:tcW w:w="3544" w:type="dxa"/>
            <w:shd w:val="clear" w:color="auto" w:fill="C4FFF7" w:themeFill="background1" w:themeFillTint="33"/>
          </w:tcPr>
          <w:p w:rsidRPr="00444F11" w:rsidR="00331892" w:rsidP="001D5030" w:rsidRDefault="00331892" w14:paraId="72C675B5" w14:textId="6DBBD159">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portIn/order</w:t>
            </w:r>
          </w:p>
        </w:tc>
      </w:tr>
      <w:tr w:rsidRPr="00480119" w:rsidR="00331892" w:rsidTr="000658D2" w14:paraId="1155A4ED" w14:textId="77777777">
        <w:tc>
          <w:tcPr>
            <w:tcW w:w="2557" w:type="dxa"/>
            <w:shd w:val="clear" w:color="auto" w:fill="FCCED6" w:themeFill="accent6" w:themeFillTint="33"/>
          </w:tcPr>
          <w:p w:rsidRPr="00E25F2F" w:rsidR="00331892" w:rsidP="001D5030" w:rsidRDefault="00331892" w14:paraId="6E1E488C" w14:textId="77777777">
            <w:pPr>
              <w:rPr>
                <w:b/>
                <w:bCs/>
                <w:sz w:val="18"/>
                <w:szCs w:val="18"/>
              </w:rPr>
            </w:pPr>
            <w:r w:rsidRPr="00E25F2F">
              <w:rPr>
                <w:b/>
                <w:bCs/>
                <w:sz w:val="18"/>
                <w:szCs w:val="18"/>
              </w:rPr>
              <w:t>Update port orders</w:t>
            </w:r>
          </w:p>
          <w:p w:rsidRPr="00E25F2F" w:rsidR="00331892" w:rsidP="00331892" w:rsidRDefault="00331892" w14:paraId="028C477A" w14:textId="6D37394A">
            <w:pPr>
              <w:pStyle w:val="ListParagraph"/>
              <w:numPr>
                <w:ilvl w:val="0"/>
                <w:numId w:val="29"/>
              </w:numPr>
              <w:rPr>
                <w:sz w:val="18"/>
                <w:szCs w:val="18"/>
              </w:rPr>
            </w:pPr>
            <w:r w:rsidRPr="00E25F2F">
              <w:rPr>
                <w:sz w:val="18"/>
                <w:szCs w:val="18"/>
              </w:rPr>
              <w:t>Change date, cancel, schedule, send notes, accept/reject port-out</w:t>
            </w:r>
          </w:p>
        </w:tc>
        <w:tc>
          <w:tcPr>
            <w:tcW w:w="3969" w:type="dxa"/>
            <w:shd w:val="clear" w:color="auto" w:fill="FFF2D8" w:themeFill="accent1" w:themeFillTint="33"/>
          </w:tcPr>
          <w:p w:rsidRPr="00444F11" w:rsidR="00331892" w:rsidP="000658D2" w:rsidRDefault="00331892" w14:paraId="5A9ED82E" w14:textId="3D1BB8C2">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numberCollectionPortOrderUpdate</w:t>
            </w:r>
          </w:p>
        </w:tc>
        <w:tc>
          <w:tcPr>
            <w:tcW w:w="3544" w:type="dxa"/>
            <w:shd w:val="clear" w:color="auto" w:fill="C4FFF7" w:themeFill="background1" w:themeFillTint="33"/>
          </w:tcPr>
          <w:p w:rsidRPr="00444F11" w:rsidR="00331892" w:rsidP="001D5030" w:rsidRDefault="00331892" w14:paraId="73474CAE" w14:textId="595B288F">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portUpdate/order</w:t>
            </w:r>
          </w:p>
        </w:tc>
      </w:tr>
      <w:tr w:rsidRPr="00480119" w:rsidR="00331892" w:rsidTr="000658D2" w14:paraId="3452FEAD"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00E25F2F" w:rsidP="001D5030" w:rsidRDefault="00331892" w14:paraId="42CA8B8A" w14:textId="77777777">
            <w:pPr>
              <w:rPr>
                <w:b/>
                <w:bCs/>
                <w:sz w:val="18"/>
                <w:szCs w:val="18"/>
              </w:rPr>
            </w:pPr>
            <w:r w:rsidRPr="00E25F2F">
              <w:rPr>
                <w:b/>
                <w:bCs/>
                <w:sz w:val="18"/>
                <w:szCs w:val="18"/>
              </w:rPr>
              <w:t xml:space="preserve">Update </w:t>
            </w:r>
            <w:r w:rsidR="00E25F2F">
              <w:rPr>
                <w:b/>
                <w:bCs/>
                <w:sz w:val="18"/>
                <w:szCs w:val="18"/>
              </w:rPr>
              <w:t>customer details</w:t>
            </w:r>
          </w:p>
          <w:p w:rsidRPr="00E25F2F" w:rsidR="00331892" w:rsidP="00E25F2F" w:rsidRDefault="00331892" w14:paraId="6941729A" w14:textId="55B2A4C0">
            <w:pPr>
              <w:pStyle w:val="ListParagraph"/>
              <w:numPr>
                <w:ilvl w:val="0"/>
                <w:numId w:val="29"/>
              </w:numPr>
              <w:rPr>
                <w:b/>
                <w:bCs/>
                <w:sz w:val="18"/>
                <w:szCs w:val="18"/>
              </w:rPr>
            </w:pPr>
            <w:r w:rsidRPr="00E25F2F">
              <w:rPr>
                <w:sz w:val="18"/>
                <w:szCs w:val="18"/>
              </w:rPr>
              <w:t>end customer details, address, Directory services details</w:t>
            </w:r>
          </w:p>
        </w:tc>
        <w:tc>
          <w:tcPr>
            <w:tcW w:w="3969" w:type="dxa"/>
            <w:shd w:val="clear" w:color="auto" w:fill="FFF2D8" w:themeFill="accent1" w:themeFillTint="33"/>
          </w:tcPr>
          <w:p w:rsidRPr="00444F11" w:rsidR="00331892" w:rsidP="000658D2" w:rsidRDefault="00331892" w14:paraId="0ED676E2" w14:textId="6B8BCD61">
            <w:pPr>
              <w:spacing w:line="276" w:lineRule="auto"/>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numberCollectionUpdateCustomerDetails</w:t>
            </w:r>
          </w:p>
        </w:tc>
        <w:tc>
          <w:tcPr>
            <w:tcW w:w="3544" w:type="dxa"/>
            <w:shd w:val="clear" w:color="auto" w:fill="C4FFF7" w:themeFill="background1" w:themeFillTint="33"/>
          </w:tcPr>
          <w:p w:rsidRPr="00444F11" w:rsidR="00331892" w:rsidP="001D5030" w:rsidRDefault="00331892" w14:paraId="6B0B8750" w14:textId="10D9093A">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updateCustomer/order</w:t>
            </w:r>
          </w:p>
        </w:tc>
      </w:tr>
      <w:tr w:rsidRPr="00480119" w:rsidR="00331892" w:rsidTr="000658D2" w14:paraId="4EA7D520" w14:textId="77777777">
        <w:tc>
          <w:tcPr>
            <w:tcW w:w="2557" w:type="dxa"/>
            <w:shd w:val="clear" w:color="auto" w:fill="FCCED6" w:themeFill="accent6" w:themeFillTint="33"/>
          </w:tcPr>
          <w:p w:rsidRPr="00E25F2F" w:rsidR="00331892" w:rsidP="001D5030" w:rsidRDefault="00331892" w14:paraId="5A90C316" w14:textId="3928DFA1">
            <w:pPr>
              <w:rPr>
                <w:b/>
                <w:bCs/>
                <w:sz w:val="18"/>
                <w:szCs w:val="18"/>
              </w:rPr>
            </w:pPr>
            <w:r w:rsidRPr="00E25F2F">
              <w:rPr>
                <w:b/>
                <w:bCs/>
                <w:sz w:val="18"/>
                <w:szCs w:val="18"/>
              </w:rPr>
              <w:t>Reactivate number(s)</w:t>
            </w:r>
          </w:p>
        </w:tc>
        <w:tc>
          <w:tcPr>
            <w:tcW w:w="3969" w:type="dxa"/>
            <w:shd w:val="clear" w:color="auto" w:fill="FFF2D8" w:themeFill="accent1" w:themeFillTint="33"/>
          </w:tcPr>
          <w:p w:rsidRPr="00444F11" w:rsidR="00331892" w:rsidP="001D5030" w:rsidRDefault="00331892" w14:paraId="7E98FD6D" w14:textId="6D52F972">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numberCollectionReactivation</w:t>
            </w:r>
          </w:p>
        </w:tc>
        <w:tc>
          <w:tcPr>
            <w:tcW w:w="3544" w:type="dxa"/>
            <w:shd w:val="clear" w:color="auto" w:fill="C4FFF7" w:themeFill="background1" w:themeFillTint="33"/>
          </w:tcPr>
          <w:p w:rsidRPr="00444F11" w:rsidR="00331892" w:rsidP="001D5030" w:rsidRDefault="00331892" w14:paraId="6CBAA063" w14:textId="7143BC0D">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reactivation/order</w:t>
            </w:r>
          </w:p>
        </w:tc>
      </w:tr>
      <w:tr w:rsidRPr="00480119" w:rsidR="00331892" w:rsidTr="000658D2" w14:paraId="027A9D9E" w14:textId="77777777">
        <w:trPr>
          <w:cnfStyle w:val="000000010000" w:firstRow="0" w:lastRow="0" w:firstColumn="0" w:lastColumn="0" w:oddVBand="0" w:evenVBand="0" w:oddHBand="0" w:evenHBand="1" w:firstRowFirstColumn="0" w:firstRowLastColumn="0" w:lastRowFirstColumn="0" w:lastRowLastColumn="0"/>
          <w:trHeight w:val="848"/>
        </w:trPr>
        <w:tc>
          <w:tcPr>
            <w:tcW w:w="2557" w:type="dxa"/>
            <w:shd w:val="clear" w:color="auto" w:fill="FCCED6" w:themeFill="accent6" w:themeFillTint="33"/>
          </w:tcPr>
          <w:p w:rsidRPr="00E25F2F" w:rsidR="00331892" w:rsidP="001D5030" w:rsidRDefault="00331892" w14:paraId="18F4DBD0" w14:textId="48C2FF08">
            <w:pPr>
              <w:rPr>
                <w:b/>
                <w:bCs/>
                <w:sz w:val="18"/>
                <w:szCs w:val="18"/>
              </w:rPr>
            </w:pPr>
            <w:r w:rsidRPr="00E25F2F">
              <w:rPr>
                <w:b/>
                <w:bCs/>
                <w:sz w:val="18"/>
                <w:szCs w:val="18"/>
              </w:rPr>
              <w:t>Search free number(s)</w:t>
            </w:r>
          </w:p>
        </w:tc>
        <w:tc>
          <w:tcPr>
            <w:tcW w:w="3969" w:type="dxa"/>
            <w:shd w:val="clear" w:color="auto" w:fill="FFF2D8" w:themeFill="accent1" w:themeFillTint="33"/>
          </w:tcPr>
          <w:p w:rsidRPr="00444F11" w:rsidR="00331892" w:rsidP="001D5030" w:rsidRDefault="00331892" w14:paraId="04A18425" w14:textId="23388A52">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w:t>
            </w:r>
          </w:p>
        </w:tc>
        <w:tc>
          <w:tcPr>
            <w:tcW w:w="3544" w:type="dxa"/>
            <w:shd w:val="clear" w:color="auto" w:fill="C4FFF7" w:themeFill="background1" w:themeFillTint="33"/>
          </w:tcPr>
          <w:p w:rsidRPr="00444F11" w:rsidR="00331892" w:rsidP="001D5030" w:rsidRDefault="00331892" w14:paraId="056B5A7A" w14:textId="2093618C">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freeNumber</w:t>
            </w:r>
          </w:p>
        </w:tc>
      </w:tr>
      <w:tr w:rsidRPr="00480119" w:rsidR="00331892" w:rsidTr="000658D2" w14:paraId="5A789C00" w14:textId="77777777">
        <w:tc>
          <w:tcPr>
            <w:tcW w:w="2557" w:type="dxa"/>
            <w:shd w:val="clear" w:color="auto" w:fill="FCCED6" w:themeFill="accent6" w:themeFillTint="33"/>
          </w:tcPr>
          <w:p w:rsidRPr="00E25F2F" w:rsidR="00331892" w:rsidP="001D5030" w:rsidRDefault="00331892" w14:paraId="62508BD8" w14:textId="5F79EC43">
            <w:pPr>
              <w:rPr>
                <w:b/>
                <w:bCs/>
                <w:sz w:val="18"/>
                <w:szCs w:val="18"/>
              </w:rPr>
            </w:pPr>
            <w:r w:rsidRPr="00E25F2F">
              <w:rPr>
                <w:b/>
                <w:bCs/>
                <w:sz w:val="18"/>
                <w:szCs w:val="18"/>
              </w:rPr>
              <w:t>Search number(s) from inventory</w:t>
            </w:r>
          </w:p>
        </w:tc>
        <w:tc>
          <w:tcPr>
            <w:tcW w:w="3969" w:type="dxa"/>
            <w:shd w:val="clear" w:color="auto" w:fill="FFF2D8" w:themeFill="accent1" w:themeFillTint="33"/>
          </w:tcPr>
          <w:p w:rsidRPr="00444F11" w:rsidR="00331892" w:rsidP="001D5030" w:rsidRDefault="00331892" w14:paraId="4711C026" w14:textId="0F7CB865">
            <w:pPr>
              <w:rPr>
                <w:rFonts w:cstheme="minorHAnsi"/>
                <w:color w:val="121212" w:themeColor="text2"/>
                <w:sz w:val="18"/>
                <w:szCs w:val="18"/>
                <w:lang w:val="en-US"/>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numberCollection</w:t>
            </w:r>
          </w:p>
        </w:tc>
        <w:tc>
          <w:tcPr>
            <w:tcW w:w="3544" w:type="dxa"/>
            <w:shd w:val="clear" w:color="auto" w:fill="C4FFF7" w:themeFill="background1" w:themeFillTint="33"/>
          </w:tcPr>
          <w:p w:rsidRPr="00444F11" w:rsidR="00331892" w:rsidP="001D5030" w:rsidRDefault="00331892" w14:paraId="0F05541D" w14:textId="6D19B12F">
            <w:pPr>
              <w:rPr>
                <w:rFonts w:cstheme="minorHAnsi"/>
                <w:color w:val="121212" w:themeColor="text2"/>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number</w:t>
            </w:r>
          </w:p>
        </w:tc>
      </w:tr>
      <w:tr w:rsidRPr="00480119" w:rsidR="00331892" w:rsidTr="000658D2" w14:paraId="18CE7CED"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1D5030" w:rsidRDefault="00331892" w14:paraId="55641360" w14:textId="1F0C92A2">
            <w:pPr>
              <w:rPr>
                <w:b/>
                <w:bCs/>
                <w:sz w:val="18"/>
                <w:szCs w:val="18"/>
              </w:rPr>
            </w:pPr>
            <w:r w:rsidRPr="00E25F2F">
              <w:rPr>
                <w:b/>
                <w:bCs/>
                <w:sz w:val="18"/>
                <w:szCs w:val="18"/>
              </w:rPr>
              <w:t>Get number details at CLI level</w:t>
            </w:r>
          </w:p>
        </w:tc>
        <w:tc>
          <w:tcPr>
            <w:tcW w:w="3969" w:type="dxa"/>
            <w:shd w:val="clear" w:color="auto" w:fill="FFF2D8" w:themeFill="accent1" w:themeFillTint="33"/>
          </w:tcPr>
          <w:p w:rsidRPr="00444F11" w:rsidR="00331892" w:rsidP="001D5030" w:rsidRDefault="00331892" w14:paraId="7B4837F1" w14:textId="244E9AFD">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proofErr w:type="spellStart"/>
            <w:r w:rsidRPr="00444F11">
              <w:rPr>
                <w:rFonts w:asciiTheme="minorHAnsi" w:hAnsiTheme="minorHAnsi" w:cstheme="minorHAnsi"/>
                <w:color w:val="121212" w:themeColor="text2"/>
                <w:sz w:val="18"/>
                <w:szCs w:val="18"/>
              </w:rPr>
              <w:t>numberCollectionCLIDetails</w:t>
            </w:r>
            <w:proofErr w:type="spellEnd"/>
          </w:p>
        </w:tc>
        <w:tc>
          <w:tcPr>
            <w:tcW w:w="3544" w:type="dxa"/>
            <w:shd w:val="clear" w:color="auto" w:fill="C4FFF7" w:themeFill="background1" w:themeFillTint="33"/>
          </w:tcPr>
          <w:p w:rsidRPr="00444F11" w:rsidR="00331892" w:rsidP="001D5030" w:rsidRDefault="00331892" w14:paraId="6AA36109" w14:textId="65FD2D49">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number</w:t>
            </w:r>
          </w:p>
        </w:tc>
      </w:tr>
      <w:tr w:rsidRPr="00480119" w:rsidR="00331892" w:rsidTr="000658D2" w14:paraId="2C4569C3" w14:textId="77777777">
        <w:tc>
          <w:tcPr>
            <w:tcW w:w="2557" w:type="dxa"/>
            <w:shd w:val="clear" w:color="auto" w:fill="FCCED6" w:themeFill="accent6" w:themeFillTint="33"/>
          </w:tcPr>
          <w:p w:rsidRPr="00E25F2F" w:rsidR="00331892" w:rsidP="001D5030" w:rsidRDefault="00331892" w14:paraId="2BDE2387" w14:textId="13CC7E66">
            <w:pPr>
              <w:rPr>
                <w:b/>
                <w:bCs/>
                <w:sz w:val="18"/>
                <w:szCs w:val="18"/>
              </w:rPr>
            </w:pPr>
            <w:r w:rsidRPr="00E25F2F">
              <w:rPr>
                <w:b/>
                <w:bCs/>
                <w:sz w:val="18"/>
                <w:szCs w:val="18"/>
              </w:rPr>
              <w:t>Get order history of a number / range</w:t>
            </w:r>
          </w:p>
        </w:tc>
        <w:tc>
          <w:tcPr>
            <w:tcW w:w="3969" w:type="dxa"/>
            <w:shd w:val="clear" w:color="auto" w:fill="FFF2D8" w:themeFill="accent1" w:themeFillTint="33"/>
          </w:tcPr>
          <w:p w:rsidRPr="00444F11" w:rsidR="00331892" w:rsidP="001D5030" w:rsidRDefault="00331892" w14:paraId="0405AF57" w14:textId="769CA603">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proofErr w:type="spellStart"/>
            <w:r w:rsidRPr="00444F11">
              <w:rPr>
                <w:rFonts w:asciiTheme="minorHAnsi" w:hAnsiTheme="minorHAnsi" w:cstheme="minorHAnsi"/>
                <w:color w:val="121212" w:themeColor="text2"/>
                <w:sz w:val="18"/>
                <w:szCs w:val="18"/>
              </w:rPr>
              <w:t>CLINumberHistory</w:t>
            </w:r>
            <w:proofErr w:type="spellEnd"/>
          </w:p>
        </w:tc>
        <w:tc>
          <w:tcPr>
            <w:tcW w:w="3544" w:type="dxa"/>
            <w:shd w:val="clear" w:color="auto" w:fill="C4FFF7" w:themeFill="background1" w:themeFillTint="33"/>
          </w:tcPr>
          <w:p w:rsidRPr="00444F11" w:rsidR="00331892" w:rsidP="001D5030" w:rsidRDefault="00331892" w14:paraId="2EB9E2FA" w14:textId="3CBF4407">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CLIOrderHistory</w:t>
            </w:r>
          </w:p>
        </w:tc>
      </w:tr>
      <w:tr w:rsidRPr="00480119" w:rsidR="00331892" w:rsidTr="000658D2" w14:paraId="0521EBA6"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1D5030" w:rsidRDefault="00331892" w14:paraId="454D167A" w14:textId="4BF05F64">
            <w:pPr>
              <w:rPr>
                <w:b/>
                <w:bCs/>
                <w:sz w:val="18"/>
                <w:szCs w:val="18"/>
              </w:rPr>
            </w:pPr>
            <w:r w:rsidRPr="00E25F2F">
              <w:rPr>
                <w:b/>
                <w:bCs/>
                <w:sz w:val="18"/>
                <w:szCs w:val="18"/>
              </w:rPr>
              <w:t>Get order details</w:t>
            </w:r>
          </w:p>
        </w:tc>
        <w:tc>
          <w:tcPr>
            <w:tcW w:w="3969" w:type="dxa"/>
            <w:shd w:val="clear" w:color="auto" w:fill="FFF2D8" w:themeFill="accent1" w:themeFillTint="33"/>
          </w:tcPr>
          <w:p w:rsidRPr="00444F11" w:rsidR="00331892" w:rsidP="001D5030" w:rsidRDefault="00331892" w14:paraId="39641119" w14:textId="7299B394">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order/{orderId}</w:t>
            </w:r>
          </w:p>
        </w:tc>
        <w:tc>
          <w:tcPr>
            <w:tcW w:w="3544" w:type="dxa"/>
            <w:shd w:val="clear" w:color="auto" w:fill="C4FFF7" w:themeFill="background1" w:themeFillTint="33"/>
          </w:tcPr>
          <w:p w:rsidRPr="00444F11" w:rsidR="00331892" w:rsidP="001D5030" w:rsidRDefault="00331892" w14:paraId="077DEE0C" w14:textId="10A199B6">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order/{orderId}</w:t>
            </w:r>
          </w:p>
        </w:tc>
      </w:tr>
      <w:tr w:rsidRPr="00480119" w:rsidR="00331892" w:rsidTr="000658D2" w14:paraId="7121CCD8" w14:textId="77777777">
        <w:tc>
          <w:tcPr>
            <w:tcW w:w="2557" w:type="dxa"/>
            <w:shd w:val="clear" w:color="auto" w:fill="FCCED6" w:themeFill="accent6" w:themeFillTint="33"/>
          </w:tcPr>
          <w:p w:rsidRPr="00E25F2F" w:rsidR="00331892" w:rsidP="001D5030" w:rsidRDefault="00331892" w14:paraId="0730D4EF" w14:textId="310AA994">
            <w:pPr>
              <w:rPr>
                <w:b/>
                <w:bCs/>
                <w:sz w:val="18"/>
                <w:szCs w:val="18"/>
              </w:rPr>
            </w:pPr>
            <w:r w:rsidRPr="00E25F2F">
              <w:rPr>
                <w:b/>
                <w:bCs/>
                <w:sz w:val="18"/>
                <w:szCs w:val="18"/>
              </w:rPr>
              <w:t>Get order list</w:t>
            </w:r>
          </w:p>
        </w:tc>
        <w:tc>
          <w:tcPr>
            <w:tcW w:w="3969" w:type="dxa"/>
            <w:shd w:val="clear" w:color="auto" w:fill="FFF2D8" w:themeFill="accent1" w:themeFillTint="33"/>
          </w:tcPr>
          <w:p w:rsidRPr="00444F11" w:rsidR="00331892" w:rsidP="001D5030" w:rsidRDefault="00331892" w14:paraId="7765884C" w14:textId="0D8B2397">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order</w:t>
            </w:r>
          </w:p>
        </w:tc>
        <w:tc>
          <w:tcPr>
            <w:tcW w:w="3544" w:type="dxa"/>
            <w:shd w:val="clear" w:color="auto" w:fill="C4FFF7" w:themeFill="background1" w:themeFillTint="33"/>
          </w:tcPr>
          <w:p w:rsidRPr="00444F11" w:rsidR="00331892" w:rsidP="001D5030" w:rsidRDefault="00331892" w14:paraId="3CA06A7B" w14:textId="22929471">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order</w:t>
            </w:r>
          </w:p>
        </w:tc>
      </w:tr>
      <w:tr w:rsidRPr="00480119" w:rsidR="00331892" w:rsidTr="000658D2" w14:paraId="1365D82D"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1D5030" w:rsidRDefault="00331892" w14:paraId="5F21455C" w14:textId="700AA81F">
            <w:pPr>
              <w:rPr>
                <w:b/>
                <w:bCs/>
                <w:sz w:val="18"/>
                <w:szCs w:val="18"/>
              </w:rPr>
            </w:pPr>
            <w:r w:rsidRPr="00E25F2F">
              <w:rPr>
                <w:b/>
                <w:bCs/>
                <w:sz w:val="18"/>
                <w:szCs w:val="18"/>
              </w:rPr>
              <w:t xml:space="preserve">Get free number count </w:t>
            </w:r>
            <w:r w:rsidRPr="00E25F2F">
              <w:rPr>
                <w:b/>
                <w:bCs/>
                <w:color w:val="F20C36" w:themeColor="accent6"/>
                <w:sz w:val="18"/>
                <w:szCs w:val="18"/>
              </w:rPr>
              <w:t>*</w:t>
            </w:r>
          </w:p>
        </w:tc>
        <w:tc>
          <w:tcPr>
            <w:tcW w:w="3969" w:type="dxa"/>
            <w:shd w:val="clear" w:color="auto" w:fill="FFF2D8" w:themeFill="accent1" w:themeFillTint="33"/>
          </w:tcPr>
          <w:p w:rsidRPr="00444F11" w:rsidR="00331892" w:rsidP="001D5030" w:rsidRDefault="00331892" w14:paraId="1A6ECBA4" w14:textId="2DE0FDD8">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freeNumberCount</w:t>
            </w:r>
          </w:p>
        </w:tc>
        <w:tc>
          <w:tcPr>
            <w:tcW w:w="3544" w:type="dxa"/>
            <w:shd w:val="clear" w:color="auto" w:fill="C4FFF7" w:themeFill="background1" w:themeFillTint="33"/>
          </w:tcPr>
          <w:p w:rsidRPr="00444F11" w:rsidR="00331892" w:rsidP="001D5030" w:rsidRDefault="00331892" w14:paraId="04A39A5F" w14:textId="6C5564CD">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freeNumberCount</w:t>
            </w:r>
          </w:p>
        </w:tc>
      </w:tr>
      <w:tr w:rsidRPr="00480119" w:rsidR="00331892" w:rsidTr="000658D2" w14:paraId="30BE16DD" w14:textId="77777777">
        <w:tc>
          <w:tcPr>
            <w:tcW w:w="2557" w:type="dxa"/>
            <w:shd w:val="clear" w:color="auto" w:fill="FCCED6" w:themeFill="accent6" w:themeFillTint="33"/>
          </w:tcPr>
          <w:p w:rsidRPr="00E25F2F" w:rsidR="00331892" w:rsidP="001D5030" w:rsidRDefault="00331892" w14:paraId="6F45BB7B" w14:textId="6E0837D9">
            <w:pPr>
              <w:rPr>
                <w:b/>
                <w:bCs/>
                <w:sz w:val="18"/>
                <w:szCs w:val="18"/>
              </w:rPr>
            </w:pPr>
            <w:r w:rsidRPr="00E25F2F">
              <w:rPr>
                <w:b/>
                <w:bCs/>
                <w:sz w:val="18"/>
                <w:szCs w:val="18"/>
              </w:rPr>
              <w:t xml:space="preserve">Lock free numbers </w:t>
            </w:r>
            <w:r w:rsidRPr="00E25F2F">
              <w:rPr>
                <w:b/>
                <w:bCs/>
                <w:color w:val="F20C36" w:themeColor="accent6"/>
                <w:sz w:val="18"/>
                <w:szCs w:val="18"/>
              </w:rPr>
              <w:t>*</w:t>
            </w:r>
          </w:p>
        </w:tc>
        <w:tc>
          <w:tcPr>
            <w:tcW w:w="3969" w:type="dxa"/>
            <w:shd w:val="clear" w:color="auto" w:fill="FFF2D8" w:themeFill="accent1" w:themeFillTint="33"/>
          </w:tcPr>
          <w:p w:rsidRPr="00444F11" w:rsidR="00331892" w:rsidP="001D5030" w:rsidRDefault="00331892" w14:paraId="613655B8" w14:textId="2B7724D5">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lockFreeNumbers</w:t>
            </w:r>
          </w:p>
        </w:tc>
        <w:tc>
          <w:tcPr>
            <w:tcW w:w="3544" w:type="dxa"/>
            <w:shd w:val="clear" w:color="auto" w:fill="C4FFF7" w:themeFill="background1" w:themeFillTint="33"/>
          </w:tcPr>
          <w:p w:rsidRPr="00444F11" w:rsidR="00331892" w:rsidP="001D5030" w:rsidRDefault="00331892" w14:paraId="543C84C3" w14:textId="2308FDB1">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lockFreeNumbers</w:t>
            </w:r>
          </w:p>
        </w:tc>
      </w:tr>
      <w:tr w:rsidRPr="00480119" w:rsidR="00331892" w:rsidTr="000658D2" w14:paraId="20E60EBC"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1D5030" w:rsidRDefault="00331892" w14:paraId="58BC5FE1" w14:textId="017BD922">
            <w:pPr>
              <w:rPr>
                <w:b/>
                <w:bCs/>
                <w:sz w:val="18"/>
                <w:szCs w:val="18"/>
              </w:rPr>
            </w:pPr>
            <w:r w:rsidRPr="00E25F2F">
              <w:rPr>
                <w:b/>
                <w:bCs/>
                <w:sz w:val="18"/>
                <w:szCs w:val="18"/>
              </w:rPr>
              <w:t xml:space="preserve">Request free number backfill </w:t>
            </w:r>
            <w:r w:rsidRPr="00E25F2F">
              <w:rPr>
                <w:b/>
                <w:bCs/>
                <w:color w:val="F20C36" w:themeColor="accent6"/>
                <w:sz w:val="18"/>
                <w:szCs w:val="18"/>
              </w:rPr>
              <w:t>*</w:t>
            </w:r>
          </w:p>
        </w:tc>
        <w:tc>
          <w:tcPr>
            <w:tcW w:w="3969" w:type="dxa"/>
            <w:shd w:val="clear" w:color="auto" w:fill="FFF2D8" w:themeFill="accent1" w:themeFillTint="33"/>
          </w:tcPr>
          <w:p w:rsidRPr="00444F11" w:rsidR="00331892" w:rsidP="001D5030" w:rsidRDefault="00331892" w14:paraId="4DB730C0" w14:textId="14CCBF4C">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freeNumberBackfill</w:t>
            </w:r>
          </w:p>
        </w:tc>
        <w:tc>
          <w:tcPr>
            <w:tcW w:w="3544" w:type="dxa"/>
            <w:shd w:val="clear" w:color="auto" w:fill="C4FFF7" w:themeFill="background1" w:themeFillTint="33"/>
          </w:tcPr>
          <w:p w:rsidRPr="00444F11" w:rsidR="00331892" w:rsidP="001D5030" w:rsidRDefault="00331892" w14:paraId="3A9C7FF8" w14:textId="2AF93476">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freeNumberBackfill/order</w:t>
            </w:r>
          </w:p>
        </w:tc>
      </w:tr>
      <w:tr w:rsidRPr="00480119" w:rsidR="00331892" w:rsidTr="000658D2" w14:paraId="411B9205" w14:textId="77777777">
        <w:tc>
          <w:tcPr>
            <w:tcW w:w="2557" w:type="dxa"/>
            <w:shd w:val="clear" w:color="auto" w:fill="FCCED6" w:themeFill="accent6" w:themeFillTint="33"/>
          </w:tcPr>
          <w:p w:rsidRPr="00E25F2F" w:rsidR="00331892" w:rsidP="001D5030" w:rsidRDefault="00331892" w14:paraId="2371197D" w14:textId="4DF10FB5">
            <w:pPr>
              <w:rPr>
                <w:b/>
                <w:bCs/>
                <w:sz w:val="18"/>
                <w:szCs w:val="18"/>
              </w:rPr>
            </w:pPr>
            <w:r w:rsidRPr="00E25F2F">
              <w:rPr>
                <w:b/>
                <w:bCs/>
                <w:sz w:val="18"/>
                <w:szCs w:val="18"/>
              </w:rPr>
              <w:t xml:space="preserve">Cancel free number backfill request </w:t>
            </w:r>
            <w:r w:rsidRPr="00E25F2F">
              <w:rPr>
                <w:b/>
                <w:bCs/>
                <w:color w:val="F20C36" w:themeColor="accent6"/>
                <w:sz w:val="18"/>
                <w:szCs w:val="18"/>
              </w:rPr>
              <w:t>*</w:t>
            </w:r>
          </w:p>
        </w:tc>
        <w:tc>
          <w:tcPr>
            <w:tcW w:w="3969" w:type="dxa"/>
            <w:shd w:val="clear" w:color="auto" w:fill="FFF2D8" w:themeFill="accent1" w:themeFillTint="33"/>
          </w:tcPr>
          <w:p w:rsidRPr="00444F11" w:rsidR="00331892" w:rsidP="001D5030" w:rsidRDefault="00331892" w14:paraId="44EB93C5" w14:textId="0DD377C4">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https://apimgd01.colt.net/numberManagement/v2</w:t>
            </w:r>
            <w:r w:rsidRPr="00444F11">
              <w:rPr>
                <w:rStyle w:val="Hyperlink"/>
                <w:rFonts w:asciiTheme="minorHAnsi" w:hAnsiTheme="minorHAnsi" w:cstheme="minorHAnsi"/>
                <w:color w:val="121212" w:themeColor="text2"/>
                <w:sz w:val="18"/>
                <w:szCs w:val="18"/>
                <w:u w:val="none"/>
                <w:lang w:val="en-US"/>
              </w:rPr>
              <w:t>/</w:t>
            </w:r>
            <w:r w:rsidRPr="00444F11">
              <w:rPr>
                <w:rFonts w:asciiTheme="minorHAnsi" w:hAnsiTheme="minorHAnsi" w:cstheme="minorHAnsi"/>
                <w:color w:val="121212" w:themeColor="text2"/>
                <w:sz w:val="18"/>
                <w:szCs w:val="18"/>
              </w:rPr>
              <w:t>cancelFreeNumberBackfill</w:t>
            </w:r>
          </w:p>
        </w:tc>
        <w:tc>
          <w:tcPr>
            <w:tcW w:w="3544" w:type="dxa"/>
            <w:shd w:val="clear" w:color="auto" w:fill="C4FFF7" w:themeFill="background1" w:themeFillTint="33"/>
          </w:tcPr>
          <w:p w:rsidRPr="00444F11" w:rsidR="00331892" w:rsidP="001D5030" w:rsidRDefault="00331892" w14:paraId="7ACA61EC" w14:textId="4DE554F0">
            <w:pPr>
              <w:rPr>
                <w:rFonts w:asciiTheme="minorHAnsi" w:hAnsiTheme="minorHAnsi" w:cstheme="minorHAnsi"/>
                <w:sz w:val="18"/>
                <w:szCs w:val="18"/>
              </w:rPr>
            </w:pPr>
            <w:r w:rsidRPr="00444F11">
              <w:rPr>
                <w:rFonts w:asciiTheme="minorHAnsi" w:hAnsiTheme="minorHAnsi" w:cstheme="minorHAnsi"/>
                <w:color w:val="121212" w:themeColor="text2"/>
                <w:sz w:val="18"/>
                <w:szCs w:val="18"/>
              </w:rPr>
              <w:t>https://apis.colt.net/numberManagement/v1/</w:t>
            </w:r>
            <w:r w:rsidRPr="00444F11">
              <w:rPr>
                <w:rFonts w:asciiTheme="minorHAnsi" w:hAnsiTheme="minorHAnsi" w:cstheme="minorHAnsi"/>
                <w:sz w:val="18"/>
                <w:szCs w:val="18"/>
              </w:rPr>
              <w:t>cancelFreeNumberBackfill/order</w:t>
            </w:r>
          </w:p>
        </w:tc>
      </w:tr>
      <w:tr w:rsidRPr="00480119" w:rsidR="00331892" w:rsidTr="000658D2" w14:paraId="7F78FB3E" w14:textId="77777777">
        <w:trPr>
          <w:cnfStyle w:val="000000010000" w:firstRow="0" w:lastRow="0" w:firstColumn="0" w:lastColumn="0" w:oddVBand="0" w:evenVBand="0" w:oddHBand="0" w:evenHBand="1" w:firstRowFirstColumn="0" w:firstRowLastColumn="0" w:lastRowFirstColumn="0" w:lastRowLastColumn="0"/>
          <w:trHeight w:val="170"/>
        </w:trPr>
        <w:tc>
          <w:tcPr>
            <w:tcW w:w="10070" w:type="dxa"/>
            <w:gridSpan w:val="3"/>
            <w:shd w:val="clear" w:color="auto" w:fill="EDEDED" w:themeFill="background2"/>
          </w:tcPr>
          <w:p w:rsidRPr="00331892" w:rsidR="00331892" w:rsidP="001D5030" w:rsidRDefault="00331892" w14:paraId="4562EF09" w14:textId="6B936803">
            <w:pPr>
              <w:rPr>
                <w:color w:val="F20C36" w:themeColor="accent6"/>
                <w:sz w:val="14"/>
                <w:szCs w:val="14"/>
              </w:rPr>
            </w:pPr>
            <w:r w:rsidRPr="00331892">
              <w:rPr>
                <w:color w:val="F20C36" w:themeColor="accent6"/>
                <w:sz w:val="14"/>
                <w:szCs w:val="14"/>
              </w:rPr>
              <w:t>*Restricted use only</w:t>
            </w:r>
          </w:p>
        </w:tc>
      </w:tr>
      <w:tr w:rsidRPr="00480119" w:rsidR="00E25F2F" w:rsidTr="004273DB" w14:paraId="3A48D5F4" w14:textId="77777777">
        <w:trPr>
          <w:trHeight w:val="669"/>
        </w:trPr>
        <w:tc>
          <w:tcPr>
            <w:tcW w:w="10070" w:type="dxa"/>
            <w:gridSpan w:val="3"/>
            <w:shd w:val="clear" w:color="auto" w:fill="121212" w:themeFill="text2"/>
          </w:tcPr>
          <w:p w:rsidRPr="00E25F2F" w:rsidR="00E25F2F" w:rsidP="00E25F2F" w:rsidRDefault="00E25F2F" w14:paraId="1FDE9D64" w14:textId="6DC4F72C">
            <w:pPr>
              <w:jc w:val="center"/>
              <w:rPr>
                <w:b/>
                <w:bCs/>
                <w:color w:val="00D7BD" w:themeColor="background1"/>
                <w:sz w:val="18"/>
                <w:szCs w:val="18"/>
              </w:rPr>
            </w:pPr>
            <w:r w:rsidRPr="004273DB">
              <w:rPr>
                <w:b/>
                <w:bCs/>
                <w:color w:val="00D7BD" w:themeColor="background1"/>
                <w:szCs w:val="20"/>
              </w:rPr>
              <w:t>Address Management APIs</w:t>
            </w:r>
          </w:p>
        </w:tc>
      </w:tr>
      <w:tr w:rsidRPr="00480119" w:rsidR="00331892" w:rsidTr="000658D2" w14:paraId="782DC74F"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1D5030" w:rsidRDefault="00E25F2F" w14:paraId="2043D91D" w14:textId="774DD1CE">
            <w:pPr>
              <w:rPr>
                <w:b/>
                <w:bCs/>
                <w:sz w:val="18"/>
                <w:szCs w:val="18"/>
              </w:rPr>
            </w:pPr>
            <w:r w:rsidRPr="00E25F2F">
              <w:rPr>
                <w:b/>
                <w:bCs/>
                <w:sz w:val="18"/>
                <w:szCs w:val="18"/>
              </w:rPr>
              <w:t>Validate address</w:t>
            </w:r>
          </w:p>
        </w:tc>
        <w:tc>
          <w:tcPr>
            <w:tcW w:w="3969" w:type="dxa"/>
            <w:shd w:val="clear" w:color="auto" w:fill="FFF2D8" w:themeFill="accent1" w:themeFillTint="33"/>
          </w:tcPr>
          <w:p w:rsidRPr="00444F11" w:rsidR="00331892" w:rsidP="001D5030" w:rsidRDefault="00331892" w14:paraId="65ECF829" w14:textId="71D0D8DE">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https://apimgd01.colt.net/AddressManagement/v1</w:t>
            </w:r>
            <w:r w:rsidRPr="00444F11">
              <w:rPr>
                <w:rFonts w:asciiTheme="minorHAnsi" w:hAnsiTheme="minorHAnsi" w:cstheme="minorHAnsi"/>
                <w:i/>
                <w:iCs/>
                <w:color w:val="121212" w:themeColor="text2"/>
                <w:sz w:val="18"/>
                <w:szCs w:val="18"/>
              </w:rPr>
              <w:t>/validateAddress</w:t>
            </w:r>
          </w:p>
        </w:tc>
        <w:tc>
          <w:tcPr>
            <w:tcW w:w="3544" w:type="dxa"/>
            <w:shd w:val="clear" w:color="auto" w:fill="C4FFF7" w:themeFill="background1" w:themeFillTint="33"/>
          </w:tcPr>
          <w:p w:rsidRPr="00444F11" w:rsidR="00331892" w:rsidP="001D5030" w:rsidRDefault="00331892" w14:paraId="4A2B3F72" w14:textId="6EEAE530">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rPr>
              <w:t>https://apis.colt.net/addressManagement</w:t>
            </w:r>
            <w:r w:rsidRPr="000658D2" w:rsidR="000658D2">
              <w:rPr>
                <w:rFonts w:asciiTheme="minorHAnsi" w:hAnsiTheme="minorHAnsi" w:cstheme="minorHAnsi"/>
                <w:color w:val="121212" w:themeColor="text2"/>
                <w:sz w:val="18"/>
                <w:szCs w:val="18"/>
              </w:rPr>
              <w:t>/</w:t>
            </w:r>
            <w:r w:rsidR="000658D2">
              <w:rPr>
                <w:rFonts w:asciiTheme="minorHAnsi" w:hAnsiTheme="minorHAnsi" w:cstheme="minorHAnsi"/>
                <w:color w:val="121212" w:themeColor="text2"/>
                <w:sz w:val="18"/>
                <w:szCs w:val="18"/>
              </w:rPr>
              <w:t>v</w:t>
            </w:r>
            <w:r w:rsidRPr="000658D2" w:rsidR="000658D2">
              <w:rPr>
                <w:rFonts w:asciiTheme="minorHAnsi" w:hAnsiTheme="minorHAnsi" w:cstheme="minorHAnsi"/>
                <w:color w:val="121212" w:themeColor="text2"/>
                <w:sz w:val="18"/>
                <w:szCs w:val="18"/>
              </w:rPr>
              <w:t>1/validateAddress</w:t>
            </w:r>
          </w:p>
        </w:tc>
      </w:tr>
      <w:tr w:rsidRPr="00480119" w:rsidR="00331892" w:rsidTr="000658D2" w14:paraId="5728B03F" w14:textId="77777777">
        <w:tc>
          <w:tcPr>
            <w:tcW w:w="2557" w:type="dxa"/>
            <w:shd w:val="clear" w:color="auto" w:fill="FCCED6" w:themeFill="accent6" w:themeFillTint="33"/>
          </w:tcPr>
          <w:p w:rsidRPr="00E25F2F" w:rsidR="00331892" w:rsidP="001D5030" w:rsidRDefault="00E25F2F" w14:paraId="650B2EEA" w14:textId="21A3EB88">
            <w:pPr>
              <w:rPr>
                <w:b/>
                <w:bCs/>
                <w:sz w:val="18"/>
                <w:szCs w:val="18"/>
              </w:rPr>
            </w:pPr>
            <w:r w:rsidRPr="00E25F2F">
              <w:rPr>
                <w:b/>
                <w:bCs/>
                <w:sz w:val="18"/>
                <w:szCs w:val="18"/>
              </w:rPr>
              <w:t>Get LAC by location</w:t>
            </w:r>
          </w:p>
        </w:tc>
        <w:tc>
          <w:tcPr>
            <w:tcW w:w="3969" w:type="dxa"/>
            <w:shd w:val="clear" w:color="auto" w:fill="FFF2D8" w:themeFill="accent1" w:themeFillTint="33"/>
          </w:tcPr>
          <w:p w:rsidRPr="00444F11" w:rsidR="00331892" w:rsidP="001D5030" w:rsidRDefault="00331892" w14:paraId="7913A9E9" w14:textId="0DF5E3FA">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https://apimgd01.colt.net/AddressManagement/v1</w:t>
            </w:r>
            <w:r w:rsidRPr="00444F11">
              <w:rPr>
                <w:rFonts w:asciiTheme="minorHAnsi" w:hAnsiTheme="minorHAnsi" w:cstheme="minorHAnsi"/>
                <w:i/>
                <w:iCs/>
                <w:color w:val="121212" w:themeColor="text2"/>
                <w:sz w:val="18"/>
                <w:szCs w:val="18"/>
              </w:rPr>
              <w:t>/LACByLocation</w:t>
            </w:r>
          </w:p>
        </w:tc>
        <w:tc>
          <w:tcPr>
            <w:tcW w:w="3544" w:type="dxa"/>
            <w:shd w:val="clear" w:color="auto" w:fill="C4FFF7" w:themeFill="background1" w:themeFillTint="33"/>
          </w:tcPr>
          <w:p w:rsidRPr="00444F11" w:rsidR="00331892" w:rsidP="001D5030" w:rsidRDefault="00331892" w14:paraId="422D1919" w14:textId="00DD02DF">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rPr>
              <w:t>https://apis.colt.net/addressManagement</w:t>
            </w:r>
            <w:r w:rsidRPr="000658D2" w:rsidR="000658D2">
              <w:rPr>
                <w:rFonts w:asciiTheme="minorHAnsi" w:hAnsiTheme="minorHAnsi" w:cstheme="minorHAnsi"/>
                <w:color w:val="121212" w:themeColor="text2"/>
                <w:sz w:val="18"/>
                <w:szCs w:val="18"/>
              </w:rPr>
              <w:t>/v1/LACByLocation</w:t>
            </w:r>
          </w:p>
        </w:tc>
      </w:tr>
      <w:tr w:rsidRPr="00480119" w:rsidR="00331892" w:rsidTr="000658D2" w14:paraId="6968B795"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1D5030" w:rsidRDefault="00E25F2F" w14:paraId="476AA8DF" w14:textId="45C976AA">
            <w:pPr>
              <w:rPr>
                <w:b/>
                <w:bCs/>
                <w:sz w:val="18"/>
                <w:szCs w:val="18"/>
              </w:rPr>
            </w:pPr>
            <w:r w:rsidRPr="00E25F2F">
              <w:rPr>
                <w:b/>
                <w:bCs/>
                <w:sz w:val="18"/>
                <w:szCs w:val="18"/>
              </w:rPr>
              <w:t>Get address associated with addressId</w:t>
            </w:r>
          </w:p>
        </w:tc>
        <w:tc>
          <w:tcPr>
            <w:tcW w:w="3969" w:type="dxa"/>
            <w:shd w:val="clear" w:color="auto" w:fill="FFF2D8" w:themeFill="accent1" w:themeFillTint="33"/>
          </w:tcPr>
          <w:p w:rsidRPr="00444F11" w:rsidR="00331892" w:rsidP="001D5030" w:rsidRDefault="00331892" w14:paraId="61DD455B" w14:textId="4B25276B">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lang w:val="en-US"/>
              </w:rPr>
              <w:t>https://apimgd01.colt.net/AddressManagement/v1</w:t>
            </w:r>
            <w:r w:rsidRPr="00444F11">
              <w:rPr>
                <w:rFonts w:asciiTheme="minorHAnsi" w:hAnsiTheme="minorHAnsi" w:cstheme="minorHAnsi"/>
                <w:i/>
                <w:iCs/>
                <w:color w:val="121212" w:themeColor="text2"/>
                <w:sz w:val="18"/>
                <w:szCs w:val="18"/>
              </w:rPr>
              <w:t>/address/{addressId}</w:t>
            </w:r>
          </w:p>
        </w:tc>
        <w:tc>
          <w:tcPr>
            <w:tcW w:w="3544" w:type="dxa"/>
            <w:shd w:val="clear" w:color="auto" w:fill="C4FFF7" w:themeFill="background1" w:themeFillTint="33"/>
          </w:tcPr>
          <w:p w:rsidRPr="00444F11" w:rsidR="00331892" w:rsidP="001D5030" w:rsidRDefault="00331892" w14:paraId="137778FA" w14:textId="4D612082">
            <w:pPr>
              <w:rPr>
                <w:rFonts w:asciiTheme="minorHAnsi" w:hAnsiTheme="minorHAnsi" w:cstheme="minorHAnsi"/>
                <w:color w:val="121212" w:themeColor="text2"/>
                <w:sz w:val="18"/>
                <w:szCs w:val="18"/>
              </w:rPr>
            </w:pPr>
            <w:r w:rsidRPr="00444F11">
              <w:rPr>
                <w:rFonts w:asciiTheme="minorHAnsi" w:hAnsiTheme="minorHAnsi" w:cstheme="minorHAnsi"/>
                <w:color w:val="121212" w:themeColor="text2"/>
                <w:sz w:val="18"/>
                <w:szCs w:val="18"/>
              </w:rPr>
              <w:t>https://apis.colt.net/addressManagement</w:t>
            </w:r>
            <w:r w:rsidRPr="000658D2" w:rsidR="000658D2">
              <w:rPr>
                <w:rFonts w:asciiTheme="minorHAnsi" w:hAnsiTheme="minorHAnsi" w:cstheme="minorHAnsi"/>
                <w:color w:val="121212" w:themeColor="text2"/>
                <w:sz w:val="18"/>
                <w:szCs w:val="18"/>
              </w:rPr>
              <w:t>/v1/address/{addressId}</w:t>
            </w:r>
          </w:p>
        </w:tc>
      </w:tr>
      <w:tr w:rsidRPr="00480119" w:rsidR="00E25F2F" w:rsidTr="004273DB" w14:paraId="47843C8A" w14:textId="77777777">
        <w:trPr>
          <w:trHeight w:val="669"/>
        </w:trPr>
        <w:tc>
          <w:tcPr>
            <w:tcW w:w="10070" w:type="dxa"/>
            <w:gridSpan w:val="3"/>
            <w:shd w:val="clear" w:color="auto" w:fill="121212" w:themeFill="text2"/>
          </w:tcPr>
          <w:p w:rsidRPr="00E25F2F" w:rsidR="00E25F2F" w:rsidP="00E25F2F" w:rsidRDefault="00987FD9" w14:paraId="51A1CEB8" w14:textId="7D166923">
            <w:pPr>
              <w:jc w:val="center"/>
              <w:rPr>
                <w:b/>
                <w:bCs/>
                <w:color w:val="00D7BD" w:themeColor="background1"/>
                <w:sz w:val="18"/>
                <w:szCs w:val="18"/>
              </w:rPr>
            </w:pPr>
            <w:r>
              <w:rPr>
                <w:b/>
                <w:bCs/>
                <w:color w:val="00D7BD" w:themeColor="background1"/>
                <w:szCs w:val="20"/>
              </w:rPr>
              <w:t xml:space="preserve">Voice </w:t>
            </w:r>
            <w:r w:rsidRPr="004273DB" w:rsidR="00E25F2F">
              <w:rPr>
                <w:b/>
                <w:bCs/>
                <w:color w:val="00D7BD" w:themeColor="background1"/>
                <w:szCs w:val="20"/>
              </w:rPr>
              <w:t>Common Services APIs</w:t>
            </w:r>
          </w:p>
        </w:tc>
      </w:tr>
      <w:tr w:rsidRPr="00480119" w:rsidR="00331892" w:rsidTr="000658D2" w14:paraId="0E20BF26"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E25F2F" w:rsidP="001D5030" w:rsidRDefault="00E25F2F" w14:paraId="76C797EC" w14:textId="260FA1D2">
            <w:pPr>
              <w:rPr>
                <w:b/>
                <w:bCs/>
                <w:sz w:val="18"/>
                <w:szCs w:val="18"/>
              </w:rPr>
            </w:pPr>
            <w:r w:rsidRPr="00E25F2F">
              <w:rPr>
                <w:b/>
                <w:bCs/>
                <w:sz w:val="18"/>
                <w:szCs w:val="18"/>
              </w:rPr>
              <w:t>Validate customer registration number</w:t>
            </w:r>
          </w:p>
          <w:p w:rsidRPr="00E25F2F" w:rsidR="00331892" w:rsidP="00E25F2F" w:rsidRDefault="00E25F2F" w14:paraId="183A5E3B" w14:textId="44C6C1DE">
            <w:pPr>
              <w:pStyle w:val="ListParagraph"/>
              <w:numPr>
                <w:ilvl w:val="0"/>
                <w:numId w:val="29"/>
              </w:numPr>
              <w:rPr>
                <w:sz w:val="18"/>
                <w:szCs w:val="18"/>
              </w:rPr>
            </w:pPr>
            <w:r>
              <w:rPr>
                <w:sz w:val="18"/>
                <w:szCs w:val="18"/>
              </w:rPr>
              <w:t xml:space="preserve">available for </w:t>
            </w:r>
            <w:r w:rsidRPr="00E25F2F">
              <w:rPr>
                <w:sz w:val="18"/>
                <w:szCs w:val="18"/>
              </w:rPr>
              <w:t>P</w:t>
            </w:r>
            <w:r w:rsidR="00A76C1D">
              <w:rPr>
                <w:sz w:val="18"/>
                <w:szCs w:val="18"/>
              </w:rPr>
              <w:t>ortugal</w:t>
            </w:r>
            <w:r w:rsidRPr="00E25F2F">
              <w:rPr>
                <w:sz w:val="18"/>
                <w:szCs w:val="18"/>
              </w:rPr>
              <w:t xml:space="preserve">, </w:t>
            </w:r>
            <w:r w:rsidR="00A76C1D">
              <w:rPr>
                <w:sz w:val="18"/>
                <w:szCs w:val="18"/>
              </w:rPr>
              <w:t>Spain</w:t>
            </w:r>
            <w:r w:rsidRPr="00E25F2F">
              <w:rPr>
                <w:sz w:val="18"/>
                <w:szCs w:val="18"/>
              </w:rPr>
              <w:t xml:space="preserve"> and F</w:t>
            </w:r>
            <w:r w:rsidR="00A76C1D">
              <w:rPr>
                <w:sz w:val="18"/>
                <w:szCs w:val="18"/>
              </w:rPr>
              <w:t>inland</w:t>
            </w:r>
          </w:p>
        </w:tc>
        <w:tc>
          <w:tcPr>
            <w:tcW w:w="3969" w:type="dxa"/>
            <w:shd w:val="clear" w:color="auto" w:fill="FFF2D8" w:themeFill="accent1" w:themeFillTint="33"/>
          </w:tcPr>
          <w:p w:rsidRPr="00444F11" w:rsidR="00331892" w:rsidP="001D5030" w:rsidRDefault="00331892" w14:paraId="123DBABB" w14:textId="18FD6B22">
            <w:pPr>
              <w:rPr>
                <w:rFonts w:asciiTheme="minorHAnsi" w:hAnsiTheme="minorHAnsi" w:cstheme="minorHAnsi"/>
                <w:sz w:val="18"/>
                <w:szCs w:val="18"/>
              </w:rPr>
            </w:pPr>
            <w:r w:rsidRPr="00444F11">
              <w:rPr>
                <w:rFonts w:asciiTheme="minorHAnsi" w:hAnsiTheme="minorHAnsi" w:cstheme="minorHAnsi"/>
                <w:sz w:val="18"/>
                <w:szCs w:val="18"/>
                <w:lang w:val="en-US"/>
              </w:rPr>
              <w:t>https://apimgd01.colt.net/common-services/v1/check-vat-number</w:t>
            </w:r>
          </w:p>
        </w:tc>
        <w:tc>
          <w:tcPr>
            <w:tcW w:w="3544" w:type="dxa"/>
            <w:shd w:val="clear" w:color="auto" w:fill="C4FFF7" w:themeFill="background1" w:themeFillTint="33"/>
          </w:tcPr>
          <w:p w:rsidRPr="00444F11" w:rsidR="00331892" w:rsidP="001D5030" w:rsidRDefault="00331892" w14:paraId="303220CA" w14:textId="4F527AD7">
            <w:pPr>
              <w:rPr>
                <w:rFonts w:asciiTheme="minorHAnsi" w:hAnsiTheme="minorHAnsi" w:cstheme="minorHAnsi"/>
                <w:sz w:val="18"/>
                <w:szCs w:val="18"/>
              </w:rPr>
            </w:pPr>
            <w:r w:rsidRPr="00444F11">
              <w:rPr>
                <w:rFonts w:asciiTheme="minorHAnsi" w:hAnsiTheme="minorHAnsi" w:cstheme="minorHAnsi"/>
                <w:sz w:val="18"/>
                <w:szCs w:val="18"/>
              </w:rPr>
              <w:t>https://apis.colt.net/common-services</w:t>
            </w:r>
            <w:r w:rsidRPr="00444F11" w:rsidR="000658D2">
              <w:rPr>
                <w:rFonts w:asciiTheme="minorHAnsi" w:hAnsiTheme="minorHAnsi" w:cstheme="minorHAnsi"/>
                <w:sz w:val="18"/>
                <w:szCs w:val="18"/>
                <w:lang w:val="en-US"/>
              </w:rPr>
              <w:t>/v1/check-vat-number</w:t>
            </w:r>
          </w:p>
        </w:tc>
      </w:tr>
      <w:tr w:rsidRPr="00480119" w:rsidR="00E25F2F" w:rsidTr="004273DB" w14:paraId="0403D950" w14:textId="77777777">
        <w:trPr>
          <w:trHeight w:val="669"/>
        </w:trPr>
        <w:tc>
          <w:tcPr>
            <w:tcW w:w="10070" w:type="dxa"/>
            <w:gridSpan w:val="3"/>
            <w:shd w:val="clear" w:color="auto" w:fill="121212" w:themeFill="text2"/>
          </w:tcPr>
          <w:p w:rsidRPr="00E25F2F" w:rsidR="00E25F2F" w:rsidP="00E25F2F" w:rsidRDefault="00E25F2F" w14:paraId="455C610C" w14:textId="56E72617">
            <w:pPr>
              <w:jc w:val="center"/>
              <w:rPr>
                <w:b/>
                <w:bCs/>
                <w:color w:val="00D7BD" w:themeColor="background1"/>
                <w:sz w:val="18"/>
                <w:szCs w:val="18"/>
              </w:rPr>
            </w:pPr>
            <w:r w:rsidRPr="004273DB">
              <w:rPr>
                <w:b/>
                <w:bCs/>
                <w:color w:val="00D7BD" w:themeColor="background1"/>
                <w:szCs w:val="20"/>
              </w:rPr>
              <w:t>Billing APIs</w:t>
            </w:r>
          </w:p>
        </w:tc>
      </w:tr>
      <w:tr w:rsidRPr="00480119" w:rsidR="00331892" w:rsidTr="000658D2" w14:paraId="5E0E32A1"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331892" w:rsidP="00444F11" w:rsidRDefault="00E25F2F" w14:paraId="7543AA2B" w14:textId="464AFD0E">
            <w:pPr>
              <w:rPr>
                <w:b/>
                <w:bCs/>
                <w:sz w:val="18"/>
                <w:szCs w:val="18"/>
              </w:rPr>
            </w:pPr>
            <w:r w:rsidRPr="00E25F2F">
              <w:rPr>
                <w:b/>
                <w:bCs/>
                <w:sz w:val="18"/>
                <w:szCs w:val="18"/>
              </w:rPr>
              <w:t>Get unrated CDRs</w:t>
            </w:r>
          </w:p>
        </w:tc>
        <w:tc>
          <w:tcPr>
            <w:tcW w:w="3969" w:type="dxa"/>
            <w:shd w:val="clear" w:color="auto" w:fill="FFF2D8" w:themeFill="accent1" w:themeFillTint="33"/>
          </w:tcPr>
          <w:p w:rsidRPr="00480119" w:rsidR="00331892" w:rsidP="00444F11" w:rsidRDefault="00331892" w14:paraId="3FE43CBD" w14:textId="00AEA6D2">
            <w:pPr>
              <w:rPr>
                <w:sz w:val="18"/>
                <w:szCs w:val="18"/>
              </w:rPr>
            </w:pPr>
            <w:r w:rsidRPr="00444F11">
              <w:rPr>
                <w:rFonts w:cstheme="minorHAnsi"/>
                <w:sz w:val="18"/>
                <w:szCs w:val="18"/>
                <w:lang w:val="en-US"/>
              </w:rPr>
              <w:t>https://apimgd01.colt.net/usageManagement/v1</w:t>
            </w:r>
            <w:r w:rsidRPr="00444F11">
              <w:rPr>
                <w:rFonts w:cstheme="minorHAnsi"/>
                <w:sz w:val="18"/>
                <w:szCs w:val="18"/>
              </w:rPr>
              <w:t>/unratedCallDetailRecord</w:t>
            </w:r>
            <w:r>
              <w:rPr>
                <w:rFonts w:asciiTheme="minorHAnsi" w:hAnsiTheme="minorHAnsi" w:cstheme="minorHAnsi"/>
                <w:sz w:val="18"/>
                <w:szCs w:val="18"/>
                <w:lang w:val="en-US"/>
              </w:rPr>
              <w:t xml:space="preserve"> </w:t>
            </w:r>
          </w:p>
        </w:tc>
        <w:tc>
          <w:tcPr>
            <w:tcW w:w="3544" w:type="dxa"/>
            <w:shd w:val="clear" w:color="auto" w:fill="C4FFF7" w:themeFill="background1" w:themeFillTint="33"/>
          </w:tcPr>
          <w:p w:rsidRPr="000658D2" w:rsidR="00331892" w:rsidP="000658D2" w:rsidRDefault="000658D2" w14:paraId="0671FD47" w14:textId="3FE6401B">
            <w:pPr>
              <w:spacing w:line="360" w:lineRule="auto"/>
              <w:rPr>
                <w:rFonts w:cstheme="minorHAnsi"/>
                <w:sz w:val="18"/>
                <w:szCs w:val="18"/>
                <w:lang w:val="en-US"/>
              </w:rPr>
            </w:pPr>
            <w:r w:rsidRPr="000658D2">
              <w:rPr>
                <w:rFonts w:cstheme="minorHAnsi"/>
                <w:sz w:val="18"/>
                <w:szCs w:val="18"/>
              </w:rPr>
              <w:t>https://apis.colt.net/usageManagement/v1/</w:t>
            </w:r>
            <w:r w:rsidRPr="000658D2">
              <w:rPr>
                <w:rFonts w:cstheme="minorHAnsi"/>
                <w:sz w:val="18"/>
                <w:szCs w:val="18"/>
                <w:lang w:val="en-US"/>
              </w:rPr>
              <w:t>unratedCallDetailRecord</w:t>
            </w:r>
          </w:p>
        </w:tc>
      </w:tr>
      <w:tr w:rsidRPr="00480119" w:rsidR="000658D2" w:rsidTr="000658D2" w14:paraId="08E8F85D" w14:textId="77777777">
        <w:tc>
          <w:tcPr>
            <w:tcW w:w="2557" w:type="dxa"/>
            <w:shd w:val="clear" w:color="auto" w:fill="FCCED6" w:themeFill="accent6" w:themeFillTint="33"/>
          </w:tcPr>
          <w:p w:rsidRPr="00E25F2F" w:rsidR="000658D2" w:rsidP="000658D2" w:rsidRDefault="000658D2" w14:paraId="0FF3AE45" w14:textId="2FCD9539">
            <w:pPr>
              <w:rPr>
                <w:b/>
                <w:bCs/>
                <w:sz w:val="18"/>
                <w:szCs w:val="18"/>
              </w:rPr>
            </w:pPr>
            <w:r w:rsidRPr="00E25F2F">
              <w:rPr>
                <w:b/>
                <w:bCs/>
                <w:sz w:val="18"/>
                <w:szCs w:val="18"/>
              </w:rPr>
              <w:t>Request for consolidated unrated CDRs</w:t>
            </w:r>
          </w:p>
        </w:tc>
        <w:tc>
          <w:tcPr>
            <w:tcW w:w="3969" w:type="dxa"/>
            <w:shd w:val="clear" w:color="auto" w:fill="FFF2D8" w:themeFill="accent1" w:themeFillTint="33"/>
          </w:tcPr>
          <w:p w:rsidRPr="00480119" w:rsidR="000658D2" w:rsidP="000658D2" w:rsidRDefault="000658D2" w14:paraId="12714737" w14:textId="5AED3565">
            <w:pPr>
              <w:rPr>
                <w:sz w:val="18"/>
                <w:szCs w:val="18"/>
              </w:rPr>
            </w:pPr>
            <w:r w:rsidRPr="00444F11">
              <w:rPr>
                <w:rFonts w:cstheme="minorHAnsi"/>
                <w:sz w:val="18"/>
                <w:szCs w:val="18"/>
                <w:lang w:val="en-US"/>
              </w:rPr>
              <w:t>https://apimgd01.colt.net/usageManagement/v1</w:t>
            </w:r>
            <w:r w:rsidRPr="00444F11">
              <w:rPr>
                <w:rFonts w:cstheme="minorHAnsi"/>
                <w:sz w:val="18"/>
                <w:szCs w:val="18"/>
              </w:rPr>
              <w:t>/generateConsolidatedUnratedCallDetailRecord</w:t>
            </w:r>
            <w:r>
              <w:rPr>
                <w:rFonts w:asciiTheme="minorHAnsi" w:hAnsiTheme="minorHAnsi" w:cstheme="minorHAnsi"/>
                <w:sz w:val="18"/>
                <w:szCs w:val="18"/>
                <w:lang w:val="en-US"/>
              </w:rPr>
              <w:t xml:space="preserve"> </w:t>
            </w:r>
          </w:p>
        </w:tc>
        <w:tc>
          <w:tcPr>
            <w:tcW w:w="3544" w:type="dxa"/>
            <w:shd w:val="clear" w:color="auto" w:fill="C4FFF7" w:themeFill="background1" w:themeFillTint="33"/>
            <w:vAlign w:val="top"/>
          </w:tcPr>
          <w:p w:rsidRPr="00E25F2F" w:rsidR="000658D2" w:rsidP="000658D2" w:rsidRDefault="000658D2" w14:paraId="2296A948" w14:textId="1DB9C1C6">
            <w:pPr>
              <w:rPr>
                <w:sz w:val="18"/>
                <w:szCs w:val="18"/>
              </w:rPr>
            </w:pPr>
            <w:r w:rsidRPr="00714A85">
              <w:rPr>
                <w:rFonts w:cstheme="minorHAnsi"/>
                <w:sz w:val="18"/>
                <w:szCs w:val="18"/>
              </w:rPr>
              <w:t>https://apis.colt.net/usageManagement/v1/</w:t>
            </w:r>
            <w:r w:rsidRPr="00444F11">
              <w:rPr>
                <w:rFonts w:cstheme="minorHAnsi"/>
                <w:sz w:val="18"/>
                <w:szCs w:val="18"/>
              </w:rPr>
              <w:t>generateConsolidatedUnratedCallDetailRecord</w:t>
            </w:r>
          </w:p>
        </w:tc>
      </w:tr>
      <w:tr w:rsidRPr="00480119" w:rsidR="000658D2" w:rsidTr="000658D2" w14:paraId="7FF232DA"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0658D2" w:rsidP="000658D2" w:rsidRDefault="000658D2" w14:paraId="41A1D19C" w14:textId="7C25B96B">
            <w:pPr>
              <w:rPr>
                <w:b/>
                <w:bCs/>
                <w:sz w:val="18"/>
                <w:szCs w:val="18"/>
              </w:rPr>
            </w:pPr>
            <w:r w:rsidRPr="00E25F2F">
              <w:rPr>
                <w:b/>
                <w:bCs/>
                <w:sz w:val="18"/>
                <w:szCs w:val="18"/>
              </w:rPr>
              <w:t>Get consolidated CDRs</w:t>
            </w:r>
          </w:p>
        </w:tc>
        <w:tc>
          <w:tcPr>
            <w:tcW w:w="3969" w:type="dxa"/>
            <w:shd w:val="clear" w:color="auto" w:fill="FFF2D8" w:themeFill="accent1" w:themeFillTint="33"/>
          </w:tcPr>
          <w:p w:rsidRPr="00480119" w:rsidR="000658D2" w:rsidP="000658D2" w:rsidRDefault="000658D2" w14:paraId="77F33119" w14:textId="11BC9466">
            <w:pPr>
              <w:rPr>
                <w:sz w:val="18"/>
                <w:szCs w:val="18"/>
              </w:rPr>
            </w:pPr>
            <w:r w:rsidRPr="00444F11">
              <w:rPr>
                <w:rFonts w:cstheme="minorHAnsi"/>
                <w:sz w:val="18"/>
                <w:szCs w:val="18"/>
                <w:lang w:val="en-US"/>
              </w:rPr>
              <w:t>https://apimgd01.colt.net/usageManagement/v1</w:t>
            </w:r>
            <w:r w:rsidRPr="00444F11">
              <w:rPr>
                <w:rFonts w:cstheme="minorHAnsi"/>
                <w:sz w:val="18"/>
                <w:szCs w:val="18"/>
              </w:rPr>
              <w:t>/consolidatedUnratedCallDetailRecord</w:t>
            </w:r>
            <w:r>
              <w:rPr>
                <w:rFonts w:asciiTheme="minorHAnsi" w:hAnsiTheme="minorHAnsi" w:cstheme="minorHAnsi"/>
                <w:sz w:val="18"/>
                <w:szCs w:val="18"/>
                <w:lang w:val="en-US"/>
              </w:rPr>
              <w:t xml:space="preserve"> </w:t>
            </w:r>
          </w:p>
        </w:tc>
        <w:tc>
          <w:tcPr>
            <w:tcW w:w="3544" w:type="dxa"/>
            <w:shd w:val="clear" w:color="auto" w:fill="C4FFF7" w:themeFill="background1" w:themeFillTint="33"/>
            <w:vAlign w:val="top"/>
          </w:tcPr>
          <w:p w:rsidRPr="00E25F2F" w:rsidR="000658D2" w:rsidP="000658D2" w:rsidRDefault="000658D2" w14:paraId="34DC3BE3" w14:textId="0691CF3D">
            <w:pPr>
              <w:rPr>
                <w:sz w:val="18"/>
                <w:szCs w:val="18"/>
              </w:rPr>
            </w:pPr>
            <w:r w:rsidRPr="00714A85">
              <w:rPr>
                <w:rFonts w:cstheme="minorHAnsi"/>
                <w:sz w:val="18"/>
                <w:szCs w:val="18"/>
              </w:rPr>
              <w:t>https://apis.colt.net/usageManagement/v1</w:t>
            </w:r>
            <w:r w:rsidRPr="00444F11">
              <w:rPr>
                <w:rFonts w:cstheme="minorHAnsi"/>
                <w:sz w:val="18"/>
                <w:szCs w:val="18"/>
              </w:rPr>
              <w:t>/consolidatedUnratedCallDetailRecord</w:t>
            </w:r>
          </w:p>
        </w:tc>
      </w:tr>
      <w:tr w:rsidRPr="00480119" w:rsidR="000658D2" w:rsidTr="000658D2" w14:paraId="13164484" w14:textId="77777777">
        <w:tc>
          <w:tcPr>
            <w:tcW w:w="2557" w:type="dxa"/>
            <w:shd w:val="clear" w:color="auto" w:fill="FCCED6" w:themeFill="accent6" w:themeFillTint="33"/>
          </w:tcPr>
          <w:p w:rsidRPr="00E25F2F" w:rsidR="000658D2" w:rsidP="000658D2" w:rsidRDefault="000658D2" w14:paraId="48C0DC85" w14:textId="40CB4352">
            <w:pPr>
              <w:rPr>
                <w:b/>
                <w:bCs/>
                <w:sz w:val="18"/>
                <w:szCs w:val="18"/>
              </w:rPr>
            </w:pPr>
            <w:r w:rsidRPr="00E25F2F">
              <w:rPr>
                <w:b/>
                <w:bCs/>
                <w:sz w:val="18"/>
                <w:szCs w:val="18"/>
              </w:rPr>
              <w:t>Get rated CDRs</w:t>
            </w:r>
          </w:p>
        </w:tc>
        <w:tc>
          <w:tcPr>
            <w:tcW w:w="3969" w:type="dxa"/>
            <w:shd w:val="clear" w:color="auto" w:fill="FFF2D8" w:themeFill="accent1" w:themeFillTint="33"/>
          </w:tcPr>
          <w:p w:rsidRPr="00480119" w:rsidR="000658D2" w:rsidP="000658D2" w:rsidRDefault="000658D2" w14:paraId="29D8B5A8" w14:textId="2C18F050">
            <w:pPr>
              <w:rPr>
                <w:sz w:val="18"/>
                <w:szCs w:val="18"/>
              </w:rPr>
            </w:pPr>
            <w:r w:rsidRPr="00444F11">
              <w:rPr>
                <w:rFonts w:cstheme="minorHAnsi"/>
                <w:sz w:val="18"/>
                <w:szCs w:val="18"/>
                <w:lang w:val="en-US"/>
              </w:rPr>
              <w:t>https://apimgd01.colt.net/usageManagement/v1</w:t>
            </w:r>
            <w:r w:rsidRPr="00444F11">
              <w:rPr>
                <w:rFonts w:cstheme="minorHAnsi"/>
                <w:sz w:val="18"/>
                <w:szCs w:val="18"/>
              </w:rPr>
              <w:t>/ratedCallDetailRecord</w:t>
            </w:r>
            <w:r>
              <w:rPr>
                <w:rFonts w:asciiTheme="minorHAnsi" w:hAnsiTheme="minorHAnsi" w:cstheme="minorHAnsi"/>
                <w:sz w:val="18"/>
                <w:szCs w:val="18"/>
              </w:rPr>
              <w:t xml:space="preserve"> </w:t>
            </w:r>
          </w:p>
        </w:tc>
        <w:tc>
          <w:tcPr>
            <w:tcW w:w="3544" w:type="dxa"/>
            <w:shd w:val="clear" w:color="auto" w:fill="C4FFF7" w:themeFill="background1" w:themeFillTint="33"/>
            <w:vAlign w:val="top"/>
          </w:tcPr>
          <w:p w:rsidRPr="00E25F2F" w:rsidR="000658D2" w:rsidP="000658D2" w:rsidRDefault="000658D2" w14:paraId="7D53CE17" w14:textId="0525BD8B">
            <w:pPr>
              <w:rPr>
                <w:sz w:val="18"/>
                <w:szCs w:val="18"/>
              </w:rPr>
            </w:pPr>
            <w:r w:rsidRPr="00714A85">
              <w:rPr>
                <w:rFonts w:cstheme="minorHAnsi"/>
                <w:sz w:val="18"/>
                <w:szCs w:val="18"/>
              </w:rPr>
              <w:t>https://apis.colt.net/usageManagement/v1</w:t>
            </w:r>
            <w:r w:rsidRPr="00444F11">
              <w:rPr>
                <w:rFonts w:cstheme="minorHAnsi"/>
                <w:sz w:val="18"/>
                <w:szCs w:val="18"/>
              </w:rPr>
              <w:t>/ratedCallDetailRecord</w:t>
            </w:r>
          </w:p>
        </w:tc>
      </w:tr>
      <w:tr w:rsidRPr="00480119" w:rsidR="000658D2" w:rsidTr="000658D2" w14:paraId="6BDFB188" w14:textId="77777777">
        <w:trPr>
          <w:cnfStyle w:val="000000010000" w:firstRow="0" w:lastRow="0" w:firstColumn="0" w:lastColumn="0" w:oddVBand="0" w:evenVBand="0" w:oddHBand="0" w:evenHBand="1" w:firstRowFirstColumn="0" w:firstRowLastColumn="0" w:lastRowFirstColumn="0" w:lastRowLastColumn="0"/>
        </w:trPr>
        <w:tc>
          <w:tcPr>
            <w:tcW w:w="2557" w:type="dxa"/>
            <w:shd w:val="clear" w:color="auto" w:fill="FCCED6" w:themeFill="accent6" w:themeFillTint="33"/>
          </w:tcPr>
          <w:p w:rsidRPr="00E25F2F" w:rsidR="000658D2" w:rsidP="000658D2" w:rsidRDefault="000658D2" w14:paraId="4789BFAF" w14:textId="5A631599">
            <w:pPr>
              <w:rPr>
                <w:b/>
                <w:bCs/>
                <w:sz w:val="18"/>
                <w:szCs w:val="18"/>
              </w:rPr>
            </w:pPr>
            <w:r w:rsidRPr="00E25F2F">
              <w:rPr>
                <w:b/>
                <w:bCs/>
                <w:sz w:val="18"/>
                <w:szCs w:val="18"/>
              </w:rPr>
              <w:t>Get non usage report</w:t>
            </w:r>
          </w:p>
        </w:tc>
        <w:tc>
          <w:tcPr>
            <w:tcW w:w="3969" w:type="dxa"/>
            <w:shd w:val="clear" w:color="auto" w:fill="FFF2D8" w:themeFill="accent1" w:themeFillTint="33"/>
          </w:tcPr>
          <w:p w:rsidRPr="00480119" w:rsidR="000658D2" w:rsidP="000658D2" w:rsidRDefault="000658D2" w14:paraId="0A8B72AC" w14:textId="373731B6">
            <w:pPr>
              <w:rPr>
                <w:sz w:val="18"/>
                <w:szCs w:val="18"/>
              </w:rPr>
            </w:pPr>
            <w:r w:rsidRPr="00444F11">
              <w:rPr>
                <w:rFonts w:cstheme="minorHAnsi"/>
                <w:sz w:val="18"/>
                <w:szCs w:val="18"/>
                <w:lang w:val="en-US"/>
              </w:rPr>
              <w:t>https://apimgd01.colt.net/usageManagement/v1</w:t>
            </w:r>
            <w:r w:rsidRPr="00444F11">
              <w:rPr>
                <w:rFonts w:cstheme="minorHAnsi"/>
                <w:sz w:val="18"/>
                <w:szCs w:val="18"/>
              </w:rPr>
              <w:t>/nonUsageReport</w:t>
            </w:r>
            <w:r>
              <w:rPr>
                <w:rFonts w:asciiTheme="minorHAnsi" w:hAnsiTheme="minorHAnsi" w:cstheme="minorHAnsi"/>
                <w:sz w:val="18"/>
                <w:szCs w:val="18"/>
              </w:rPr>
              <w:t xml:space="preserve"> </w:t>
            </w:r>
          </w:p>
        </w:tc>
        <w:tc>
          <w:tcPr>
            <w:tcW w:w="3544" w:type="dxa"/>
            <w:shd w:val="clear" w:color="auto" w:fill="C4FFF7" w:themeFill="background1" w:themeFillTint="33"/>
            <w:vAlign w:val="top"/>
          </w:tcPr>
          <w:p w:rsidRPr="00E25F2F" w:rsidR="000658D2" w:rsidP="000658D2" w:rsidRDefault="000658D2" w14:paraId="75161990" w14:textId="4B01174D">
            <w:pPr>
              <w:rPr>
                <w:sz w:val="18"/>
                <w:szCs w:val="18"/>
              </w:rPr>
            </w:pPr>
            <w:r w:rsidRPr="00714A85">
              <w:rPr>
                <w:rFonts w:cstheme="minorHAnsi"/>
                <w:sz w:val="18"/>
                <w:szCs w:val="18"/>
              </w:rPr>
              <w:t>https://apis.colt.net/usageManagement/v1</w:t>
            </w:r>
            <w:r w:rsidRPr="00444F11">
              <w:rPr>
                <w:rFonts w:cstheme="minorHAnsi"/>
                <w:sz w:val="18"/>
                <w:szCs w:val="18"/>
              </w:rPr>
              <w:t>/nonUsageReport</w:t>
            </w:r>
          </w:p>
        </w:tc>
      </w:tr>
    </w:tbl>
    <w:p w:rsidR="00480119" w:rsidP="00003149" w:rsidRDefault="00480119" w14:paraId="7AF9DEC1" w14:textId="77777777"/>
    <w:p w:rsidR="00A67081" w:rsidRDefault="00A67081" w14:paraId="78110722" w14:textId="34835B57">
      <w:pPr>
        <w:spacing w:after="200" w:line="276" w:lineRule="auto"/>
      </w:pPr>
      <w:r>
        <w:br w:type="page"/>
      </w:r>
    </w:p>
    <w:p w:rsidR="00003149" w:rsidP="00003149" w:rsidRDefault="00003149" w14:paraId="74D12C5F" w14:textId="0E0AE4F1">
      <w:pPr>
        <w:pStyle w:val="Heading2"/>
      </w:pPr>
      <w:r>
        <w:t>New A</w:t>
      </w:r>
      <w:r w:rsidR="002123F1">
        <w:t>pigee</w:t>
      </w:r>
      <w:r>
        <w:t xml:space="preserve"> REST APIs</w:t>
      </w:r>
    </w:p>
    <w:p w:rsidRPr="004F3847" w:rsidR="004F3847" w:rsidP="004F3847" w:rsidRDefault="004F3847" w14:paraId="669C47D4" w14:textId="77777777"/>
    <w:p w:rsidR="00740005" w:rsidP="00740005" w:rsidRDefault="00AF1C8C" w14:paraId="7F9B1503" w14:textId="0AA6DA95">
      <w:pPr>
        <w:spacing w:line="360" w:lineRule="auto"/>
      </w:pPr>
      <w:r>
        <w:t>In</w:t>
      </w:r>
      <w:r w:rsidRPr="00412B62" w:rsidR="00E373F5">
        <w:t xml:space="preserve"> </w:t>
      </w:r>
      <w:r>
        <w:t xml:space="preserve">May </w:t>
      </w:r>
      <w:r w:rsidRPr="00A952B2">
        <w:t>2026</w:t>
      </w:r>
      <w:r w:rsidRPr="000658D2">
        <w:t xml:space="preserve"> </w:t>
      </w:r>
      <w:r>
        <w:t>(date will be published soon)</w:t>
      </w:r>
      <w:r w:rsidRPr="00412B62" w:rsidR="006304C1">
        <w:t>,</w:t>
      </w:r>
      <w:r w:rsidRPr="00740005" w:rsidR="00740005">
        <w:t xml:space="preserve"> please register in our </w:t>
      </w:r>
      <w:hyperlink w:history="1" r:id="rId13">
        <w:r w:rsidRPr="008E35CF" w:rsidR="00740005">
          <w:rPr>
            <w:rStyle w:val="Hyperlink"/>
          </w:rPr>
          <w:t>API developer portal</w:t>
        </w:r>
      </w:hyperlink>
      <w:r w:rsidR="00E373F5">
        <w:t>*</w:t>
      </w:r>
      <w:r w:rsidRPr="00740005" w:rsidR="00740005">
        <w:t xml:space="preserve"> and explore the new APIs. The portal contains detailed information about the Wholesale SIP/Number Hosting APIs, including API endpoints, request and response formats and usage guidelines.   </w:t>
      </w:r>
    </w:p>
    <w:p w:rsidRPr="000658D2" w:rsidR="00740005" w:rsidP="00740005" w:rsidRDefault="00740005" w14:paraId="7C6DE31A" w14:textId="74731FE2">
      <w:pPr>
        <w:spacing w:line="360" w:lineRule="auto"/>
      </w:pPr>
      <w:r>
        <w:t xml:space="preserve">* </w:t>
      </w:r>
      <w:r w:rsidRPr="00412B62">
        <w:t>Please note that the API developer portal is currently being brought back up following the cyber incident</w:t>
      </w:r>
      <w:r>
        <w:t>.</w:t>
      </w:r>
    </w:p>
    <w:p w:rsidRPr="00895255" w:rsidR="00003149" w:rsidP="00003149" w:rsidRDefault="00003149" w14:paraId="347DBA8C" w14:textId="5159B359">
      <w:pPr>
        <w:spacing w:line="360" w:lineRule="auto"/>
      </w:pPr>
      <w:r>
        <w:t>Below are the details of the new REST APIs which we are adding into our new A</w:t>
      </w:r>
      <w:r w:rsidR="002123F1">
        <w:t>pigee</w:t>
      </w:r>
      <w:r>
        <w:t xml:space="preserve"> API collection:</w:t>
      </w:r>
      <w:r w:rsidR="00C8713B">
        <w:t>-</w:t>
      </w:r>
    </w:p>
    <w:tbl>
      <w:tblPr>
        <w:tblStyle w:val="Colttop"/>
        <w:tblW w:w="9962" w:type="dxa"/>
        <w:tblInd w:w="103" w:type="dxa"/>
        <w:tblLayout w:type="fixed"/>
        <w:tblLook w:val="0420" w:firstRow="1" w:lastRow="0" w:firstColumn="0" w:lastColumn="0" w:noHBand="0" w:noVBand="1"/>
      </w:tblPr>
      <w:tblGrid>
        <w:gridCol w:w="2410"/>
        <w:gridCol w:w="2732"/>
        <w:gridCol w:w="2268"/>
        <w:gridCol w:w="2552"/>
      </w:tblGrid>
      <w:tr w:rsidRPr="00FE10A0" w:rsidR="005D0CDD" w:rsidTr="005D0CDD" w14:paraId="4C3A63F5" w14:textId="391E2C86">
        <w:trPr>
          <w:cnfStyle w:val="100000000000" w:firstRow="1" w:lastRow="0" w:firstColumn="0" w:lastColumn="0" w:oddVBand="0" w:evenVBand="0" w:oddHBand="0" w:evenHBand="0" w:firstRowFirstColumn="0" w:firstRowLastColumn="0" w:lastRowFirstColumn="0" w:lastRowLastColumn="0"/>
          <w:trHeight w:val="236"/>
        </w:trPr>
        <w:tc>
          <w:tcPr>
            <w:tcW w:w="9962" w:type="dxa"/>
            <w:gridSpan w:val="4"/>
            <w:hideMark/>
          </w:tcPr>
          <w:p w:rsidRPr="00003149" w:rsidR="005D0CDD" w:rsidRDefault="005D0CDD" w14:paraId="559EE739" w14:textId="5D78B160">
            <w:pPr>
              <w:spacing w:after="0"/>
              <w:jc w:val="center"/>
              <w:rPr>
                <w:rFonts w:hint="eastAsia" w:cstheme="minorHAnsi"/>
                <w:bCs/>
                <w:color w:val="121212" w:themeColor="text2"/>
                <w:sz w:val="18"/>
                <w:szCs w:val="18"/>
              </w:rPr>
            </w:pPr>
            <w:r w:rsidRPr="00003149">
              <w:rPr>
                <w:rFonts w:asciiTheme="minorHAnsi" w:hAnsiTheme="minorHAnsi" w:cstheme="minorHAnsi"/>
                <w:bCs/>
                <w:color w:val="121212" w:themeColor="text2"/>
                <w:sz w:val="18"/>
                <w:szCs w:val="18"/>
              </w:rPr>
              <w:t>Number management</w:t>
            </w:r>
          </w:p>
        </w:tc>
      </w:tr>
      <w:tr w:rsidRPr="00FE10A0" w:rsidR="00C01487" w:rsidTr="005D0CDD" w14:paraId="6804140C" w14:textId="4C1947AE">
        <w:trPr>
          <w:trHeight w:val="48"/>
        </w:trPr>
        <w:tc>
          <w:tcPr>
            <w:tcW w:w="5142" w:type="dxa"/>
            <w:gridSpan w:val="2"/>
            <w:shd w:val="clear" w:color="auto" w:fill="FFF2D8" w:themeFill="accent1" w:themeFillTint="33"/>
            <w:hideMark/>
          </w:tcPr>
          <w:p w:rsidRPr="00FE10A0" w:rsidR="00C01487" w:rsidRDefault="00C01487" w14:paraId="77197DF3" w14:textId="77777777">
            <w:pPr>
              <w:spacing w:after="0"/>
              <w:jc w:val="center"/>
              <w:rPr>
                <w:rFonts w:asciiTheme="minorHAnsi" w:hAnsiTheme="minorHAnsi" w:cstheme="minorHAnsi"/>
                <w:sz w:val="18"/>
                <w:szCs w:val="18"/>
                <w:lang w:val="en-US"/>
              </w:rPr>
            </w:pPr>
            <w:r w:rsidRPr="00FE10A0">
              <w:rPr>
                <w:rFonts w:asciiTheme="minorHAnsi" w:hAnsiTheme="minorHAnsi" w:cstheme="minorHAnsi"/>
                <w:b/>
                <w:bCs/>
                <w:sz w:val="18"/>
                <w:szCs w:val="18"/>
                <w:lang w:val="en-US"/>
              </w:rPr>
              <w:t>Method: POST</w:t>
            </w:r>
          </w:p>
        </w:tc>
        <w:tc>
          <w:tcPr>
            <w:tcW w:w="4820" w:type="dxa"/>
            <w:gridSpan w:val="2"/>
            <w:shd w:val="clear" w:color="auto" w:fill="FFF2D8" w:themeFill="accent1" w:themeFillTint="33"/>
            <w:hideMark/>
          </w:tcPr>
          <w:p w:rsidRPr="00FE10A0" w:rsidR="00C01487" w:rsidRDefault="00C01487" w14:paraId="00DFAD1D" w14:textId="2725CF74">
            <w:pPr>
              <w:spacing w:after="0"/>
              <w:rPr>
                <w:rFonts w:cstheme="minorHAnsi"/>
                <w:b/>
                <w:bCs/>
                <w:sz w:val="18"/>
                <w:szCs w:val="18"/>
                <w:lang w:val="en-US"/>
              </w:rPr>
            </w:pPr>
            <w:r w:rsidRPr="00FE10A0">
              <w:rPr>
                <w:rFonts w:asciiTheme="minorHAnsi" w:hAnsiTheme="minorHAnsi" w:cstheme="minorHAnsi"/>
                <w:b/>
                <w:bCs/>
                <w:sz w:val="18"/>
                <w:szCs w:val="18"/>
                <w:lang w:val="en-US"/>
              </w:rPr>
              <w:t>Method: GET</w:t>
            </w:r>
          </w:p>
        </w:tc>
      </w:tr>
      <w:tr w:rsidRPr="00FE10A0" w:rsidR="005D0CDD" w:rsidTr="005D0CDD" w14:paraId="6DF0AB9A" w14:textId="2000EF47">
        <w:trPr>
          <w:cnfStyle w:val="000000010000" w:firstRow="0" w:lastRow="0" w:firstColumn="0" w:lastColumn="0" w:oddVBand="0" w:evenVBand="0" w:oddHBand="0" w:evenHBand="1" w:firstRowFirstColumn="0" w:firstRowLastColumn="0" w:lastRowFirstColumn="0" w:lastRowLastColumn="0"/>
          <w:trHeight w:val="1353"/>
        </w:trPr>
        <w:tc>
          <w:tcPr>
            <w:tcW w:w="2410" w:type="dxa"/>
          </w:tcPr>
          <w:p w:rsidRPr="008231C1" w:rsidR="00C01487" w:rsidRDefault="00C01487" w14:paraId="7F8207CB" w14:textId="77777777">
            <w:pPr>
              <w:pStyle w:val="NormalWeb"/>
              <w:spacing w:before="0" w:beforeAutospacing="0" w:after="0" w:afterAutospacing="0"/>
              <w:rPr>
                <w:rFonts w:ascii="Arial" w:hAnsi="Arial" w:cs="Arial"/>
                <w:b/>
                <w:bCs/>
                <w:color w:val="121212" w:themeColor="text1"/>
                <w:sz w:val="18"/>
                <w:szCs w:val="18"/>
              </w:rPr>
            </w:pPr>
            <w:proofErr w:type="spellStart"/>
            <w:r w:rsidRPr="008231C1">
              <w:rPr>
                <w:rFonts w:hAnsi="Arial" w:asciiTheme="minorHAnsi" w:eastAsiaTheme="minorEastAsia" w:cstheme="minorBidi"/>
                <w:b/>
                <w:bCs/>
                <w:color w:val="121212" w:themeColor="text1"/>
                <w:kern w:val="24"/>
                <w:sz w:val="18"/>
                <w:szCs w:val="18"/>
              </w:rPr>
              <w:t>preOrderValidation</w:t>
            </w:r>
            <w:proofErr w:type="spellEnd"/>
            <w:r w:rsidRPr="008231C1">
              <w:rPr>
                <w:rFonts w:hAnsi="Arial" w:asciiTheme="minorHAnsi" w:eastAsiaTheme="minorEastAsia" w:cstheme="minorBidi"/>
                <w:b/>
                <w:bCs/>
                <w:color w:val="121212" w:themeColor="text1"/>
                <w:kern w:val="24"/>
                <w:sz w:val="18"/>
                <w:szCs w:val="18"/>
              </w:rPr>
              <w:t>/order</w:t>
            </w:r>
          </w:p>
          <w:p w:rsidRPr="008231C1" w:rsidR="00C01487" w:rsidRDefault="00C01487" w14:paraId="3A71E51E" w14:textId="77777777">
            <w:pPr>
              <w:spacing w:after="0"/>
              <w:rPr>
                <w:rFonts w:asciiTheme="minorHAnsi" w:hAnsiTheme="minorHAnsi" w:cstheme="minorHAnsi"/>
                <w:sz w:val="18"/>
                <w:szCs w:val="18"/>
                <w:lang w:val="en-US"/>
              </w:rPr>
            </w:pPr>
            <w:r w:rsidRPr="008231C1">
              <w:rPr>
                <w:rFonts w:ascii="Wingdings" w:hAnsi="Wingdings" w:eastAsia="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 xml:space="preserve">formally request a pre-order validation check of </w:t>
            </w:r>
            <w:proofErr w:type="gramStart"/>
            <w:r w:rsidRPr="008231C1">
              <w:rPr>
                <w:rFonts w:asciiTheme="minorHAnsi"/>
                <w:kern w:val="24"/>
                <w:sz w:val="18"/>
                <w:szCs w:val="18"/>
              </w:rPr>
              <w:t>your</w:t>
            </w:r>
            <w:proofErr w:type="gramEnd"/>
            <w:r w:rsidRPr="008231C1">
              <w:rPr>
                <w:rFonts w:asciiTheme="minorHAnsi"/>
                <w:kern w:val="24"/>
                <w:sz w:val="18"/>
                <w:szCs w:val="18"/>
              </w:rPr>
              <w:t xml:space="preserve"> portIn orders via APIs. Applicable for UK only</w:t>
            </w:r>
          </w:p>
        </w:tc>
        <w:tc>
          <w:tcPr>
            <w:tcW w:w="2732" w:type="dxa"/>
          </w:tcPr>
          <w:p w:rsidRPr="008231C1" w:rsidR="00C01487" w:rsidRDefault="00C01487" w14:paraId="3E6F78CE" w14:textId="77777777">
            <w:pPr>
              <w:pStyle w:val="NormalWeb"/>
              <w:spacing w:before="0" w:beforeAutospacing="0" w:after="0" w:afterAutospacing="0"/>
              <w:rPr>
                <w:rFonts w:ascii="Arial" w:hAnsi="Arial" w:cs="Arial"/>
                <w:b/>
                <w:bCs/>
                <w:color w:val="121212" w:themeColor="text1"/>
                <w:sz w:val="18"/>
                <w:szCs w:val="18"/>
              </w:rPr>
            </w:pPr>
            <w:r w:rsidRPr="008231C1">
              <w:rPr>
                <w:rFonts w:hAnsi="Arial" w:asciiTheme="minorHAnsi" w:eastAsiaTheme="minorEastAsia" w:cstheme="minorBidi"/>
                <w:b/>
                <w:bCs/>
                <w:color w:val="121212" w:themeColor="text1"/>
                <w:kern w:val="24"/>
                <w:sz w:val="18"/>
                <w:szCs w:val="18"/>
              </w:rPr>
              <w:t>migration/order</w:t>
            </w:r>
          </w:p>
          <w:p w:rsidRPr="008231C1" w:rsidR="00C01487" w:rsidRDefault="00C01487" w14:paraId="557A468F" w14:textId="77777777">
            <w:pPr>
              <w:spacing w:after="0"/>
              <w:rPr>
                <w:rFonts w:asciiTheme="minorHAnsi" w:hAnsiTheme="minorHAnsi" w:cstheme="minorHAnsi"/>
                <w:sz w:val="18"/>
                <w:szCs w:val="18"/>
                <w:lang w:val="en-US"/>
              </w:rPr>
            </w:pPr>
            <w:r w:rsidRPr="008231C1">
              <w:rPr>
                <w:rFonts w:ascii="Wingdings" w:hAnsi="Wingdings" w:eastAsia="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submit the migration requests to move numbers from one profile to another (inter/intra domain migration)</w:t>
            </w:r>
          </w:p>
        </w:tc>
        <w:tc>
          <w:tcPr>
            <w:tcW w:w="2268" w:type="dxa"/>
          </w:tcPr>
          <w:p w:rsidRPr="008231C1" w:rsidR="00C01487" w:rsidRDefault="00C01487" w14:paraId="4EF1BFFA" w14:textId="77777777">
            <w:pPr>
              <w:pStyle w:val="NormalWeb"/>
              <w:spacing w:before="0" w:beforeAutospacing="0" w:after="0" w:afterAutospacing="0"/>
              <w:rPr>
                <w:rFonts w:ascii="Arial" w:hAnsi="Arial" w:cs="Arial"/>
                <w:b/>
                <w:bCs/>
                <w:color w:val="121212" w:themeColor="text1"/>
                <w:sz w:val="18"/>
                <w:szCs w:val="18"/>
              </w:rPr>
            </w:pPr>
            <w:proofErr w:type="spellStart"/>
            <w:r w:rsidRPr="008231C1">
              <w:rPr>
                <w:rFonts w:hAnsi="Arial" w:asciiTheme="minorHAnsi" w:eastAsiaTheme="minorEastAsia" w:cstheme="minorBidi"/>
                <w:b/>
                <w:bCs/>
                <w:color w:val="121212" w:themeColor="text1"/>
                <w:kern w:val="24"/>
                <w:sz w:val="18"/>
                <w:szCs w:val="18"/>
              </w:rPr>
              <w:t>LACList</w:t>
            </w:r>
            <w:proofErr w:type="spellEnd"/>
          </w:p>
          <w:p w:rsidRPr="008231C1" w:rsidR="00C01487" w:rsidRDefault="00C01487" w14:paraId="2B5EC678" w14:textId="4E09F136">
            <w:pPr>
              <w:spacing w:after="0"/>
              <w:rPr>
                <w:rFonts w:asciiTheme="minorHAnsi" w:hAnsiTheme="minorHAnsi" w:cstheme="minorHAnsi"/>
                <w:sz w:val="18"/>
                <w:szCs w:val="18"/>
                <w:lang w:val="en-US"/>
              </w:rPr>
            </w:pPr>
            <w:r w:rsidRPr="008231C1">
              <w:rPr>
                <w:rFonts w:ascii="Wingdings" w:hAnsi="Wingdings" w:eastAsia="Wingdings" w:cstheme="minorHAnsi"/>
                <w:sz w:val="18"/>
                <w:szCs w:val="18"/>
                <w:lang w:val="en-US"/>
              </w:rPr>
              <w:t>à</w:t>
            </w:r>
            <w:r>
              <w:rPr>
                <w:rFonts w:cstheme="minorHAnsi"/>
                <w:sz w:val="18"/>
                <w:szCs w:val="18"/>
                <w:lang w:val="en-US"/>
              </w:rPr>
              <w:t xml:space="preserve"> </w:t>
            </w:r>
            <w:r w:rsidRPr="008231C1">
              <w:rPr>
                <w:rFonts w:asciiTheme="minorHAnsi"/>
                <w:kern w:val="24"/>
                <w:sz w:val="18"/>
                <w:szCs w:val="18"/>
              </w:rPr>
              <w:t>get the list/zip file of allowed area codes for each country for Wholesale SIP</w:t>
            </w:r>
          </w:p>
        </w:tc>
        <w:tc>
          <w:tcPr>
            <w:tcW w:w="2552" w:type="dxa"/>
          </w:tcPr>
          <w:p w:rsidR="005D0CDD" w:rsidP="005D0CDD" w:rsidRDefault="00C01487" w14:paraId="72AE820A" w14:textId="2BBFBC29">
            <w:pPr>
              <w:pStyle w:val="NormalWeb"/>
              <w:spacing w:before="0" w:beforeAutospacing="0" w:after="0" w:afterAutospacing="0" w:line="276" w:lineRule="auto"/>
              <w:rPr>
                <w:rFonts w:hAnsi="Arial" w:asciiTheme="minorHAnsi" w:eastAsiaTheme="minorEastAsia" w:cstheme="minorBidi"/>
                <w:b/>
                <w:bCs/>
                <w:color w:val="121212" w:themeColor="text1"/>
                <w:kern w:val="24"/>
                <w:sz w:val="18"/>
                <w:szCs w:val="18"/>
              </w:rPr>
            </w:pPr>
            <w:r>
              <w:rPr>
                <w:rFonts w:hAnsi="Arial" w:asciiTheme="minorHAnsi" w:eastAsiaTheme="minorEastAsia" w:cstheme="minorBidi"/>
                <w:b/>
                <w:bCs/>
                <w:color w:val="121212" w:themeColor="text1"/>
                <w:kern w:val="24"/>
                <w:sz w:val="18"/>
                <w:szCs w:val="18"/>
              </w:rPr>
              <w:t>order/{orderId}/attachment</w:t>
            </w:r>
          </w:p>
          <w:p w:rsidRPr="00C01487" w:rsidR="00C01487" w:rsidP="005D0CDD" w:rsidRDefault="00C01487" w14:paraId="5EE8440B" w14:textId="38A932AD">
            <w:pPr>
              <w:pStyle w:val="NormalWeb"/>
              <w:spacing w:before="0" w:beforeAutospacing="0" w:after="0" w:afterAutospacing="0" w:line="276" w:lineRule="auto"/>
              <w:rPr>
                <w:rFonts w:hAnsi="Arial" w:asciiTheme="minorHAnsi" w:eastAsiaTheme="minorEastAsia" w:cstheme="minorBidi"/>
                <w:color w:val="121212" w:themeColor="text1"/>
                <w:kern w:val="24"/>
                <w:sz w:val="18"/>
                <w:szCs w:val="18"/>
              </w:rPr>
            </w:pPr>
            <w:r w:rsidRPr="008231C1">
              <w:rPr>
                <w:rFonts w:ascii="Wingdings" w:hAnsi="Wingdings" w:eastAsia="Wingdings" w:cstheme="minorHAnsi"/>
                <w:sz w:val="18"/>
                <w:szCs w:val="18"/>
              </w:rPr>
              <w:t>à</w:t>
            </w:r>
            <w:r>
              <w:rPr>
                <w:rFonts w:cstheme="minorHAnsi"/>
                <w:sz w:val="18"/>
                <w:szCs w:val="18"/>
              </w:rPr>
              <w:t xml:space="preserve"> </w:t>
            </w:r>
            <w:r w:rsidR="005D0CDD">
              <w:rPr>
                <w:rFonts w:hAnsi="Arial" w:asciiTheme="minorHAnsi" w:eastAsiaTheme="minorEastAsia" w:cstheme="minorBidi"/>
                <w:color w:val="121212" w:themeColor="text1"/>
                <w:kern w:val="24"/>
                <w:sz w:val="18"/>
                <w:szCs w:val="18"/>
                <w:lang w:val="en-GB"/>
              </w:rPr>
              <w:t>download</w:t>
            </w:r>
            <w:r w:rsidRPr="00C01487">
              <w:rPr>
                <w:rFonts w:hAnsi="Arial" w:asciiTheme="minorHAnsi" w:eastAsiaTheme="minorEastAsia" w:cstheme="minorBidi"/>
                <w:color w:val="121212" w:themeColor="text1"/>
                <w:kern w:val="24"/>
                <w:sz w:val="18"/>
                <w:szCs w:val="18"/>
                <w:lang w:val="en-GB"/>
              </w:rPr>
              <w:t xml:space="preserve"> all attachments associated with a given order ID, packaged as a ZIP file.</w:t>
            </w:r>
          </w:p>
        </w:tc>
      </w:tr>
      <w:tr w:rsidRPr="00FE10A0" w:rsidR="005D0CDD" w:rsidTr="005D0CDD" w14:paraId="678068CB" w14:textId="0F8749C1">
        <w:trPr>
          <w:trHeight w:val="438"/>
        </w:trPr>
        <w:tc>
          <w:tcPr>
            <w:tcW w:w="9962" w:type="dxa"/>
            <w:gridSpan w:val="4"/>
          </w:tcPr>
          <w:p w:rsidRPr="00FE10A0" w:rsidR="005D0CDD" w:rsidRDefault="005D0CDD" w14:paraId="5425348C" w14:textId="0D256D32">
            <w:pPr>
              <w:spacing w:after="0"/>
              <w:rPr>
                <w:rFonts w:cstheme="minorHAnsi"/>
                <w:color w:val="00A59B" w:themeColor="accent2"/>
                <w:sz w:val="18"/>
                <w:szCs w:val="18"/>
                <w:lang w:val="en-US"/>
              </w:rPr>
            </w:pPr>
            <w:r w:rsidRPr="00FE10A0">
              <w:rPr>
                <w:rFonts w:asciiTheme="minorHAnsi" w:hAnsiTheme="minorHAnsi" w:cstheme="minorHAnsi"/>
                <w:color w:val="00A59B" w:themeColor="accent2"/>
                <w:sz w:val="18"/>
                <w:szCs w:val="18"/>
                <w:lang w:val="en-US"/>
              </w:rPr>
              <w:t xml:space="preserve">Please refer to the </w:t>
            </w:r>
            <w:r w:rsidRPr="00610C3E">
              <w:rPr>
                <w:rFonts w:asciiTheme="minorHAnsi" w:hAnsiTheme="minorHAnsi" w:cstheme="minorHAnsi"/>
                <w:color w:val="00A59B" w:themeColor="accent2"/>
                <w:sz w:val="18"/>
                <w:szCs w:val="18"/>
                <w:lang w:val="en-US"/>
              </w:rPr>
              <w:t>OAS specification</w:t>
            </w:r>
            <w:r>
              <w:rPr>
                <w:rFonts w:asciiTheme="minorHAnsi" w:hAnsiTheme="minorHAnsi" w:cstheme="minorHAnsi"/>
                <w:color w:val="00A59B" w:themeColor="accent2"/>
                <w:sz w:val="18"/>
                <w:szCs w:val="18"/>
                <w:lang w:val="en-US"/>
              </w:rPr>
              <w:t xml:space="preserve"> </w:t>
            </w:r>
            <w:r w:rsidRPr="00610C3E">
              <w:rPr>
                <w:rFonts w:asciiTheme="minorHAnsi" w:hAnsiTheme="minorHAnsi" w:cstheme="minorHAnsi"/>
                <w:color w:val="00A59B" w:themeColor="accent2"/>
                <w:sz w:val="18"/>
                <w:szCs w:val="18"/>
                <w:lang w:val="en-US"/>
              </w:rPr>
              <w:t>(</w:t>
            </w:r>
            <w:r w:rsidRPr="00987FD9" w:rsidR="00987FD9">
              <w:rPr>
                <w:rFonts w:cstheme="minorHAnsi"/>
                <w:b/>
                <w:bCs/>
                <w:color w:val="00A59B" w:themeColor="accent2"/>
                <w:sz w:val="18"/>
                <w:szCs w:val="18"/>
                <w:lang w:val="en-US"/>
              </w:rPr>
              <w:fldChar w:fldCharType="begin"/>
            </w:r>
            <w:r w:rsidRPr="00987FD9" w:rsidR="00987FD9">
              <w:rPr>
                <w:rFonts w:asciiTheme="minorHAnsi" w:hAnsiTheme="minorHAnsi" w:cstheme="minorHAnsi"/>
                <w:b/>
                <w:bCs/>
                <w:color w:val="00A59B" w:themeColor="accent2"/>
                <w:sz w:val="18"/>
                <w:szCs w:val="18"/>
                <w:lang w:val="en-US"/>
              </w:rPr>
              <w:instrText xml:space="preserve"> REF _Ref224147665 \h  \* MERGEFORMAT </w:instrText>
            </w:r>
            <w:r w:rsidRPr="00987FD9" w:rsidR="00987FD9">
              <w:rPr>
                <w:rFonts w:cstheme="minorHAnsi"/>
                <w:b/>
                <w:bCs/>
                <w:color w:val="00A59B" w:themeColor="accent2"/>
                <w:sz w:val="18"/>
                <w:szCs w:val="18"/>
                <w:lang w:val="en-US"/>
              </w:rPr>
            </w:r>
            <w:r w:rsidRPr="00987FD9" w:rsidR="00987FD9">
              <w:rPr>
                <w:rFonts w:cstheme="minorHAnsi"/>
                <w:b/>
                <w:bCs/>
                <w:color w:val="00A59B" w:themeColor="accent2"/>
                <w:sz w:val="18"/>
                <w:szCs w:val="18"/>
                <w:lang w:val="en-US"/>
              </w:rPr>
              <w:fldChar w:fldCharType="separate"/>
            </w:r>
            <w:r w:rsidRPr="00987FD9" w:rsidR="00987FD9">
              <w:rPr>
                <w:rFonts w:asciiTheme="minorHAnsi" w:hAnsiTheme="minorHAnsi" w:cstheme="minorHAnsi"/>
                <w:b/>
                <w:bCs/>
                <w:color w:val="00A59B" w:themeColor="accent2"/>
                <w:sz w:val="18"/>
                <w:szCs w:val="18"/>
                <w:lang w:val="en-US"/>
              </w:rPr>
              <w:t>Appendix B: API specifications</w:t>
            </w:r>
            <w:r w:rsidRPr="00987FD9" w:rsidR="00987FD9">
              <w:rPr>
                <w:rFonts w:cstheme="minorHAnsi"/>
                <w:b/>
                <w:bCs/>
                <w:color w:val="00A59B" w:themeColor="accent2"/>
                <w:sz w:val="18"/>
                <w:szCs w:val="18"/>
                <w:lang w:val="en-US"/>
              </w:rPr>
              <w:fldChar w:fldCharType="end"/>
            </w:r>
            <w:r w:rsidRPr="00610C3E">
              <w:rPr>
                <w:rFonts w:asciiTheme="minorHAnsi" w:hAnsiTheme="minorHAnsi" w:cstheme="minorHAnsi"/>
                <w:color w:val="00A59B" w:themeColor="accent2"/>
                <w:sz w:val="18"/>
                <w:szCs w:val="18"/>
                <w:lang w:val="en-US"/>
              </w:rPr>
              <w:t xml:space="preserve">) </w:t>
            </w:r>
            <w:r w:rsidRPr="00FE10A0">
              <w:rPr>
                <w:rFonts w:asciiTheme="minorHAnsi" w:hAnsiTheme="minorHAnsi" w:cstheme="minorHAnsi"/>
                <w:color w:val="00A59B" w:themeColor="accent2"/>
                <w:sz w:val="18"/>
                <w:szCs w:val="18"/>
                <w:lang w:val="en-US"/>
              </w:rPr>
              <w:t>for details.</w:t>
            </w:r>
          </w:p>
        </w:tc>
      </w:tr>
    </w:tbl>
    <w:p w:rsidR="00003149" w:rsidP="00003149" w:rsidRDefault="00003149" w14:paraId="4441244A" w14:textId="77777777">
      <w:pPr>
        <w:spacing w:line="360" w:lineRule="auto"/>
        <w:rPr>
          <w:b/>
          <w:bCs/>
          <w:lang w:val="en-US"/>
        </w:rPr>
      </w:pPr>
    </w:p>
    <w:tbl>
      <w:tblPr>
        <w:tblStyle w:val="Colttop"/>
        <w:tblW w:w="5114" w:type="pct"/>
        <w:tblLook w:val="0420" w:firstRow="1" w:lastRow="0" w:firstColumn="0" w:lastColumn="0" w:noHBand="0" w:noVBand="1"/>
      </w:tblPr>
      <w:tblGrid>
        <w:gridCol w:w="5132"/>
        <w:gridCol w:w="4841"/>
      </w:tblGrid>
      <w:tr w:rsidRPr="00FE10A0" w:rsidR="00786696" w:rsidTr="00480119" w14:paraId="0A314A86" w14:textId="77777777">
        <w:trPr>
          <w:cnfStyle w:val="100000000000" w:firstRow="1" w:lastRow="0" w:firstColumn="0" w:lastColumn="0" w:oddVBand="0" w:evenVBand="0" w:oddHBand="0" w:evenHBand="0" w:firstRowFirstColumn="0" w:firstRowLastColumn="0" w:lastRowFirstColumn="0" w:lastRowLastColumn="0"/>
          <w:trHeight w:val="256"/>
        </w:trPr>
        <w:tc>
          <w:tcPr>
            <w:tcW w:w="5000" w:type="pct"/>
            <w:gridSpan w:val="2"/>
            <w:hideMark/>
          </w:tcPr>
          <w:p w:rsidRPr="00FE10A0" w:rsidR="00003149" w:rsidRDefault="00003149" w14:paraId="1219FDFB" w14:textId="77777777">
            <w:pPr>
              <w:spacing w:after="0"/>
              <w:jc w:val="center"/>
              <w:rPr>
                <w:rFonts w:asciiTheme="minorHAnsi" w:hAnsiTheme="minorHAnsi" w:cstheme="minorHAnsi"/>
                <w:color w:val="00D7BD" w:themeColor="background1"/>
                <w:sz w:val="18"/>
                <w:szCs w:val="18"/>
                <w:lang w:val="en-US"/>
              </w:rPr>
            </w:pPr>
            <w:r w:rsidRPr="00003149">
              <w:rPr>
                <w:rFonts w:asciiTheme="minorHAnsi" w:hAnsiTheme="minorHAnsi" w:cstheme="minorHAnsi"/>
                <w:bCs/>
                <w:color w:val="121212" w:themeColor="text2"/>
                <w:sz w:val="18"/>
                <w:szCs w:val="18"/>
              </w:rPr>
              <w:t>Voice Common Services</w:t>
            </w:r>
          </w:p>
        </w:tc>
      </w:tr>
      <w:tr w:rsidRPr="00FE10A0" w:rsidR="001823B9" w:rsidTr="00480119" w14:paraId="6C06A8F6" w14:textId="77777777">
        <w:trPr>
          <w:trHeight w:val="51"/>
        </w:trPr>
        <w:tc>
          <w:tcPr>
            <w:tcW w:w="5000" w:type="pct"/>
            <w:gridSpan w:val="2"/>
            <w:shd w:val="clear" w:color="auto" w:fill="FFF2D8" w:themeFill="accent1" w:themeFillTint="33"/>
            <w:hideMark/>
          </w:tcPr>
          <w:p w:rsidRPr="00FE10A0" w:rsidR="00003149" w:rsidRDefault="00003149" w14:paraId="20049CF8" w14:textId="77777777">
            <w:pPr>
              <w:spacing w:after="0"/>
              <w:jc w:val="center"/>
              <w:rPr>
                <w:rFonts w:asciiTheme="minorHAnsi" w:hAnsiTheme="minorHAnsi" w:cstheme="minorHAnsi"/>
                <w:sz w:val="18"/>
                <w:szCs w:val="18"/>
                <w:lang w:val="en-US"/>
              </w:rPr>
            </w:pPr>
            <w:r w:rsidRPr="00FE10A0">
              <w:rPr>
                <w:rFonts w:asciiTheme="minorHAnsi" w:hAnsiTheme="minorHAnsi" w:cstheme="minorHAnsi"/>
                <w:b/>
                <w:bCs/>
                <w:sz w:val="18"/>
                <w:szCs w:val="18"/>
                <w:lang w:val="en-US"/>
              </w:rPr>
              <w:t xml:space="preserve">Method: </w:t>
            </w:r>
            <w:r>
              <w:rPr>
                <w:rFonts w:asciiTheme="minorHAnsi" w:hAnsiTheme="minorHAnsi" w:cstheme="minorHAnsi"/>
                <w:b/>
                <w:bCs/>
                <w:sz w:val="18"/>
                <w:szCs w:val="18"/>
                <w:lang w:val="en-US"/>
              </w:rPr>
              <w:t>GET</w:t>
            </w:r>
          </w:p>
        </w:tc>
      </w:tr>
      <w:tr w:rsidRPr="00FE10A0" w:rsidR="000B417F" w:rsidTr="00480119" w14:paraId="42585B2C" w14:textId="77777777">
        <w:trPr>
          <w:cnfStyle w:val="000000010000" w:firstRow="0" w:lastRow="0" w:firstColumn="0" w:lastColumn="0" w:oddVBand="0" w:evenVBand="0" w:oddHBand="0" w:evenHBand="1" w:firstRowFirstColumn="0" w:firstRowLastColumn="0" w:lastRowFirstColumn="0" w:lastRowLastColumn="0"/>
          <w:trHeight w:val="1189"/>
        </w:trPr>
        <w:tc>
          <w:tcPr>
            <w:tcW w:w="2573" w:type="pct"/>
          </w:tcPr>
          <w:p w:rsidRPr="008231C1" w:rsidR="00003149" w:rsidRDefault="00003149" w14:paraId="568CE186" w14:textId="7A8CA6A6">
            <w:pPr>
              <w:spacing w:after="0"/>
              <w:rPr>
                <w:rFonts w:cstheme="minorHAnsi"/>
                <w:sz w:val="18"/>
                <w:szCs w:val="18"/>
                <w:lang w:val="en-US"/>
              </w:rPr>
            </w:pPr>
            <w:r w:rsidRPr="008231C1">
              <w:rPr>
                <w:rFonts w:cstheme="minorHAnsi"/>
                <w:b/>
                <w:bCs/>
                <w:sz w:val="18"/>
                <w:szCs w:val="18"/>
                <w:lang w:val="en-US"/>
              </w:rPr>
              <w:t>portInOperatorList</w:t>
            </w:r>
          </w:p>
          <w:p w:rsidRPr="008231C1" w:rsidR="00003149" w:rsidRDefault="00003149" w14:paraId="75B4AAC4" w14:textId="70E38094">
            <w:pPr>
              <w:spacing w:after="0"/>
              <w:rPr>
                <w:rFonts w:cstheme="minorHAnsi"/>
                <w:sz w:val="18"/>
                <w:szCs w:val="18"/>
                <w:lang w:val="en-US"/>
              </w:rPr>
            </w:pPr>
            <w:r w:rsidRPr="008231C1">
              <w:rPr>
                <w:rFonts w:ascii="Wingdings" w:hAnsi="Wingdings" w:eastAsia="Wingdings" w:cstheme="minorHAnsi"/>
                <w:sz w:val="18"/>
                <w:szCs w:val="18"/>
                <w:lang w:val="en-US"/>
              </w:rPr>
              <w:t>à</w:t>
            </w:r>
            <w:r w:rsidRPr="008231C1">
              <w:rPr>
                <w:rFonts w:cstheme="minorHAnsi"/>
                <w:sz w:val="18"/>
                <w:szCs w:val="18"/>
                <w:lang w:val="en-US"/>
              </w:rPr>
              <w:t xml:space="preserve"> get the list of allowed operators to submit a portIn request for all countries (except </w:t>
            </w:r>
            <w:r w:rsidR="00494B57">
              <w:rPr>
                <w:rFonts w:cstheme="minorHAnsi"/>
                <w:sz w:val="18"/>
                <w:szCs w:val="18"/>
                <w:lang w:val="en-US"/>
              </w:rPr>
              <w:t>Germany</w:t>
            </w:r>
            <w:r w:rsidRPr="008231C1">
              <w:rPr>
                <w:rFonts w:cstheme="minorHAnsi"/>
                <w:sz w:val="18"/>
                <w:szCs w:val="18"/>
                <w:lang w:val="en-US"/>
              </w:rPr>
              <w:t xml:space="preserve"> and </w:t>
            </w:r>
            <w:r w:rsidR="00494B57">
              <w:rPr>
                <w:rFonts w:cstheme="minorHAnsi"/>
                <w:sz w:val="18"/>
                <w:szCs w:val="18"/>
                <w:lang w:val="en-US"/>
              </w:rPr>
              <w:t>the Netherlands</w:t>
            </w:r>
            <w:r w:rsidRPr="008231C1">
              <w:rPr>
                <w:rFonts w:cstheme="minorHAnsi"/>
                <w:sz w:val="18"/>
                <w:szCs w:val="18"/>
                <w:lang w:val="en-US"/>
              </w:rPr>
              <w:t>).</w:t>
            </w:r>
          </w:p>
        </w:tc>
        <w:tc>
          <w:tcPr>
            <w:tcW w:w="2427" w:type="pct"/>
          </w:tcPr>
          <w:p w:rsidRPr="008231C1" w:rsidR="00003149" w:rsidRDefault="00003149" w14:paraId="2F082048" w14:textId="0F0CC80A">
            <w:pPr>
              <w:spacing w:after="0"/>
              <w:rPr>
                <w:rFonts w:cstheme="minorHAnsi"/>
                <w:sz w:val="18"/>
                <w:szCs w:val="18"/>
                <w:lang w:val="en-US"/>
              </w:rPr>
            </w:pPr>
            <w:r w:rsidRPr="008231C1">
              <w:rPr>
                <w:rFonts w:cstheme="minorHAnsi"/>
                <w:b/>
                <w:bCs/>
                <w:sz w:val="18"/>
                <w:szCs w:val="18"/>
                <w:lang w:val="en-US"/>
              </w:rPr>
              <w:t>holidayCalendar</w:t>
            </w:r>
          </w:p>
          <w:p w:rsidRPr="008231C1" w:rsidR="00003149" w:rsidRDefault="00003149" w14:paraId="65CB4664" w14:textId="77777777">
            <w:pPr>
              <w:spacing w:after="0"/>
              <w:rPr>
                <w:rFonts w:cstheme="minorHAnsi"/>
                <w:sz w:val="18"/>
                <w:szCs w:val="18"/>
                <w:lang w:val="en-US"/>
              </w:rPr>
            </w:pPr>
            <w:r w:rsidRPr="008231C1">
              <w:rPr>
                <w:rFonts w:ascii="Wingdings" w:hAnsi="Wingdings" w:eastAsia="Wingdings" w:cstheme="minorHAnsi"/>
                <w:sz w:val="18"/>
                <w:szCs w:val="18"/>
                <w:lang w:val="en-US"/>
              </w:rPr>
              <w:t>à</w:t>
            </w:r>
            <w:r w:rsidRPr="008231C1">
              <w:rPr>
                <w:rFonts w:cstheme="minorHAnsi"/>
                <w:sz w:val="18"/>
                <w:szCs w:val="18"/>
                <w:lang w:val="en-US"/>
              </w:rPr>
              <w:t xml:space="preserve"> get the holiday calendar (list of public holidays) for </w:t>
            </w:r>
            <w:r>
              <w:rPr>
                <w:rFonts w:cstheme="minorHAnsi"/>
                <w:sz w:val="18"/>
                <w:szCs w:val="18"/>
                <w:lang w:val="en-US"/>
              </w:rPr>
              <w:t xml:space="preserve">a </w:t>
            </w:r>
            <w:r w:rsidRPr="008231C1">
              <w:rPr>
                <w:rFonts w:cstheme="minorHAnsi"/>
                <w:sz w:val="18"/>
                <w:szCs w:val="18"/>
                <w:lang w:val="en-US"/>
              </w:rPr>
              <w:t>specific country and year.</w:t>
            </w:r>
          </w:p>
        </w:tc>
      </w:tr>
      <w:tr w:rsidRPr="00FE10A0" w:rsidR="00786696" w:rsidTr="00480119" w14:paraId="08FBCE13" w14:textId="77777777">
        <w:trPr>
          <w:trHeight w:val="476"/>
        </w:trPr>
        <w:tc>
          <w:tcPr>
            <w:tcW w:w="5000" w:type="pct"/>
            <w:gridSpan w:val="2"/>
          </w:tcPr>
          <w:p w:rsidRPr="00FE10A0" w:rsidR="00003149" w:rsidRDefault="00003149" w14:paraId="52AE6F97" w14:textId="5A6AE3B7">
            <w:pPr>
              <w:spacing w:after="0"/>
              <w:rPr>
                <w:rFonts w:asciiTheme="minorHAnsi" w:hAnsiTheme="minorHAnsi" w:cstheme="minorHAnsi"/>
                <w:sz w:val="18"/>
                <w:szCs w:val="18"/>
                <w:lang w:val="en-US"/>
              </w:rPr>
            </w:pPr>
            <w:r w:rsidRPr="00FE10A0">
              <w:rPr>
                <w:rFonts w:asciiTheme="minorHAnsi" w:hAnsiTheme="minorHAnsi" w:cstheme="minorHAnsi"/>
                <w:color w:val="00A59B" w:themeColor="accent2"/>
                <w:sz w:val="18"/>
                <w:szCs w:val="18"/>
                <w:lang w:val="en-US"/>
              </w:rPr>
              <w:t xml:space="preserve">Please refer to the </w:t>
            </w:r>
            <w:r w:rsidRPr="00610C3E">
              <w:rPr>
                <w:rFonts w:asciiTheme="minorHAnsi" w:hAnsiTheme="minorHAnsi" w:cstheme="minorHAnsi"/>
                <w:color w:val="00A59B" w:themeColor="accent2"/>
                <w:sz w:val="18"/>
                <w:szCs w:val="18"/>
                <w:lang w:val="en-US"/>
              </w:rPr>
              <w:t>OAS specification</w:t>
            </w:r>
            <w:r>
              <w:rPr>
                <w:rFonts w:asciiTheme="minorHAnsi" w:hAnsiTheme="minorHAnsi" w:cstheme="minorHAnsi"/>
                <w:color w:val="00A59B" w:themeColor="accent2"/>
                <w:sz w:val="18"/>
                <w:szCs w:val="18"/>
                <w:lang w:val="en-US"/>
              </w:rPr>
              <w:t xml:space="preserve"> </w:t>
            </w:r>
            <w:r w:rsidRPr="00610C3E">
              <w:rPr>
                <w:rFonts w:asciiTheme="minorHAnsi" w:hAnsiTheme="minorHAnsi" w:cstheme="minorHAnsi"/>
                <w:color w:val="00A59B" w:themeColor="accent2"/>
                <w:sz w:val="18"/>
                <w:szCs w:val="18"/>
                <w:lang w:val="en-US"/>
              </w:rPr>
              <w:t>(</w:t>
            </w:r>
            <w:r w:rsidRPr="00987FD9" w:rsidR="00987FD9">
              <w:rPr>
                <w:rFonts w:cstheme="minorHAnsi"/>
                <w:b/>
                <w:bCs/>
                <w:color w:val="00A59B" w:themeColor="accent2"/>
                <w:sz w:val="18"/>
                <w:szCs w:val="18"/>
                <w:lang w:val="en-US"/>
              </w:rPr>
              <w:fldChar w:fldCharType="begin"/>
            </w:r>
            <w:r w:rsidRPr="00987FD9" w:rsidR="00987FD9">
              <w:rPr>
                <w:rFonts w:asciiTheme="minorHAnsi" w:hAnsiTheme="minorHAnsi" w:cstheme="minorHAnsi"/>
                <w:b/>
                <w:bCs/>
                <w:color w:val="00A59B" w:themeColor="accent2"/>
                <w:sz w:val="18"/>
                <w:szCs w:val="18"/>
                <w:lang w:val="en-US"/>
              </w:rPr>
              <w:instrText xml:space="preserve"> REF _Ref224147665 \h  \* MERGEFORMAT </w:instrText>
            </w:r>
            <w:r w:rsidRPr="00987FD9" w:rsidR="00987FD9">
              <w:rPr>
                <w:rFonts w:cstheme="minorHAnsi"/>
                <w:b/>
                <w:bCs/>
                <w:color w:val="00A59B" w:themeColor="accent2"/>
                <w:sz w:val="18"/>
                <w:szCs w:val="18"/>
                <w:lang w:val="en-US"/>
              </w:rPr>
            </w:r>
            <w:r w:rsidRPr="00987FD9" w:rsidR="00987FD9">
              <w:rPr>
                <w:rFonts w:cstheme="minorHAnsi"/>
                <w:b/>
                <w:bCs/>
                <w:color w:val="00A59B" w:themeColor="accent2"/>
                <w:sz w:val="18"/>
                <w:szCs w:val="18"/>
                <w:lang w:val="en-US"/>
              </w:rPr>
              <w:fldChar w:fldCharType="separate"/>
            </w:r>
            <w:r w:rsidRPr="00987FD9" w:rsidR="00987FD9">
              <w:rPr>
                <w:rFonts w:asciiTheme="minorHAnsi" w:hAnsiTheme="minorHAnsi" w:cstheme="minorHAnsi"/>
                <w:b/>
                <w:bCs/>
                <w:color w:val="00A59B" w:themeColor="accent2"/>
                <w:sz w:val="18"/>
                <w:szCs w:val="18"/>
                <w:lang w:val="en-US"/>
              </w:rPr>
              <w:t>Appendix B: API specifications</w:t>
            </w:r>
            <w:r w:rsidRPr="00987FD9" w:rsidR="00987FD9">
              <w:rPr>
                <w:rFonts w:cstheme="minorHAnsi"/>
                <w:b/>
                <w:bCs/>
                <w:color w:val="00A59B" w:themeColor="accent2"/>
                <w:sz w:val="18"/>
                <w:szCs w:val="18"/>
                <w:lang w:val="en-US"/>
              </w:rPr>
              <w:fldChar w:fldCharType="end"/>
            </w:r>
            <w:r w:rsidRPr="00610C3E">
              <w:rPr>
                <w:rFonts w:asciiTheme="minorHAnsi" w:hAnsiTheme="minorHAnsi" w:cstheme="minorHAnsi"/>
                <w:color w:val="00A59B" w:themeColor="accent2"/>
                <w:sz w:val="18"/>
                <w:szCs w:val="18"/>
                <w:lang w:val="en-US"/>
              </w:rPr>
              <w:t xml:space="preserve">) </w:t>
            </w:r>
            <w:r w:rsidRPr="00FE10A0">
              <w:rPr>
                <w:rFonts w:asciiTheme="minorHAnsi" w:hAnsiTheme="minorHAnsi" w:cstheme="minorHAnsi"/>
                <w:color w:val="00A59B" w:themeColor="accent2"/>
                <w:sz w:val="18"/>
                <w:szCs w:val="18"/>
                <w:lang w:val="en-US"/>
              </w:rPr>
              <w:t>for details.</w:t>
            </w:r>
          </w:p>
        </w:tc>
      </w:tr>
    </w:tbl>
    <w:p w:rsidR="00003149" w:rsidP="00003149" w:rsidRDefault="00003149" w14:paraId="3F1D56B1" w14:textId="77777777">
      <w:pPr>
        <w:spacing w:line="360" w:lineRule="auto"/>
        <w:rPr>
          <w:b/>
          <w:bCs/>
        </w:rPr>
      </w:pPr>
    </w:p>
    <w:p w:rsidRPr="00930249" w:rsidR="00003149" w:rsidP="00003149" w:rsidRDefault="00003149" w14:paraId="63938915" w14:textId="2F28CE8B">
      <w:pPr>
        <w:spacing w:line="360" w:lineRule="auto"/>
        <w:rPr>
          <w:b/>
          <w:bCs/>
        </w:rPr>
      </w:pPr>
      <w:r w:rsidRPr="00930249">
        <w:rPr>
          <w:b/>
          <w:bCs/>
        </w:rPr>
        <w:t>How to get sandbox support</w:t>
      </w:r>
      <w:r w:rsidR="007E332C">
        <w:rPr>
          <w:b/>
          <w:bCs/>
        </w:rPr>
        <w:t xml:space="preserve"> for the new REST APIs on Apigee</w:t>
      </w:r>
    </w:p>
    <w:p w:rsidR="003E2224" w:rsidP="00003149" w:rsidRDefault="00003149" w14:paraId="65049708" w14:textId="75AB8582">
      <w:pPr>
        <w:spacing w:line="360" w:lineRule="auto"/>
      </w:pPr>
      <w:r>
        <w:t xml:space="preserve">You can request to be setup in the sandbox through your account manager.  This will then enable you to test the </w:t>
      </w:r>
      <w:r w:rsidR="00F86A18">
        <w:t xml:space="preserve">REST </w:t>
      </w:r>
      <w:r>
        <w:t xml:space="preserve">APIs in the </w:t>
      </w:r>
      <w:r w:rsidR="00A46247">
        <w:t xml:space="preserve">Apigee </w:t>
      </w:r>
      <w:r>
        <w:t xml:space="preserve">sandbox by using the “try it out” feature in our API developer portal free of charge.  If you would prefer to have more support for sandbox testing from our API Support team, this is a chargeable </w:t>
      </w:r>
      <w:proofErr w:type="gramStart"/>
      <w:r>
        <w:t>service</w:t>
      </w:r>
      <w:proofErr w:type="gramEnd"/>
      <w:r>
        <w:t xml:space="preserve"> and your account manager can share the details with you.</w:t>
      </w:r>
    </w:p>
    <w:p w:rsidR="00003149" w:rsidP="00003149" w:rsidRDefault="00003149" w14:paraId="2DFEE118" w14:textId="7C230B68">
      <w:pPr>
        <w:spacing w:line="360" w:lineRule="auto"/>
      </w:pPr>
      <w:r>
        <w:br w:type="page"/>
      </w:r>
    </w:p>
    <w:p w:rsidRPr="007C1123" w:rsidR="007C1123" w:rsidP="007C1123" w:rsidRDefault="007C1123" w14:paraId="53F92677" w14:textId="77777777">
      <w:pPr>
        <w:pStyle w:val="Heading1"/>
        <w:rPr>
          <w:color w:val="FFC33C" w:themeColor="accent1"/>
          <w:lang w:val="en-US"/>
        </w:rPr>
      </w:pPr>
      <w:r w:rsidRPr="007C1123">
        <w:rPr>
          <w:color w:val="FFC33C" w:themeColor="accent1"/>
          <w:lang w:val="en-US"/>
        </w:rPr>
        <w:t xml:space="preserve">Address Management &amp; Directory Services in </w:t>
      </w:r>
      <w:bookmarkEnd w:id="2"/>
      <w:bookmarkEnd w:id="3"/>
      <w:r w:rsidRPr="007C1123">
        <w:rPr>
          <w:color w:val="FFC33C" w:themeColor="accent1"/>
          <w:lang w:val="en-US"/>
        </w:rPr>
        <w:t>Denmark</w:t>
      </w:r>
    </w:p>
    <w:p w:rsidRPr="00E834F8" w:rsidR="007C1123" w:rsidP="007C1123" w:rsidRDefault="007C1123" w14:paraId="18458816" w14:textId="77777777">
      <w:pPr>
        <w:spacing w:after="200" w:line="276" w:lineRule="auto"/>
        <w:rPr>
          <w:lang w:val="en-US"/>
        </w:rPr>
      </w:pPr>
    </w:p>
    <w:p w:rsidRPr="00E834F8" w:rsidR="007C1123" w:rsidP="007C1123" w:rsidRDefault="007C1123" w14:paraId="3E827A33" w14:textId="09AEFE43">
      <w:pPr>
        <w:spacing w:after="200" w:line="276" w:lineRule="auto"/>
      </w:pPr>
      <w:r w:rsidRPr="00E834F8">
        <w:t xml:space="preserve">To ensure regulatory compliance in </w:t>
      </w:r>
      <w:r>
        <w:t>Denmark</w:t>
      </w:r>
      <w:r w:rsidRPr="00E834F8">
        <w:t xml:space="preserve">, important changes relating to address management and validation, and directory services will be implemented as follows: </w:t>
      </w:r>
    </w:p>
    <w:p w:rsidRPr="00E834F8" w:rsidR="007C1123" w:rsidRDefault="007C1123" w14:paraId="2E96D7EF" w14:textId="298DBAD3">
      <w:pPr>
        <w:numPr>
          <w:ilvl w:val="0"/>
          <w:numId w:val="22"/>
        </w:numPr>
        <w:spacing w:after="200" w:line="276" w:lineRule="auto"/>
      </w:pPr>
      <w:r w:rsidRPr="00E834F8">
        <w:t xml:space="preserve">New fields </w:t>
      </w:r>
      <w:r>
        <w:t xml:space="preserve">will be </w:t>
      </w:r>
      <w:r w:rsidRPr="00E834F8">
        <w:t xml:space="preserve">added for </w:t>
      </w:r>
      <w:r w:rsidR="003964FD">
        <w:t>Denmark</w:t>
      </w:r>
      <w:r w:rsidRPr="00E834F8">
        <w:t xml:space="preserve"> </w:t>
      </w:r>
      <w:r>
        <w:t xml:space="preserve">and </w:t>
      </w:r>
      <w:r w:rsidRPr="00E834F8">
        <w:t>are marked as ‘</w:t>
      </w:r>
      <w:r w:rsidRPr="000601FD">
        <w:rPr>
          <w:b/>
          <w:bCs/>
          <w:color w:val="FF7900" w:themeColor="accent5"/>
        </w:rPr>
        <w:t>New</w:t>
      </w:r>
      <w:r w:rsidRPr="00E834F8">
        <w:t xml:space="preserve">’ in the table below. Some validation of existing fields will </w:t>
      </w:r>
      <w:r>
        <w:t xml:space="preserve">also </w:t>
      </w:r>
      <w:r w:rsidRPr="00E834F8">
        <w:t>be updated. Fields which are changing are marked  ‘</w:t>
      </w:r>
      <w:r w:rsidRPr="00997CC1">
        <w:rPr>
          <w:b/>
          <w:bCs/>
          <w:color w:val="00A59B" w:themeColor="accent2"/>
        </w:rPr>
        <w:t>Update</w:t>
      </w:r>
      <w:r w:rsidRPr="00E834F8">
        <w:rPr>
          <w:b/>
          <w:bCs/>
        </w:rPr>
        <w:t>’</w:t>
      </w:r>
      <w:r w:rsidRPr="00E834F8">
        <w:t>. Other fields are marked as ‘</w:t>
      </w:r>
      <w:r w:rsidRPr="00997CC1">
        <w:rPr>
          <w:b/>
          <w:bCs/>
          <w:color w:val="F20C36" w:themeColor="accent6"/>
        </w:rPr>
        <w:t>Remove</w:t>
      </w:r>
      <w:r w:rsidRPr="00E834F8">
        <w:t>’.</w:t>
      </w:r>
    </w:p>
    <w:p w:rsidRPr="00E834F8" w:rsidR="007C1123" w:rsidRDefault="007C1123" w14:paraId="6BE6CAC2" w14:textId="6246665C">
      <w:pPr>
        <w:numPr>
          <w:ilvl w:val="0"/>
          <w:numId w:val="22"/>
        </w:numPr>
        <w:spacing w:after="200" w:line="276" w:lineRule="auto"/>
      </w:pPr>
      <w:r w:rsidRPr="00E834F8">
        <w:t xml:space="preserve">Update </w:t>
      </w:r>
      <w:r w:rsidR="00DF15B9">
        <w:t xml:space="preserve">an </w:t>
      </w:r>
      <w:r w:rsidRPr="00E834F8">
        <w:t>address</w:t>
      </w:r>
      <w:r w:rsidR="00DF15B9">
        <w:t xml:space="preserve"> in the </w:t>
      </w:r>
      <w:r w:rsidR="008F641B">
        <w:t>E</w:t>
      </w:r>
      <w:r w:rsidR="00DF15B9">
        <w:t xml:space="preserve">mergency </w:t>
      </w:r>
      <w:r w:rsidR="008F641B">
        <w:t>D</w:t>
      </w:r>
      <w:r w:rsidR="00DF15B9">
        <w:t>atabase</w:t>
      </w:r>
      <w:r w:rsidRPr="00E834F8">
        <w:t xml:space="preserve"> and Directory Service Update are clubbed together in an End-customer Address Update</w:t>
      </w:r>
    </w:p>
    <w:p w:rsidRPr="00987FD9" w:rsidR="00987FD9" w:rsidRDefault="00987FD9" w14:paraId="6BE67781" w14:textId="6E855DBE">
      <w:pPr>
        <w:numPr>
          <w:ilvl w:val="0"/>
          <w:numId w:val="22"/>
        </w:numPr>
        <w:spacing w:after="200" w:line="276" w:lineRule="auto"/>
        <w:rPr>
          <w:color w:val="F20C36" w:themeColor="accent6"/>
        </w:rPr>
      </w:pPr>
      <w:r w:rsidRPr="00987FD9">
        <w:rPr>
          <w:color w:val="F20C36" w:themeColor="accent6"/>
        </w:rPr>
        <w:t>Directory Service Update node will become mandatory for Denmark.</w:t>
      </w:r>
      <w:r>
        <w:rPr>
          <w:color w:val="F20C36" w:themeColor="accent6"/>
        </w:rPr>
        <w:t xml:space="preserve"> If not passed in the request, you’ll not be able to place orders with Colt.</w:t>
      </w:r>
    </w:p>
    <w:p w:rsidRPr="00E834F8" w:rsidR="007C1123" w:rsidRDefault="007C1123" w14:paraId="0FFD53A4" w14:textId="451FC0F3">
      <w:pPr>
        <w:numPr>
          <w:ilvl w:val="0"/>
          <w:numId w:val="22"/>
        </w:numPr>
        <w:spacing w:after="200" w:line="276" w:lineRule="auto"/>
      </w:pPr>
      <w:r w:rsidRPr="00E834F8">
        <w:t xml:space="preserve">Final address verification and validation will be performed with </w:t>
      </w:r>
      <w:r w:rsidR="007B3FED">
        <w:t xml:space="preserve">the </w:t>
      </w:r>
      <w:r w:rsidRPr="002E4960" w:rsidR="002E4960">
        <w:t>CPR Road Register and Informatica Address Doctor v4</w:t>
      </w:r>
    </w:p>
    <w:p w:rsidRPr="00E834F8" w:rsidR="007C1123" w:rsidP="007C1123" w:rsidRDefault="007C1123" w14:paraId="047E6212" w14:textId="77777777">
      <w:pPr>
        <w:spacing w:after="200" w:line="276" w:lineRule="auto"/>
      </w:pPr>
      <w:r w:rsidRPr="00E834F8">
        <w:t xml:space="preserve">All changes are applicable in </w:t>
      </w:r>
      <w:r>
        <w:t>Denmark</w:t>
      </w:r>
      <w:r w:rsidRPr="00E834F8">
        <w:t xml:space="preserve"> (</w:t>
      </w:r>
      <w:r>
        <w:t>DK</w:t>
      </w:r>
      <w:r w:rsidRPr="00E834F8">
        <w:t>) for number Activation, new Port-In &amp; Address Update operations. The fields are described in the table below:</w:t>
      </w:r>
    </w:p>
    <w:tbl>
      <w:tblPr>
        <w:tblStyle w:val="Colttop"/>
        <w:tblW w:w="9776" w:type="dxa"/>
        <w:tblLayout w:type="fixed"/>
        <w:tblLook w:val="04A0" w:firstRow="1" w:lastRow="0" w:firstColumn="1" w:lastColumn="0" w:noHBand="0" w:noVBand="1"/>
      </w:tblPr>
      <w:tblGrid>
        <w:gridCol w:w="1447"/>
        <w:gridCol w:w="1559"/>
        <w:gridCol w:w="992"/>
        <w:gridCol w:w="992"/>
        <w:gridCol w:w="959"/>
        <w:gridCol w:w="992"/>
        <w:gridCol w:w="1026"/>
        <w:gridCol w:w="1809"/>
      </w:tblGrid>
      <w:tr w:rsidRPr="00925AD2" w:rsidR="007C1123" w:rsidTr="00A55089" w14:paraId="692037C7" w14:textId="77777777">
        <w:trPr>
          <w:cnfStyle w:val="100000000000" w:firstRow="1" w:lastRow="0" w:firstColumn="0" w:lastColumn="0" w:oddVBand="0" w:evenVBand="0" w:oddHBand="0" w:evenHBand="0" w:firstRowFirstColumn="0" w:firstRowLastColumn="0" w:lastRowFirstColumn="0" w:lastRowLastColumn="0"/>
          <w:trHeight w:val="390"/>
          <w:tblHeader/>
        </w:trPr>
        <w:tc>
          <w:tcPr>
            <w:tcW w:w="1447" w:type="dxa"/>
            <w:noWrap/>
            <w:hideMark/>
          </w:tcPr>
          <w:p w:rsidRPr="00A55089" w:rsidR="007C1123" w:rsidP="00A55089" w:rsidRDefault="007C1123" w14:paraId="7F84F572"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Element</w:t>
            </w:r>
          </w:p>
        </w:tc>
        <w:tc>
          <w:tcPr>
            <w:tcW w:w="1559" w:type="dxa"/>
            <w:noWrap/>
            <w:hideMark/>
          </w:tcPr>
          <w:p w:rsidRPr="00A55089" w:rsidR="007C1123" w:rsidP="00A55089" w:rsidRDefault="007C1123" w14:paraId="2AC91D5D"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Description</w:t>
            </w:r>
          </w:p>
        </w:tc>
        <w:tc>
          <w:tcPr>
            <w:tcW w:w="992" w:type="dxa"/>
            <w:noWrap/>
            <w:hideMark/>
          </w:tcPr>
          <w:p w:rsidRPr="00A55089" w:rsidR="007C1123" w:rsidP="00A55089" w:rsidRDefault="007C1123" w14:paraId="00783183"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Change</w:t>
            </w:r>
          </w:p>
        </w:tc>
        <w:tc>
          <w:tcPr>
            <w:tcW w:w="992" w:type="dxa"/>
            <w:noWrap/>
            <w:hideMark/>
          </w:tcPr>
          <w:p w:rsidRPr="00A55089" w:rsidR="007C1123" w:rsidP="00A55089" w:rsidRDefault="007C1123" w14:paraId="1E100EF6"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Current Type</w:t>
            </w:r>
          </w:p>
        </w:tc>
        <w:tc>
          <w:tcPr>
            <w:tcW w:w="959" w:type="dxa"/>
            <w:noWrap/>
            <w:hideMark/>
          </w:tcPr>
          <w:p w:rsidRPr="00A55089" w:rsidR="007C1123" w:rsidP="00A55089" w:rsidRDefault="007C1123" w14:paraId="691AB8D3"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Current Length</w:t>
            </w:r>
          </w:p>
        </w:tc>
        <w:tc>
          <w:tcPr>
            <w:tcW w:w="992" w:type="dxa"/>
            <w:noWrap/>
            <w:hideMark/>
          </w:tcPr>
          <w:p w:rsidRPr="00A55089" w:rsidR="007C1123" w:rsidP="00A55089" w:rsidRDefault="007C1123" w14:paraId="41316A9B"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Updated Type</w:t>
            </w:r>
          </w:p>
        </w:tc>
        <w:tc>
          <w:tcPr>
            <w:tcW w:w="1026" w:type="dxa"/>
            <w:noWrap/>
            <w:hideMark/>
          </w:tcPr>
          <w:p w:rsidRPr="00A55089" w:rsidR="007C1123" w:rsidP="00A55089" w:rsidRDefault="007C1123" w14:paraId="1FD38657"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Updated Length</w:t>
            </w:r>
          </w:p>
        </w:tc>
        <w:tc>
          <w:tcPr>
            <w:tcW w:w="1809" w:type="dxa"/>
            <w:noWrap/>
            <w:hideMark/>
          </w:tcPr>
          <w:p w:rsidRPr="00A55089" w:rsidR="007C1123" w:rsidP="00A55089" w:rsidRDefault="007C1123" w14:paraId="10D57CC4" w14:textId="77777777">
            <w:pPr>
              <w:spacing w:after="200" w:line="276" w:lineRule="auto"/>
              <w:rPr>
                <w:rFonts w:asciiTheme="minorHAnsi" w:hAnsiTheme="minorHAnsi" w:cstheme="minorHAnsi"/>
                <w:b w:val="0"/>
                <w:color w:val="121212" w:themeColor="text2"/>
                <w:sz w:val="18"/>
                <w:szCs w:val="18"/>
                <w:lang w:val="en-US"/>
              </w:rPr>
            </w:pPr>
            <w:r w:rsidRPr="00A55089">
              <w:rPr>
                <w:rFonts w:asciiTheme="minorHAnsi" w:hAnsiTheme="minorHAnsi" w:cstheme="minorHAnsi"/>
                <w:color w:val="121212" w:themeColor="text2"/>
                <w:sz w:val="18"/>
                <w:szCs w:val="18"/>
                <w:lang w:val="en-US"/>
              </w:rPr>
              <w:t>Customer Action</w:t>
            </w:r>
          </w:p>
        </w:tc>
      </w:tr>
      <w:tr w:rsidRPr="00E834F8" w:rsidR="007C1123" w:rsidTr="00A67081" w14:paraId="2EA9AADD" w14:textId="77777777">
        <w:trPr>
          <w:trHeight w:val="386"/>
        </w:trPr>
        <w:tc>
          <w:tcPr>
            <w:tcW w:w="9776" w:type="dxa"/>
            <w:gridSpan w:val="8"/>
            <w:shd w:val="clear" w:color="auto" w:fill="FFF2D8" w:themeFill="accent1" w:themeFillTint="33"/>
            <w:noWrap/>
            <w:hideMark/>
          </w:tcPr>
          <w:p w:rsidRPr="000658D2" w:rsidR="007C1123" w:rsidP="00003149" w:rsidRDefault="007C1123" w14:paraId="1408BF90" w14:textId="77777777">
            <w:pPr>
              <w:spacing w:after="200" w:line="276" w:lineRule="auto"/>
              <w:rPr>
                <w:rFonts w:cstheme="minorHAnsi"/>
                <w:b/>
                <w:bCs/>
                <w:sz w:val="18"/>
                <w:szCs w:val="18"/>
                <w:lang w:val="en-US"/>
              </w:rPr>
            </w:pPr>
            <w:r w:rsidRPr="000658D2">
              <w:rPr>
                <w:rFonts w:cstheme="minorHAnsi"/>
                <w:b/>
                <w:bCs/>
                <w:sz w:val="18"/>
                <w:szCs w:val="18"/>
                <w:lang w:val="en-US"/>
              </w:rPr>
              <w:t>End customer Name and details</w:t>
            </w:r>
          </w:p>
        </w:tc>
      </w:tr>
      <w:tr w:rsidRPr="00925AD2" w:rsidR="007C1123" w:rsidTr="005B63FD" w14:paraId="406875C9" w14:textId="77777777">
        <w:trPr>
          <w:cnfStyle w:val="000000010000" w:firstRow="0" w:lastRow="0" w:firstColumn="0" w:lastColumn="0" w:oddVBand="0" w:evenVBand="0" w:oddHBand="0" w:evenHBand="1" w:firstRowFirstColumn="0" w:firstRowLastColumn="0" w:lastRowFirstColumn="0" w:lastRowLastColumn="0"/>
          <w:trHeight w:val="516"/>
        </w:trPr>
        <w:tc>
          <w:tcPr>
            <w:tcW w:w="1447" w:type="dxa"/>
            <w:noWrap/>
            <w:hideMark/>
          </w:tcPr>
          <w:p w:rsidRPr="000658D2" w:rsidR="007C1123" w:rsidP="00003149" w:rsidRDefault="007C1123" w14:paraId="3E0CB8ED" w14:textId="77777777">
            <w:pPr>
              <w:spacing w:after="200" w:line="276" w:lineRule="auto"/>
              <w:rPr>
                <w:rFonts w:cstheme="minorHAnsi"/>
                <w:b/>
                <w:bCs/>
                <w:sz w:val="18"/>
                <w:szCs w:val="18"/>
                <w:lang w:val="en-US"/>
              </w:rPr>
            </w:pPr>
            <w:r w:rsidRPr="000658D2">
              <w:rPr>
                <w:rFonts w:cstheme="minorHAnsi"/>
                <w:b/>
                <w:bCs/>
                <w:sz w:val="18"/>
                <w:szCs w:val="18"/>
                <w:lang w:val="en-US"/>
              </w:rPr>
              <w:t>endCustomerName</w:t>
            </w:r>
          </w:p>
        </w:tc>
        <w:tc>
          <w:tcPr>
            <w:tcW w:w="1559" w:type="dxa"/>
            <w:hideMark/>
          </w:tcPr>
          <w:p w:rsidRPr="00E834F8" w:rsidR="007C1123" w:rsidP="00003149" w:rsidRDefault="007C1123" w14:paraId="091F315F" w14:textId="37B149AC">
            <w:pPr>
              <w:spacing w:after="200" w:line="276" w:lineRule="auto"/>
              <w:rPr>
                <w:rFonts w:cstheme="minorHAnsi"/>
                <w:sz w:val="18"/>
                <w:szCs w:val="18"/>
                <w:lang w:val="en-US"/>
              </w:rPr>
            </w:pPr>
            <w:r w:rsidRPr="00E834F8">
              <w:rPr>
                <w:rFonts w:cstheme="minorHAnsi"/>
                <w:sz w:val="18"/>
                <w:szCs w:val="18"/>
                <w:lang w:val="en-US"/>
              </w:rPr>
              <w:t xml:space="preserve">It is the end customer name </w:t>
            </w:r>
            <w:r w:rsidR="00A07894">
              <w:rPr>
                <w:rFonts w:cstheme="minorHAnsi"/>
                <w:sz w:val="18"/>
                <w:szCs w:val="18"/>
                <w:lang w:val="en-US"/>
              </w:rPr>
              <w:t>for</w:t>
            </w:r>
            <w:r w:rsidRPr="00E834F8">
              <w:rPr>
                <w:rFonts w:cstheme="minorHAnsi"/>
                <w:sz w:val="18"/>
                <w:szCs w:val="18"/>
                <w:lang w:val="en-US"/>
              </w:rPr>
              <w:t xml:space="preserve"> whom numbers will be activated.</w:t>
            </w:r>
          </w:p>
        </w:tc>
        <w:tc>
          <w:tcPr>
            <w:tcW w:w="992" w:type="dxa"/>
            <w:noWrap/>
            <w:hideMark/>
          </w:tcPr>
          <w:p w:rsidRPr="00E834F8" w:rsidR="007C1123" w:rsidP="00003149" w:rsidRDefault="007C1123" w14:paraId="0CB5B1C0" w14:textId="77777777">
            <w:pPr>
              <w:spacing w:after="200" w:line="276" w:lineRule="auto"/>
              <w:rPr>
                <w:rFonts w:cstheme="minorHAnsi"/>
                <w:b/>
                <w:bCs/>
                <w:sz w:val="18"/>
                <w:szCs w:val="18"/>
                <w:lang w:val="en-US"/>
              </w:rPr>
            </w:pPr>
            <w:r w:rsidRPr="00E834F8">
              <w:rPr>
                <w:rFonts w:cstheme="minorHAnsi"/>
                <w:b/>
                <w:bCs/>
                <w:color w:val="00A59B" w:themeColor="accent2"/>
                <w:sz w:val="18"/>
                <w:szCs w:val="18"/>
                <w:lang w:val="en-US"/>
              </w:rPr>
              <w:t>Update</w:t>
            </w:r>
          </w:p>
        </w:tc>
        <w:tc>
          <w:tcPr>
            <w:tcW w:w="992" w:type="dxa"/>
            <w:noWrap/>
            <w:hideMark/>
          </w:tcPr>
          <w:p w:rsidRPr="00E834F8" w:rsidR="007C1123" w:rsidP="00003149" w:rsidRDefault="007C1123" w14:paraId="3170DAFB" w14:textId="77777777">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rsidRPr="00E834F8" w:rsidR="007C1123" w:rsidP="00003149" w:rsidRDefault="007C1123" w14:paraId="518DACEB" w14:textId="77777777">
            <w:pPr>
              <w:spacing w:after="200" w:line="276" w:lineRule="auto"/>
              <w:rPr>
                <w:rFonts w:cstheme="minorHAnsi"/>
                <w:sz w:val="18"/>
                <w:szCs w:val="18"/>
                <w:lang w:val="en-US"/>
              </w:rPr>
            </w:pPr>
            <w:r w:rsidRPr="00E834F8">
              <w:rPr>
                <w:rFonts w:cstheme="minorHAnsi"/>
                <w:sz w:val="18"/>
                <w:szCs w:val="18"/>
                <w:lang w:val="en-US"/>
              </w:rPr>
              <w:t>L ≤ 80</w:t>
            </w:r>
          </w:p>
        </w:tc>
        <w:tc>
          <w:tcPr>
            <w:tcW w:w="992" w:type="dxa"/>
            <w:noWrap/>
            <w:hideMark/>
          </w:tcPr>
          <w:p w:rsidRPr="00E834F8" w:rsidR="007C1123" w:rsidP="00003149" w:rsidRDefault="007C1123" w14:paraId="432F9620" w14:textId="77777777">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rsidRPr="00E834F8" w:rsidR="007C1123" w:rsidP="00003149" w:rsidRDefault="007C1123" w14:paraId="139F32E7" w14:textId="77777777">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10</w:t>
            </w:r>
            <w:r w:rsidRPr="00E834F8">
              <w:rPr>
                <w:rFonts w:cstheme="minorHAnsi"/>
                <w:sz w:val="18"/>
                <w:szCs w:val="18"/>
                <w:lang w:val="en-US"/>
              </w:rPr>
              <w:t>0</w:t>
            </w:r>
          </w:p>
        </w:tc>
        <w:tc>
          <w:tcPr>
            <w:tcW w:w="1809" w:type="dxa"/>
            <w:noWrap/>
            <w:hideMark/>
          </w:tcPr>
          <w:p w:rsidRPr="00E834F8" w:rsidR="007C1123" w:rsidP="00003149" w:rsidRDefault="007C1123" w14:paraId="5D708342" w14:textId="77777777">
            <w:pPr>
              <w:spacing w:after="200" w:line="276" w:lineRule="auto"/>
              <w:rPr>
                <w:rFonts w:cstheme="minorHAnsi"/>
                <w:sz w:val="18"/>
                <w:szCs w:val="18"/>
                <w:lang w:val="en-US"/>
              </w:rPr>
            </w:pPr>
            <w:r w:rsidRPr="00E834F8">
              <w:rPr>
                <w:rFonts w:cstheme="minorHAnsi"/>
                <w:sz w:val="18"/>
                <w:szCs w:val="18"/>
                <w:lang w:val="en-US"/>
              </w:rPr>
              <w:t xml:space="preserve">Length increased to </w:t>
            </w:r>
            <w:r w:rsidRPr="00925AD2">
              <w:rPr>
                <w:rFonts w:cstheme="minorHAnsi"/>
                <w:sz w:val="18"/>
                <w:szCs w:val="18"/>
                <w:lang w:val="en-US"/>
              </w:rPr>
              <w:t>100</w:t>
            </w:r>
          </w:p>
        </w:tc>
      </w:tr>
      <w:tr w:rsidRPr="00925AD2" w:rsidR="007C1123" w:rsidTr="005B63FD" w14:paraId="5DA72BDB" w14:textId="77777777">
        <w:trPr>
          <w:trHeight w:val="300"/>
        </w:trPr>
        <w:tc>
          <w:tcPr>
            <w:tcW w:w="1447" w:type="dxa"/>
            <w:noWrap/>
          </w:tcPr>
          <w:p w:rsidRPr="000658D2" w:rsidR="007C1123" w:rsidP="00003149" w:rsidRDefault="007C1123" w14:paraId="027B6EB3" w14:textId="77777777">
            <w:pPr>
              <w:spacing w:after="200" w:line="276" w:lineRule="auto"/>
              <w:rPr>
                <w:rFonts w:cstheme="minorHAnsi"/>
                <w:b/>
                <w:bCs/>
                <w:sz w:val="18"/>
                <w:szCs w:val="18"/>
                <w:lang w:val="en-US"/>
              </w:rPr>
            </w:pPr>
            <w:r w:rsidRPr="000658D2">
              <w:rPr>
                <w:rFonts w:cstheme="minorHAnsi"/>
                <w:b/>
                <w:bCs/>
                <w:sz w:val="18"/>
                <w:szCs w:val="18"/>
                <w:lang w:val="en-US"/>
              </w:rPr>
              <w:t>Subscriber ID/ companyRegistrationNumber</w:t>
            </w:r>
          </w:p>
        </w:tc>
        <w:tc>
          <w:tcPr>
            <w:tcW w:w="1559" w:type="dxa"/>
            <w:noWrap/>
          </w:tcPr>
          <w:p w:rsidRPr="00925AD2" w:rsidR="007C1123" w:rsidP="00003149" w:rsidRDefault="007C1123" w14:paraId="545271DD" w14:textId="77777777">
            <w:pPr>
              <w:spacing w:after="200" w:line="276" w:lineRule="auto"/>
              <w:rPr>
                <w:rFonts w:cstheme="minorHAnsi"/>
                <w:sz w:val="18"/>
                <w:szCs w:val="18"/>
                <w:lang w:val="en-US"/>
              </w:rPr>
            </w:pPr>
            <w:r w:rsidRPr="00925AD2">
              <w:rPr>
                <w:rFonts w:cstheme="minorHAnsi"/>
                <w:sz w:val="18"/>
                <w:szCs w:val="18"/>
                <w:lang w:val="en-US"/>
              </w:rPr>
              <w:t>(port-in only)</w:t>
            </w:r>
          </w:p>
          <w:p w:rsidRPr="00925AD2" w:rsidR="007C1123" w:rsidP="00003149" w:rsidRDefault="007C1123" w14:paraId="79E704E6" w14:textId="77777777">
            <w:pPr>
              <w:spacing w:after="200" w:line="276" w:lineRule="auto"/>
              <w:rPr>
                <w:rFonts w:cstheme="minorHAnsi"/>
                <w:sz w:val="18"/>
                <w:szCs w:val="18"/>
                <w:lang w:val="en-US"/>
              </w:rPr>
            </w:pPr>
            <w:r w:rsidRPr="00925AD2">
              <w:rPr>
                <w:rFonts w:cstheme="minorHAnsi"/>
                <w:sz w:val="18"/>
                <w:szCs w:val="18"/>
                <w:lang w:val="en-US"/>
              </w:rPr>
              <w:t>Also known as Organization number / Company Registration Number</w:t>
            </w:r>
          </w:p>
        </w:tc>
        <w:tc>
          <w:tcPr>
            <w:tcW w:w="992" w:type="dxa"/>
            <w:noWrap/>
          </w:tcPr>
          <w:p w:rsidRPr="00925AD2" w:rsidR="007C1123" w:rsidP="00003149" w:rsidRDefault="007C1123" w14:paraId="2EB3E5B0" w14:textId="77777777">
            <w:pPr>
              <w:spacing w:after="200" w:line="276" w:lineRule="auto"/>
              <w:rPr>
                <w:rFonts w:cstheme="minorHAnsi"/>
                <w:b/>
                <w:bCs/>
                <w:sz w:val="18"/>
                <w:szCs w:val="18"/>
                <w:lang w:val="en-US"/>
              </w:rPr>
            </w:pPr>
            <w:r w:rsidRPr="00925AD2">
              <w:rPr>
                <w:rFonts w:cstheme="minorHAnsi"/>
                <w:b/>
                <w:bCs/>
                <w:sz w:val="18"/>
                <w:szCs w:val="18"/>
                <w:lang w:val="en-US"/>
              </w:rPr>
              <w:t>No change</w:t>
            </w:r>
          </w:p>
        </w:tc>
        <w:tc>
          <w:tcPr>
            <w:tcW w:w="992" w:type="dxa"/>
            <w:noWrap/>
          </w:tcPr>
          <w:p w:rsidRPr="00925AD2" w:rsidR="007C1123" w:rsidP="00003149" w:rsidRDefault="007C1123" w14:paraId="467F6DC6" w14:textId="77777777">
            <w:pPr>
              <w:spacing w:after="200" w:line="276" w:lineRule="auto"/>
              <w:rPr>
                <w:rFonts w:cstheme="minorHAnsi"/>
                <w:sz w:val="18"/>
                <w:szCs w:val="18"/>
                <w:lang w:val="en-US"/>
              </w:rPr>
            </w:pPr>
            <w:r w:rsidRPr="00925AD2">
              <w:rPr>
                <w:rFonts w:cstheme="minorHAnsi"/>
                <w:sz w:val="18"/>
                <w:szCs w:val="18"/>
                <w:lang w:val="en-US"/>
              </w:rPr>
              <w:t xml:space="preserve">M </w:t>
            </w:r>
          </w:p>
          <w:p w:rsidRPr="00925AD2" w:rsidR="007C1123" w:rsidP="00003149" w:rsidRDefault="007C1123" w14:paraId="21A320CB" w14:textId="77777777">
            <w:pPr>
              <w:spacing w:after="200" w:line="276" w:lineRule="auto"/>
              <w:rPr>
                <w:rFonts w:cstheme="minorHAnsi"/>
                <w:sz w:val="18"/>
                <w:szCs w:val="18"/>
                <w:lang w:val="en-US"/>
              </w:rPr>
            </w:pPr>
          </w:p>
        </w:tc>
        <w:tc>
          <w:tcPr>
            <w:tcW w:w="959" w:type="dxa"/>
            <w:noWrap/>
          </w:tcPr>
          <w:p w:rsidRPr="00925AD2" w:rsidR="007C1123" w:rsidP="00003149" w:rsidRDefault="007C1123" w14:paraId="0A2DD9C0" w14:textId="77777777">
            <w:pPr>
              <w:spacing w:after="200" w:line="276" w:lineRule="auto"/>
              <w:rPr>
                <w:rFonts w:cstheme="minorHAnsi"/>
                <w:sz w:val="18"/>
                <w:szCs w:val="18"/>
                <w:lang w:val="en-US"/>
              </w:rPr>
            </w:pPr>
            <w:r w:rsidRPr="00925AD2">
              <w:rPr>
                <w:rFonts w:cstheme="minorHAnsi"/>
                <w:sz w:val="18"/>
                <w:szCs w:val="18"/>
                <w:lang w:val="en-US"/>
              </w:rPr>
              <w:t>L ≤ 14</w:t>
            </w:r>
          </w:p>
        </w:tc>
        <w:tc>
          <w:tcPr>
            <w:tcW w:w="992" w:type="dxa"/>
            <w:noWrap/>
          </w:tcPr>
          <w:p w:rsidRPr="00925AD2" w:rsidR="007C1123" w:rsidP="00003149" w:rsidRDefault="007C1123" w14:paraId="1C07519A" w14:textId="77777777">
            <w:pPr>
              <w:spacing w:after="200" w:line="276" w:lineRule="auto"/>
              <w:rPr>
                <w:rFonts w:cstheme="minorHAnsi"/>
                <w:sz w:val="18"/>
                <w:szCs w:val="18"/>
                <w:lang w:val="en-US"/>
              </w:rPr>
            </w:pPr>
            <w:r w:rsidRPr="00925AD2">
              <w:rPr>
                <w:rFonts w:cstheme="minorHAnsi"/>
                <w:sz w:val="18"/>
                <w:szCs w:val="18"/>
                <w:lang w:val="en-US"/>
              </w:rPr>
              <w:t>-</w:t>
            </w:r>
          </w:p>
        </w:tc>
        <w:tc>
          <w:tcPr>
            <w:tcW w:w="1026" w:type="dxa"/>
            <w:noWrap/>
          </w:tcPr>
          <w:p w:rsidRPr="00925AD2" w:rsidR="007C1123" w:rsidP="00003149" w:rsidRDefault="007C1123" w14:paraId="5FD232EC" w14:textId="77777777">
            <w:pPr>
              <w:spacing w:after="200" w:line="276" w:lineRule="auto"/>
              <w:rPr>
                <w:rFonts w:cstheme="minorHAnsi"/>
                <w:sz w:val="18"/>
                <w:szCs w:val="18"/>
                <w:lang w:val="en-US"/>
              </w:rPr>
            </w:pPr>
            <w:r w:rsidRPr="00925AD2">
              <w:rPr>
                <w:rFonts w:cstheme="minorHAnsi"/>
                <w:sz w:val="18"/>
                <w:szCs w:val="18"/>
                <w:lang w:val="en-US"/>
              </w:rPr>
              <w:t>-</w:t>
            </w:r>
          </w:p>
        </w:tc>
        <w:tc>
          <w:tcPr>
            <w:tcW w:w="1809" w:type="dxa"/>
            <w:noWrap/>
          </w:tcPr>
          <w:p w:rsidRPr="00925AD2" w:rsidR="007C1123" w:rsidP="00003149" w:rsidRDefault="007C1123" w14:paraId="1DF8677F" w14:textId="77777777">
            <w:pPr>
              <w:spacing w:after="200" w:line="276" w:lineRule="auto"/>
              <w:rPr>
                <w:rFonts w:cstheme="minorHAnsi"/>
                <w:sz w:val="18"/>
                <w:szCs w:val="18"/>
                <w:lang w:val="en-US"/>
              </w:rPr>
            </w:pPr>
            <w:r w:rsidRPr="00925AD2">
              <w:rPr>
                <w:rFonts w:cstheme="minorHAnsi"/>
                <w:sz w:val="18"/>
                <w:szCs w:val="18"/>
                <w:lang w:val="en-US"/>
              </w:rPr>
              <w:t>-</w:t>
            </w:r>
          </w:p>
        </w:tc>
      </w:tr>
      <w:tr w:rsidRPr="00E834F8" w:rsidR="007C1123" w:rsidTr="005B63FD" w14:paraId="2393DECB" w14:textId="77777777">
        <w:trPr>
          <w:cnfStyle w:val="000000010000" w:firstRow="0" w:lastRow="0" w:firstColumn="0" w:lastColumn="0" w:oddVBand="0" w:evenVBand="0" w:oddHBand="0" w:evenHBand="1" w:firstRowFirstColumn="0" w:firstRowLastColumn="0" w:lastRowFirstColumn="0" w:lastRowLastColumn="0"/>
          <w:trHeight w:val="300"/>
        </w:trPr>
        <w:tc>
          <w:tcPr>
            <w:tcW w:w="1447" w:type="dxa"/>
            <w:noWrap/>
            <w:hideMark/>
          </w:tcPr>
          <w:p w:rsidRPr="000658D2" w:rsidR="007C1123" w:rsidP="00003149" w:rsidRDefault="007C1123" w14:paraId="714A5DA7" w14:textId="77777777">
            <w:pPr>
              <w:spacing w:after="200" w:line="276" w:lineRule="auto"/>
              <w:rPr>
                <w:rFonts w:cstheme="minorHAnsi"/>
                <w:b/>
                <w:bCs/>
                <w:sz w:val="18"/>
                <w:szCs w:val="18"/>
                <w:lang w:val="en-US"/>
              </w:rPr>
            </w:pPr>
            <w:r w:rsidRPr="000658D2">
              <w:rPr>
                <w:rFonts w:cstheme="minorHAnsi"/>
                <w:b/>
                <w:bCs/>
                <w:sz w:val="18"/>
                <w:szCs w:val="18"/>
                <w:lang w:val="en-US"/>
              </w:rPr>
              <w:t>buildingName</w:t>
            </w:r>
          </w:p>
        </w:tc>
        <w:tc>
          <w:tcPr>
            <w:tcW w:w="1559" w:type="dxa"/>
            <w:noWrap/>
            <w:hideMark/>
          </w:tcPr>
          <w:p w:rsidRPr="00E834F8" w:rsidR="007C1123" w:rsidP="00003149" w:rsidRDefault="007C1123" w14:paraId="4CF7BB7D" w14:textId="77777777">
            <w:pPr>
              <w:spacing w:after="200" w:line="276" w:lineRule="auto"/>
              <w:rPr>
                <w:rFonts w:cstheme="minorHAnsi"/>
                <w:sz w:val="18"/>
                <w:szCs w:val="18"/>
                <w:lang w:val="en-US"/>
              </w:rPr>
            </w:pPr>
            <w:r w:rsidRPr="00E834F8">
              <w:rPr>
                <w:rFonts w:cstheme="minorHAnsi"/>
                <w:sz w:val="18"/>
                <w:szCs w:val="18"/>
                <w:lang w:val="en-US"/>
              </w:rPr>
              <w:t>Name of the building</w:t>
            </w:r>
          </w:p>
        </w:tc>
        <w:tc>
          <w:tcPr>
            <w:tcW w:w="992" w:type="dxa"/>
            <w:noWrap/>
            <w:hideMark/>
          </w:tcPr>
          <w:p w:rsidRPr="00E834F8" w:rsidR="007C1123" w:rsidP="00003149" w:rsidRDefault="007C1123" w14:paraId="56E092EF" w14:textId="77777777">
            <w:pPr>
              <w:spacing w:after="200" w:line="276" w:lineRule="auto"/>
              <w:rPr>
                <w:rFonts w:cstheme="minorHAnsi"/>
                <w:b/>
                <w:bCs/>
                <w:sz w:val="18"/>
                <w:szCs w:val="18"/>
                <w:lang w:val="en-US"/>
              </w:rPr>
            </w:pPr>
            <w:r w:rsidRPr="00E834F8">
              <w:rPr>
                <w:rFonts w:cstheme="minorHAnsi"/>
                <w:b/>
                <w:bCs/>
                <w:color w:val="F20C36" w:themeColor="accent6"/>
                <w:sz w:val="18"/>
                <w:szCs w:val="18"/>
                <w:lang w:val="en-US"/>
              </w:rPr>
              <w:t>Remove</w:t>
            </w:r>
          </w:p>
        </w:tc>
        <w:tc>
          <w:tcPr>
            <w:tcW w:w="992" w:type="dxa"/>
            <w:noWrap/>
            <w:hideMark/>
          </w:tcPr>
          <w:p w:rsidRPr="00E834F8" w:rsidR="007C1123" w:rsidP="00003149" w:rsidRDefault="007C1123" w14:paraId="0071C394" w14:textId="77777777">
            <w:pPr>
              <w:spacing w:after="200" w:line="276" w:lineRule="auto"/>
              <w:rPr>
                <w:rFonts w:cstheme="minorHAnsi"/>
                <w:sz w:val="18"/>
                <w:szCs w:val="18"/>
                <w:lang w:val="en-US"/>
              </w:rPr>
            </w:pPr>
            <w:r w:rsidRPr="00E834F8">
              <w:rPr>
                <w:rFonts w:cstheme="minorHAnsi"/>
                <w:sz w:val="18"/>
                <w:szCs w:val="18"/>
                <w:lang w:val="en-US"/>
              </w:rPr>
              <w:t>CM</w:t>
            </w:r>
          </w:p>
        </w:tc>
        <w:tc>
          <w:tcPr>
            <w:tcW w:w="959" w:type="dxa"/>
            <w:noWrap/>
            <w:hideMark/>
          </w:tcPr>
          <w:p w:rsidRPr="00E834F8" w:rsidR="007C1123" w:rsidP="00003149" w:rsidRDefault="007C1123" w14:paraId="2768B5B2" w14:textId="77777777">
            <w:pPr>
              <w:spacing w:after="200" w:line="276" w:lineRule="auto"/>
              <w:rPr>
                <w:rFonts w:cstheme="minorHAnsi"/>
                <w:sz w:val="18"/>
                <w:szCs w:val="18"/>
                <w:lang w:val="en-US"/>
              </w:rPr>
            </w:pPr>
            <w:r w:rsidRPr="00E834F8">
              <w:rPr>
                <w:rFonts w:cstheme="minorHAnsi"/>
                <w:sz w:val="18"/>
                <w:szCs w:val="18"/>
                <w:lang w:val="en-US"/>
              </w:rPr>
              <w:t>L ≤ 50</w:t>
            </w:r>
          </w:p>
        </w:tc>
        <w:tc>
          <w:tcPr>
            <w:tcW w:w="992" w:type="dxa"/>
            <w:noWrap/>
            <w:hideMark/>
          </w:tcPr>
          <w:p w:rsidRPr="00E834F8" w:rsidR="007C1123" w:rsidP="00003149" w:rsidRDefault="007C1123" w14:paraId="770F3897" w14:textId="77777777">
            <w:pPr>
              <w:spacing w:after="200" w:line="276" w:lineRule="auto"/>
              <w:rPr>
                <w:rFonts w:cstheme="minorHAnsi"/>
                <w:sz w:val="18"/>
                <w:szCs w:val="18"/>
                <w:lang w:val="en-US"/>
              </w:rPr>
            </w:pPr>
            <w:r w:rsidRPr="00E834F8">
              <w:rPr>
                <w:rFonts w:cstheme="minorHAnsi"/>
                <w:sz w:val="18"/>
                <w:szCs w:val="18"/>
                <w:lang w:val="en-US"/>
              </w:rPr>
              <w:t>-</w:t>
            </w:r>
          </w:p>
        </w:tc>
        <w:tc>
          <w:tcPr>
            <w:tcW w:w="1026" w:type="dxa"/>
            <w:noWrap/>
            <w:hideMark/>
          </w:tcPr>
          <w:p w:rsidRPr="00E834F8" w:rsidR="007C1123" w:rsidP="00003149" w:rsidRDefault="007C1123" w14:paraId="1DFAF6C6" w14:textId="77777777">
            <w:pPr>
              <w:spacing w:after="200" w:line="276" w:lineRule="auto"/>
              <w:rPr>
                <w:rFonts w:cstheme="minorHAnsi"/>
                <w:sz w:val="18"/>
                <w:szCs w:val="18"/>
                <w:lang w:val="en-US"/>
              </w:rPr>
            </w:pPr>
            <w:r w:rsidRPr="00E834F8">
              <w:rPr>
                <w:rFonts w:cstheme="minorHAnsi"/>
                <w:sz w:val="18"/>
                <w:szCs w:val="18"/>
                <w:lang w:val="en-US"/>
              </w:rPr>
              <w:t>-</w:t>
            </w:r>
          </w:p>
        </w:tc>
        <w:tc>
          <w:tcPr>
            <w:tcW w:w="1809" w:type="dxa"/>
            <w:noWrap/>
            <w:hideMark/>
          </w:tcPr>
          <w:p w:rsidRPr="00E834F8" w:rsidR="007C1123" w:rsidP="00003149" w:rsidRDefault="007C1123" w14:paraId="3FD9DA2E" w14:textId="77777777">
            <w:pPr>
              <w:spacing w:after="200" w:line="276" w:lineRule="auto"/>
              <w:rPr>
                <w:rFonts w:cstheme="minorHAnsi"/>
                <w:sz w:val="18"/>
                <w:szCs w:val="18"/>
                <w:lang w:val="en-US"/>
              </w:rPr>
            </w:pPr>
            <w:r w:rsidRPr="00E834F8">
              <w:rPr>
                <w:rFonts w:cstheme="minorHAnsi"/>
                <w:sz w:val="18"/>
                <w:szCs w:val="18"/>
                <w:lang w:val="en-US"/>
              </w:rPr>
              <w:t>Field removed</w:t>
            </w:r>
          </w:p>
        </w:tc>
      </w:tr>
      <w:tr w:rsidRPr="00925AD2" w:rsidR="007C1123" w:rsidTr="005B63FD" w14:paraId="51BEEB5D" w14:textId="77777777">
        <w:trPr>
          <w:trHeight w:val="300"/>
        </w:trPr>
        <w:tc>
          <w:tcPr>
            <w:tcW w:w="1447" w:type="dxa"/>
            <w:noWrap/>
            <w:hideMark/>
          </w:tcPr>
          <w:p w:rsidRPr="000658D2" w:rsidR="007C1123" w:rsidP="00003149" w:rsidRDefault="007C1123" w14:paraId="7AD6E18B" w14:textId="77777777">
            <w:pPr>
              <w:spacing w:after="200" w:line="276" w:lineRule="auto"/>
              <w:rPr>
                <w:rFonts w:cstheme="minorHAnsi"/>
                <w:b/>
                <w:bCs/>
                <w:sz w:val="18"/>
                <w:szCs w:val="18"/>
                <w:lang w:val="en-US"/>
              </w:rPr>
            </w:pPr>
            <w:r w:rsidRPr="000658D2">
              <w:rPr>
                <w:rFonts w:cstheme="minorHAnsi"/>
                <w:b/>
                <w:bCs/>
                <w:sz w:val="18"/>
                <w:szCs w:val="18"/>
                <w:lang w:val="en-US"/>
              </w:rPr>
              <w:t>premisesNumber/ houseNumber</w:t>
            </w:r>
          </w:p>
        </w:tc>
        <w:tc>
          <w:tcPr>
            <w:tcW w:w="1559" w:type="dxa"/>
            <w:noWrap/>
            <w:hideMark/>
          </w:tcPr>
          <w:p w:rsidRPr="00E834F8" w:rsidR="007C1123" w:rsidP="00003149" w:rsidRDefault="007C1123" w14:paraId="20977C7F" w14:textId="77777777">
            <w:pPr>
              <w:spacing w:after="200" w:line="276" w:lineRule="auto"/>
              <w:rPr>
                <w:rFonts w:cstheme="minorHAnsi"/>
                <w:sz w:val="18"/>
                <w:szCs w:val="18"/>
                <w:lang w:val="en-US"/>
              </w:rPr>
            </w:pPr>
            <w:r w:rsidRPr="00E834F8">
              <w:rPr>
                <w:rFonts w:cstheme="minorHAnsi"/>
                <w:sz w:val="18"/>
                <w:szCs w:val="18"/>
                <w:lang w:val="en-US"/>
              </w:rPr>
              <w:t>Number of the building</w:t>
            </w:r>
          </w:p>
        </w:tc>
        <w:tc>
          <w:tcPr>
            <w:tcW w:w="992" w:type="dxa"/>
            <w:noWrap/>
            <w:hideMark/>
          </w:tcPr>
          <w:p w:rsidRPr="00E834F8" w:rsidR="007C1123" w:rsidP="00003149" w:rsidRDefault="007C1123" w14:paraId="6E8FD64C" w14:textId="77777777">
            <w:pPr>
              <w:spacing w:after="200" w:line="276" w:lineRule="auto"/>
              <w:rPr>
                <w:rFonts w:cstheme="minorHAnsi"/>
                <w:b/>
                <w:bCs/>
                <w:sz w:val="18"/>
                <w:szCs w:val="18"/>
                <w:lang w:val="en-US"/>
              </w:rPr>
            </w:pPr>
            <w:r w:rsidRPr="00E834F8">
              <w:rPr>
                <w:rFonts w:cstheme="minorHAnsi"/>
                <w:b/>
                <w:bCs/>
                <w:color w:val="00A59B" w:themeColor="accent2"/>
                <w:sz w:val="18"/>
                <w:szCs w:val="18"/>
                <w:lang w:val="en-US"/>
              </w:rPr>
              <w:t>Update</w:t>
            </w:r>
          </w:p>
        </w:tc>
        <w:tc>
          <w:tcPr>
            <w:tcW w:w="992" w:type="dxa"/>
            <w:noWrap/>
            <w:hideMark/>
          </w:tcPr>
          <w:p w:rsidRPr="00E834F8" w:rsidR="007C1123" w:rsidP="00003149" w:rsidRDefault="007C1123" w14:paraId="1F1D0A5D" w14:textId="77777777">
            <w:pPr>
              <w:spacing w:after="200" w:line="276" w:lineRule="auto"/>
              <w:rPr>
                <w:rFonts w:cstheme="minorHAnsi"/>
                <w:sz w:val="18"/>
                <w:szCs w:val="18"/>
                <w:lang w:val="en-US"/>
              </w:rPr>
            </w:pPr>
            <w:r w:rsidRPr="00E834F8">
              <w:rPr>
                <w:rFonts w:cstheme="minorHAnsi"/>
                <w:sz w:val="18"/>
                <w:szCs w:val="18"/>
                <w:lang w:val="en-US"/>
              </w:rPr>
              <w:t>CM</w:t>
            </w:r>
          </w:p>
        </w:tc>
        <w:tc>
          <w:tcPr>
            <w:tcW w:w="959" w:type="dxa"/>
            <w:noWrap/>
            <w:hideMark/>
          </w:tcPr>
          <w:p w:rsidRPr="00E834F8" w:rsidR="007C1123" w:rsidP="00003149" w:rsidRDefault="007C1123" w14:paraId="382342DD" w14:textId="77777777">
            <w:pPr>
              <w:spacing w:after="200" w:line="276" w:lineRule="auto"/>
              <w:rPr>
                <w:rFonts w:cstheme="minorHAnsi"/>
                <w:sz w:val="18"/>
                <w:szCs w:val="18"/>
                <w:lang w:val="en-US"/>
              </w:rPr>
            </w:pPr>
            <w:r w:rsidRPr="00E834F8">
              <w:rPr>
                <w:rFonts w:cstheme="minorHAnsi"/>
                <w:sz w:val="18"/>
                <w:szCs w:val="18"/>
                <w:lang w:val="en-US"/>
              </w:rPr>
              <w:t>L ≤ 20</w:t>
            </w:r>
          </w:p>
        </w:tc>
        <w:tc>
          <w:tcPr>
            <w:tcW w:w="992" w:type="dxa"/>
            <w:noWrap/>
            <w:hideMark/>
          </w:tcPr>
          <w:p w:rsidRPr="00E834F8" w:rsidR="007C1123" w:rsidP="00003149" w:rsidRDefault="007C1123" w14:paraId="3BC8F127" w14:textId="77777777">
            <w:pPr>
              <w:spacing w:after="200" w:line="276" w:lineRule="auto"/>
              <w:rPr>
                <w:rFonts w:cstheme="minorHAnsi"/>
                <w:sz w:val="18"/>
                <w:szCs w:val="18"/>
                <w:lang w:val="en-US"/>
              </w:rPr>
            </w:pPr>
            <w:r w:rsidRPr="00925AD2">
              <w:rPr>
                <w:rFonts w:cstheme="minorHAnsi"/>
                <w:sz w:val="18"/>
                <w:szCs w:val="18"/>
                <w:lang w:val="en-US"/>
              </w:rPr>
              <w:t>O</w:t>
            </w:r>
          </w:p>
        </w:tc>
        <w:tc>
          <w:tcPr>
            <w:tcW w:w="1026" w:type="dxa"/>
            <w:noWrap/>
            <w:hideMark/>
          </w:tcPr>
          <w:p w:rsidRPr="00E834F8" w:rsidR="007C1123" w:rsidP="00003149" w:rsidRDefault="007C1123" w14:paraId="26D828FB" w14:textId="77777777">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11</w:t>
            </w:r>
          </w:p>
        </w:tc>
        <w:tc>
          <w:tcPr>
            <w:tcW w:w="1809" w:type="dxa"/>
            <w:noWrap/>
            <w:hideMark/>
          </w:tcPr>
          <w:p w:rsidRPr="00925AD2" w:rsidR="007C1123" w:rsidP="00003149" w:rsidRDefault="007C1123" w14:paraId="4DA8E76B" w14:textId="77777777">
            <w:pPr>
              <w:spacing w:after="200" w:line="276" w:lineRule="auto"/>
              <w:rPr>
                <w:rFonts w:cstheme="minorHAnsi"/>
                <w:sz w:val="18"/>
                <w:szCs w:val="18"/>
                <w:lang w:val="en-US"/>
              </w:rPr>
            </w:pPr>
            <w:r w:rsidRPr="00E834F8">
              <w:rPr>
                <w:rFonts w:cstheme="minorHAnsi"/>
                <w:sz w:val="18"/>
                <w:szCs w:val="18"/>
                <w:lang w:val="en-US"/>
              </w:rPr>
              <w:t xml:space="preserve">Field is </w:t>
            </w:r>
            <w:r w:rsidRPr="00925AD2">
              <w:rPr>
                <w:rFonts w:cstheme="minorHAnsi"/>
                <w:sz w:val="18"/>
                <w:szCs w:val="18"/>
                <w:lang w:val="en-US"/>
              </w:rPr>
              <w:t>optional</w:t>
            </w:r>
          </w:p>
          <w:p w:rsidRPr="00925AD2" w:rsidR="007C1123" w:rsidP="00003149" w:rsidRDefault="007C1123" w14:paraId="63C2E396" w14:textId="77777777">
            <w:pPr>
              <w:spacing w:after="200" w:line="276" w:lineRule="auto"/>
              <w:rPr>
                <w:rFonts w:cstheme="minorHAnsi"/>
                <w:sz w:val="18"/>
                <w:szCs w:val="18"/>
                <w:lang w:val="en-US"/>
              </w:rPr>
            </w:pPr>
            <w:r w:rsidRPr="00925AD2">
              <w:rPr>
                <w:rFonts w:cstheme="minorHAnsi"/>
                <w:sz w:val="18"/>
                <w:szCs w:val="18"/>
                <w:lang w:val="en-US"/>
              </w:rPr>
              <w:t>Length decreased to 11</w:t>
            </w:r>
          </w:p>
          <w:p w:rsidR="007C1123" w:rsidP="00003149" w:rsidRDefault="007C1123" w14:paraId="46A1EB07" w14:textId="77777777">
            <w:pPr>
              <w:spacing w:after="200" w:line="276" w:lineRule="auto"/>
              <w:rPr>
                <w:rFonts w:cstheme="minorHAnsi"/>
                <w:sz w:val="18"/>
                <w:szCs w:val="18"/>
                <w:lang w:val="en-US"/>
              </w:rPr>
            </w:pPr>
            <w:r w:rsidRPr="002E4A37">
              <w:rPr>
                <w:rFonts w:cstheme="minorHAnsi"/>
                <w:sz w:val="18"/>
                <w:szCs w:val="18"/>
                <w:lang w:val="en-US"/>
              </w:rPr>
              <w:t>&lt;pattern value="([1-9]|[1-9][0-9]|[1-9][0-9]{2})|([1-9][AZ]|[1-9][0-9][AZ]|[1-9][0-9]{2}[AZ])" /&gt;</w:t>
            </w:r>
          </w:p>
          <w:p w:rsidRPr="00E834F8" w:rsidR="007C1123" w:rsidP="00003149" w:rsidRDefault="007C1123" w14:paraId="4CC236D8" w14:textId="77777777">
            <w:pPr>
              <w:spacing w:after="200" w:line="276" w:lineRule="auto"/>
              <w:rPr>
                <w:rFonts w:cstheme="minorHAnsi"/>
                <w:sz w:val="18"/>
                <w:szCs w:val="18"/>
                <w:lang w:val="en-US"/>
              </w:rPr>
            </w:pPr>
            <w:r>
              <w:rPr>
                <w:rFonts w:cstheme="minorHAnsi"/>
                <w:sz w:val="18"/>
                <w:szCs w:val="18"/>
                <w:lang w:val="en-US"/>
              </w:rPr>
              <w:t>e.g. 001, 001A, 133, 133X, etc.</w:t>
            </w:r>
          </w:p>
        </w:tc>
      </w:tr>
      <w:tr w:rsidRPr="00E834F8" w:rsidR="007C1123" w:rsidTr="005B63FD" w14:paraId="4B7452D7" w14:textId="77777777">
        <w:trPr>
          <w:cnfStyle w:val="000000010000" w:firstRow="0" w:lastRow="0" w:firstColumn="0" w:lastColumn="0" w:oddVBand="0" w:evenVBand="0" w:oddHBand="0" w:evenHBand="1" w:firstRowFirstColumn="0" w:firstRowLastColumn="0" w:lastRowFirstColumn="0" w:lastRowLastColumn="0"/>
          <w:trHeight w:val="300"/>
        </w:trPr>
        <w:tc>
          <w:tcPr>
            <w:tcW w:w="1447" w:type="dxa"/>
            <w:noWrap/>
            <w:hideMark/>
          </w:tcPr>
          <w:p w:rsidRPr="000658D2" w:rsidR="007C1123" w:rsidP="00003149" w:rsidRDefault="007C1123" w14:paraId="24582208" w14:textId="77777777">
            <w:pPr>
              <w:spacing w:after="200" w:line="276" w:lineRule="auto"/>
              <w:rPr>
                <w:rFonts w:cstheme="minorHAnsi"/>
                <w:b/>
                <w:bCs/>
                <w:sz w:val="18"/>
                <w:szCs w:val="18"/>
                <w:lang w:val="en-US"/>
              </w:rPr>
            </w:pPr>
            <w:r w:rsidRPr="000658D2">
              <w:rPr>
                <w:rFonts w:cstheme="minorHAnsi"/>
                <w:b/>
                <w:bCs/>
                <w:sz w:val="18"/>
                <w:szCs w:val="18"/>
                <w:lang w:val="en-US"/>
              </w:rPr>
              <w:t>streetName</w:t>
            </w:r>
          </w:p>
        </w:tc>
        <w:tc>
          <w:tcPr>
            <w:tcW w:w="1559" w:type="dxa"/>
            <w:noWrap/>
            <w:hideMark/>
          </w:tcPr>
          <w:p w:rsidRPr="00E834F8" w:rsidR="007C1123" w:rsidP="00003149" w:rsidRDefault="007C1123" w14:paraId="641E5F2D" w14:textId="77777777">
            <w:pPr>
              <w:spacing w:after="200" w:line="276" w:lineRule="auto"/>
              <w:rPr>
                <w:rFonts w:cstheme="minorHAnsi"/>
                <w:sz w:val="18"/>
                <w:szCs w:val="18"/>
                <w:lang w:val="en-US"/>
              </w:rPr>
            </w:pPr>
            <w:r w:rsidRPr="00E834F8">
              <w:rPr>
                <w:rFonts w:cstheme="minorHAnsi"/>
                <w:sz w:val="18"/>
                <w:szCs w:val="18"/>
                <w:lang w:val="en-US"/>
              </w:rPr>
              <w:t>Name of the street</w:t>
            </w:r>
          </w:p>
        </w:tc>
        <w:tc>
          <w:tcPr>
            <w:tcW w:w="992" w:type="dxa"/>
            <w:noWrap/>
            <w:hideMark/>
          </w:tcPr>
          <w:p w:rsidRPr="00E834F8" w:rsidR="007C1123" w:rsidP="00003149" w:rsidRDefault="007C1123" w14:paraId="7C362C1E" w14:textId="77777777">
            <w:pPr>
              <w:spacing w:after="200" w:line="276" w:lineRule="auto"/>
              <w:rPr>
                <w:rFonts w:cstheme="minorHAnsi"/>
                <w:b/>
                <w:bCs/>
                <w:color w:val="00A59B" w:themeColor="accent2"/>
                <w:sz w:val="18"/>
                <w:szCs w:val="18"/>
                <w:lang w:val="en-US"/>
              </w:rPr>
            </w:pPr>
            <w:r w:rsidRPr="00E834F8">
              <w:rPr>
                <w:rFonts w:cstheme="minorHAnsi"/>
                <w:b/>
                <w:bCs/>
                <w:color w:val="00A59B" w:themeColor="accent2"/>
                <w:sz w:val="18"/>
                <w:szCs w:val="18"/>
                <w:lang w:val="en-US"/>
              </w:rPr>
              <w:t>Update</w:t>
            </w:r>
          </w:p>
        </w:tc>
        <w:tc>
          <w:tcPr>
            <w:tcW w:w="992" w:type="dxa"/>
            <w:noWrap/>
            <w:hideMark/>
          </w:tcPr>
          <w:p w:rsidRPr="00E834F8" w:rsidR="007C1123" w:rsidP="00003149" w:rsidRDefault="007C1123" w14:paraId="454774E2" w14:textId="77777777">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rsidRPr="00E834F8" w:rsidR="007C1123" w:rsidP="00003149" w:rsidRDefault="007C1123" w14:paraId="615BD0D9" w14:textId="77777777">
            <w:pPr>
              <w:spacing w:after="200" w:line="276" w:lineRule="auto"/>
              <w:rPr>
                <w:rFonts w:cstheme="minorHAnsi"/>
                <w:sz w:val="18"/>
                <w:szCs w:val="18"/>
                <w:lang w:val="en-US"/>
              </w:rPr>
            </w:pPr>
            <w:r w:rsidRPr="00E834F8">
              <w:rPr>
                <w:rFonts w:cstheme="minorHAnsi"/>
                <w:sz w:val="18"/>
                <w:szCs w:val="18"/>
                <w:lang w:val="en-US"/>
              </w:rPr>
              <w:t>L ≤ 50</w:t>
            </w:r>
          </w:p>
        </w:tc>
        <w:tc>
          <w:tcPr>
            <w:tcW w:w="992" w:type="dxa"/>
            <w:noWrap/>
            <w:hideMark/>
          </w:tcPr>
          <w:p w:rsidRPr="00E834F8" w:rsidR="007C1123" w:rsidP="00003149" w:rsidRDefault="007C1123" w14:paraId="1A68115E" w14:textId="77777777">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rsidRPr="00E834F8" w:rsidR="007C1123" w:rsidP="00003149" w:rsidRDefault="007C1123" w14:paraId="256EF248" w14:textId="77777777">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4</w:t>
            </w:r>
            <w:r w:rsidRPr="00E834F8">
              <w:rPr>
                <w:rFonts w:cstheme="minorHAnsi"/>
                <w:sz w:val="18"/>
                <w:szCs w:val="18"/>
                <w:lang w:val="en-US"/>
              </w:rPr>
              <w:t>0</w:t>
            </w:r>
          </w:p>
        </w:tc>
        <w:tc>
          <w:tcPr>
            <w:tcW w:w="1809" w:type="dxa"/>
            <w:noWrap/>
            <w:hideMark/>
          </w:tcPr>
          <w:p w:rsidRPr="00E834F8" w:rsidR="007C1123" w:rsidP="00003149" w:rsidRDefault="007C1123" w14:paraId="2C51714D" w14:textId="77777777">
            <w:pPr>
              <w:spacing w:after="200" w:line="276" w:lineRule="auto"/>
              <w:rPr>
                <w:rFonts w:cstheme="minorHAnsi"/>
                <w:sz w:val="18"/>
                <w:szCs w:val="18"/>
                <w:lang w:val="en-US"/>
              </w:rPr>
            </w:pPr>
            <w:r w:rsidRPr="00E834F8">
              <w:rPr>
                <w:rFonts w:cstheme="minorHAnsi"/>
                <w:sz w:val="18"/>
                <w:szCs w:val="18"/>
                <w:lang w:val="en-US"/>
              </w:rPr>
              <w:t xml:space="preserve">Length </w:t>
            </w:r>
            <w:r w:rsidRPr="00925AD2">
              <w:rPr>
                <w:rFonts w:cstheme="minorHAnsi"/>
                <w:sz w:val="18"/>
                <w:szCs w:val="18"/>
                <w:lang w:val="en-US"/>
              </w:rPr>
              <w:t>decreased</w:t>
            </w:r>
            <w:r w:rsidRPr="00E834F8">
              <w:rPr>
                <w:rFonts w:cstheme="minorHAnsi"/>
                <w:sz w:val="18"/>
                <w:szCs w:val="18"/>
                <w:lang w:val="en-US"/>
              </w:rPr>
              <w:t xml:space="preserve"> to </w:t>
            </w:r>
            <w:r w:rsidRPr="00925AD2">
              <w:rPr>
                <w:rFonts w:cstheme="minorHAnsi"/>
                <w:sz w:val="18"/>
                <w:szCs w:val="18"/>
                <w:lang w:val="en-US"/>
              </w:rPr>
              <w:t>4</w:t>
            </w:r>
            <w:r w:rsidRPr="00E834F8">
              <w:rPr>
                <w:rFonts w:cstheme="minorHAnsi"/>
                <w:sz w:val="18"/>
                <w:szCs w:val="18"/>
                <w:lang w:val="en-US"/>
              </w:rPr>
              <w:t>0</w:t>
            </w:r>
          </w:p>
        </w:tc>
      </w:tr>
      <w:tr w:rsidRPr="00925AD2" w:rsidR="007C1123" w:rsidTr="005B63FD" w14:paraId="66756C12" w14:textId="77777777">
        <w:trPr>
          <w:trHeight w:val="471"/>
        </w:trPr>
        <w:tc>
          <w:tcPr>
            <w:tcW w:w="1447" w:type="dxa"/>
            <w:noWrap/>
            <w:hideMark/>
          </w:tcPr>
          <w:p w:rsidRPr="000658D2" w:rsidR="007C1123" w:rsidP="00003149" w:rsidRDefault="007C1123" w14:paraId="489AE0F7" w14:textId="77777777">
            <w:pPr>
              <w:spacing w:after="200" w:line="276" w:lineRule="auto"/>
              <w:rPr>
                <w:rFonts w:cstheme="minorHAnsi"/>
                <w:b/>
                <w:bCs/>
                <w:sz w:val="18"/>
                <w:szCs w:val="18"/>
                <w:lang w:val="en-US"/>
              </w:rPr>
            </w:pPr>
            <w:r w:rsidRPr="000658D2">
              <w:rPr>
                <w:rFonts w:cstheme="minorHAnsi"/>
                <w:b/>
                <w:bCs/>
                <w:sz w:val="18"/>
                <w:szCs w:val="18"/>
                <w:lang w:val="en-US"/>
              </w:rPr>
              <w:t>cityTown</w:t>
            </w:r>
          </w:p>
        </w:tc>
        <w:tc>
          <w:tcPr>
            <w:tcW w:w="1559" w:type="dxa"/>
            <w:hideMark/>
          </w:tcPr>
          <w:p w:rsidRPr="00E834F8" w:rsidR="007C1123" w:rsidP="00003149" w:rsidRDefault="007C1123" w14:paraId="78B53BEB" w14:textId="2841F521">
            <w:pPr>
              <w:spacing w:after="200" w:line="276" w:lineRule="auto"/>
              <w:rPr>
                <w:rFonts w:cstheme="minorHAnsi"/>
                <w:sz w:val="18"/>
                <w:szCs w:val="18"/>
                <w:lang w:val="en-US"/>
              </w:rPr>
            </w:pPr>
            <w:r w:rsidRPr="00E834F8">
              <w:rPr>
                <w:rFonts w:cstheme="minorHAnsi"/>
                <w:sz w:val="18"/>
                <w:szCs w:val="18"/>
                <w:lang w:val="en-US"/>
              </w:rPr>
              <w:t xml:space="preserve">Name of the </w:t>
            </w:r>
            <w:r w:rsidR="004A17CE">
              <w:rPr>
                <w:rFonts w:cstheme="minorHAnsi"/>
                <w:sz w:val="18"/>
                <w:szCs w:val="18"/>
                <w:lang w:val="en-US"/>
              </w:rPr>
              <w:t>City/t</w:t>
            </w:r>
            <w:r w:rsidRPr="00E834F8">
              <w:rPr>
                <w:rFonts w:cstheme="minorHAnsi"/>
                <w:sz w:val="18"/>
                <w:szCs w:val="18"/>
                <w:lang w:val="en-US"/>
              </w:rPr>
              <w:t>own.</w:t>
            </w:r>
          </w:p>
        </w:tc>
        <w:tc>
          <w:tcPr>
            <w:tcW w:w="992" w:type="dxa"/>
            <w:noWrap/>
            <w:hideMark/>
          </w:tcPr>
          <w:p w:rsidRPr="00E834F8" w:rsidR="007C1123" w:rsidP="00003149" w:rsidRDefault="007C1123" w14:paraId="5BC89E8E" w14:textId="77777777">
            <w:pPr>
              <w:spacing w:after="200" w:line="276" w:lineRule="auto"/>
              <w:rPr>
                <w:rFonts w:cstheme="minorHAnsi"/>
                <w:b/>
                <w:bCs/>
                <w:color w:val="00A59B" w:themeColor="accent2"/>
                <w:sz w:val="18"/>
                <w:szCs w:val="18"/>
                <w:lang w:val="en-US"/>
              </w:rPr>
            </w:pPr>
            <w:r w:rsidRPr="00E834F8">
              <w:rPr>
                <w:rFonts w:cstheme="minorHAnsi"/>
                <w:b/>
                <w:bCs/>
                <w:color w:val="00A59B" w:themeColor="accent2"/>
                <w:sz w:val="18"/>
                <w:szCs w:val="18"/>
                <w:lang w:val="en-US"/>
              </w:rPr>
              <w:t>Update</w:t>
            </w:r>
          </w:p>
        </w:tc>
        <w:tc>
          <w:tcPr>
            <w:tcW w:w="992" w:type="dxa"/>
            <w:noWrap/>
            <w:hideMark/>
          </w:tcPr>
          <w:p w:rsidRPr="00E834F8" w:rsidR="007C1123" w:rsidP="00003149" w:rsidRDefault="007C1123" w14:paraId="3A7794EA" w14:textId="77777777">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rsidRPr="00E834F8" w:rsidR="007C1123" w:rsidP="00003149" w:rsidRDefault="007C1123" w14:paraId="18989AFE" w14:textId="77777777">
            <w:pPr>
              <w:spacing w:after="200" w:line="276" w:lineRule="auto"/>
              <w:rPr>
                <w:rFonts w:cstheme="minorHAnsi"/>
                <w:sz w:val="18"/>
                <w:szCs w:val="18"/>
                <w:lang w:val="en-US"/>
              </w:rPr>
            </w:pPr>
            <w:r w:rsidRPr="00E834F8">
              <w:rPr>
                <w:rFonts w:cstheme="minorHAnsi"/>
                <w:sz w:val="18"/>
                <w:szCs w:val="18"/>
                <w:lang w:val="en-US"/>
              </w:rPr>
              <w:t>L ≤ 50</w:t>
            </w:r>
          </w:p>
        </w:tc>
        <w:tc>
          <w:tcPr>
            <w:tcW w:w="992" w:type="dxa"/>
            <w:noWrap/>
            <w:hideMark/>
          </w:tcPr>
          <w:p w:rsidRPr="00E834F8" w:rsidR="007C1123" w:rsidP="00003149" w:rsidRDefault="007C1123" w14:paraId="317ECEC7" w14:textId="77777777">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rsidRPr="00E834F8" w:rsidR="007C1123" w:rsidP="00003149" w:rsidRDefault="007C1123" w14:paraId="68CF6D3A" w14:textId="77777777">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2</w:t>
            </w:r>
            <w:r w:rsidRPr="00E834F8">
              <w:rPr>
                <w:rFonts w:cstheme="minorHAnsi"/>
                <w:sz w:val="18"/>
                <w:szCs w:val="18"/>
                <w:lang w:val="en-US"/>
              </w:rPr>
              <w:t>0</w:t>
            </w:r>
          </w:p>
        </w:tc>
        <w:tc>
          <w:tcPr>
            <w:tcW w:w="1809" w:type="dxa"/>
            <w:noWrap/>
            <w:hideMark/>
          </w:tcPr>
          <w:p w:rsidRPr="00E834F8" w:rsidR="007C1123" w:rsidP="00003149" w:rsidRDefault="007C1123" w14:paraId="789E281A" w14:textId="77777777">
            <w:pPr>
              <w:spacing w:after="200" w:line="276" w:lineRule="auto"/>
              <w:rPr>
                <w:rFonts w:cstheme="minorHAnsi"/>
                <w:sz w:val="18"/>
                <w:szCs w:val="18"/>
                <w:lang w:val="en-US"/>
              </w:rPr>
            </w:pPr>
            <w:r w:rsidRPr="00E834F8">
              <w:rPr>
                <w:rFonts w:cstheme="minorHAnsi"/>
                <w:sz w:val="18"/>
                <w:szCs w:val="18"/>
                <w:lang w:val="en-US"/>
              </w:rPr>
              <w:t xml:space="preserve">Length </w:t>
            </w:r>
            <w:r w:rsidRPr="00925AD2">
              <w:rPr>
                <w:rFonts w:cstheme="minorHAnsi"/>
                <w:sz w:val="18"/>
                <w:szCs w:val="18"/>
                <w:lang w:val="en-US"/>
              </w:rPr>
              <w:t>decreased</w:t>
            </w:r>
            <w:r w:rsidRPr="00E834F8">
              <w:rPr>
                <w:rFonts w:cstheme="minorHAnsi"/>
                <w:sz w:val="18"/>
                <w:szCs w:val="18"/>
                <w:lang w:val="en-US"/>
              </w:rPr>
              <w:t xml:space="preserve"> to </w:t>
            </w:r>
            <w:r w:rsidRPr="00925AD2">
              <w:rPr>
                <w:rFonts w:cstheme="minorHAnsi"/>
                <w:sz w:val="18"/>
                <w:szCs w:val="18"/>
                <w:lang w:val="en-US"/>
              </w:rPr>
              <w:t>20</w:t>
            </w:r>
          </w:p>
        </w:tc>
      </w:tr>
      <w:tr w:rsidRPr="00E834F8" w:rsidR="007C1123" w:rsidTr="005B63FD" w14:paraId="5F49B73F" w14:textId="77777777">
        <w:trPr>
          <w:cnfStyle w:val="000000010000" w:firstRow="0" w:lastRow="0" w:firstColumn="0" w:lastColumn="0" w:oddVBand="0" w:evenVBand="0" w:oddHBand="0" w:evenHBand="1" w:firstRowFirstColumn="0" w:firstRowLastColumn="0" w:lastRowFirstColumn="0" w:lastRowLastColumn="0"/>
          <w:trHeight w:val="471"/>
        </w:trPr>
        <w:tc>
          <w:tcPr>
            <w:tcW w:w="1447" w:type="dxa"/>
            <w:noWrap/>
            <w:hideMark/>
          </w:tcPr>
          <w:p w:rsidRPr="000658D2" w:rsidR="007C1123" w:rsidP="00003149" w:rsidRDefault="007C1123" w14:paraId="41BFEDD8" w14:textId="77777777">
            <w:pPr>
              <w:spacing w:after="200" w:line="276" w:lineRule="auto"/>
              <w:rPr>
                <w:rFonts w:cstheme="minorHAnsi"/>
                <w:b/>
                <w:bCs/>
                <w:sz w:val="18"/>
                <w:szCs w:val="18"/>
                <w:lang w:val="en-US"/>
              </w:rPr>
            </w:pPr>
            <w:r w:rsidRPr="000658D2">
              <w:rPr>
                <w:rFonts w:cstheme="minorHAnsi"/>
                <w:b/>
                <w:bCs/>
                <w:sz w:val="18"/>
                <w:szCs w:val="18"/>
                <w:lang w:val="en-US"/>
              </w:rPr>
              <w:t>postalZipCode</w:t>
            </w:r>
          </w:p>
        </w:tc>
        <w:tc>
          <w:tcPr>
            <w:tcW w:w="1559" w:type="dxa"/>
            <w:hideMark/>
          </w:tcPr>
          <w:p w:rsidRPr="00E834F8" w:rsidR="007C1123" w:rsidP="00003149" w:rsidRDefault="00304985" w14:paraId="7B14423E" w14:textId="7B53B1EF">
            <w:pPr>
              <w:spacing w:after="200" w:line="276" w:lineRule="auto"/>
              <w:rPr>
                <w:rFonts w:cstheme="minorHAnsi"/>
                <w:sz w:val="18"/>
                <w:szCs w:val="18"/>
                <w:lang w:val="en-US"/>
              </w:rPr>
            </w:pPr>
            <w:r w:rsidRPr="00E834F8">
              <w:rPr>
                <w:rFonts w:cstheme="minorHAnsi"/>
                <w:sz w:val="18"/>
                <w:szCs w:val="18"/>
                <w:lang w:val="en-US"/>
              </w:rPr>
              <w:t>P</w:t>
            </w:r>
            <w:r w:rsidRPr="00E834F8" w:rsidR="007C1123">
              <w:rPr>
                <w:rFonts w:cstheme="minorHAnsi"/>
                <w:sz w:val="18"/>
                <w:szCs w:val="18"/>
                <w:lang w:val="en-US"/>
              </w:rPr>
              <w:t>ostal</w:t>
            </w:r>
            <w:r>
              <w:rPr>
                <w:rFonts w:cstheme="minorHAnsi"/>
                <w:sz w:val="18"/>
                <w:szCs w:val="18"/>
                <w:lang w:val="en-US"/>
              </w:rPr>
              <w:t xml:space="preserve"> </w:t>
            </w:r>
            <w:r w:rsidRPr="00E834F8" w:rsidR="007C1123">
              <w:rPr>
                <w:rFonts w:cstheme="minorHAnsi"/>
                <w:sz w:val="18"/>
                <w:szCs w:val="18"/>
                <w:lang w:val="en-US"/>
              </w:rPr>
              <w:t>Code</w:t>
            </w:r>
          </w:p>
        </w:tc>
        <w:tc>
          <w:tcPr>
            <w:tcW w:w="992" w:type="dxa"/>
            <w:noWrap/>
            <w:hideMark/>
          </w:tcPr>
          <w:p w:rsidRPr="002744C1" w:rsidR="007C1123" w:rsidP="00003149" w:rsidRDefault="007C1123" w14:paraId="533E4F5D" w14:textId="77777777">
            <w:pPr>
              <w:spacing w:after="200" w:line="276" w:lineRule="auto"/>
              <w:rPr>
                <w:rFonts w:cstheme="minorHAnsi"/>
                <w:b/>
                <w:sz w:val="18"/>
                <w:szCs w:val="18"/>
                <w:lang w:val="en-US"/>
              </w:rPr>
            </w:pPr>
            <w:r w:rsidRPr="002744C1">
              <w:rPr>
                <w:rFonts w:cstheme="minorHAnsi"/>
                <w:b/>
                <w:sz w:val="18"/>
                <w:szCs w:val="18"/>
                <w:lang w:val="en-US"/>
              </w:rPr>
              <w:t>No change</w:t>
            </w:r>
          </w:p>
        </w:tc>
        <w:tc>
          <w:tcPr>
            <w:tcW w:w="992" w:type="dxa"/>
            <w:noWrap/>
            <w:hideMark/>
          </w:tcPr>
          <w:p w:rsidRPr="00E834F8" w:rsidR="007C1123" w:rsidP="00003149" w:rsidRDefault="007C1123" w14:paraId="187792F5" w14:textId="77777777">
            <w:pPr>
              <w:spacing w:after="200" w:line="276" w:lineRule="auto"/>
              <w:rPr>
                <w:rFonts w:cstheme="minorHAnsi"/>
                <w:sz w:val="18"/>
                <w:szCs w:val="18"/>
                <w:lang w:val="en-US"/>
              </w:rPr>
            </w:pPr>
            <w:r w:rsidRPr="00E834F8">
              <w:rPr>
                <w:rFonts w:cstheme="minorHAnsi"/>
                <w:sz w:val="18"/>
                <w:szCs w:val="18"/>
                <w:lang w:val="en-US"/>
              </w:rPr>
              <w:t>M</w:t>
            </w:r>
          </w:p>
        </w:tc>
        <w:tc>
          <w:tcPr>
            <w:tcW w:w="959" w:type="dxa"/>
            <w:noWrap/>
            <w:hideMark/>
          </w:tcPr>
          <w:p w:rsidRPr="00E834F8" w:rsidR="007C1123" w:rsidP="00003149" w:rsidRDefault="007C1123" w14:paraId="3E4D7142" w14:textId="77777777">
            <w:pPr>
              <w:spacing w:after="200" w:line="276" w:lineRule="auto"/>
              <w:rPr>
                <w:rFonts w:cstheme="minorHAnsi"/>
                <w:sz w:val="18"/>
                <w:szCs w:val="18"/>
              </w:rPr>
            </w:pPr>
            <w:r w:rsidRPr="00E834F8">
              <w:rPr>
                <w:rFonts w:cstheme="minorHAnsi"/>
                <w:sz w:val="18"/>
                <w:szCs w:val="18"/>
              </w:rPr>
              <w:t>L = 4</w:t>
            </w:r>
          </w:p>
        </w:tc>
        <w:tc>
          <w:tcPr>
            <w:tcW w:w="992" w:type="dxa"/>
            <w:noWrap/>
            <w:hideMark/>
          </w:tcPr>
          <w:p w:rsidRPr="00E834F8" w:rsidR="007C1123" w:rsidP="00003149" w:rsidRDefault="007C1123" w14:paraId="3BFEC9EB" w14:textId="77777777">
            <w:pPr>
              <w:spacing w:after="200" w:line="276" w:lineRule="auto"/>
              <w:rPr>
                <w:rFonts w:cstheme="minorHAnsi"/>
                <w:sz w:val="18"/>
                <w:szCs w:val="18"/>
                <w:lang w:val="en-US"/>
              </w:rPr>
            </w:pPr>
            <w:r w:rsidRPr="00E834F8">
              <w:rPr>
                <w:rFonts w:cstheme="minorHAnsi"/>
                <w:sz w:val="18"/>
                <w:szCs w:val="18"/>
                <w:lang w:val="en-US"/>
              </w:rPr>
              <w:t>-</w:t>
            </w:r>
          </w:p>
        </w:tc>
        <w:tc>
          <w:tcPr>
            <w:tcW w:w="1026" w:type="dxa"/>
            <w:noWrap/>
            <w:hideMark/>
          </w:tcPr>
          <w:p w:rsidRPr="00E834F8" w:rsidR="007C1123" w:rsidP="00003149" w:rsidRDefault="007C1123" w14:paraId="38950726" w14:textId="77777777">
            <w:pPr>
              <w:spacing w:after="200" w:line="276" w:lineRule="auto"/>
              <w:rPr>
                <w:rFonts w:cstheme="minorHAnsi"/>
                <w:sz w:val="18"/>
                <w:szCs w:val="18"/>
                <w:lang w:val="en-US"/>
              </w:rPr>
            </w:pPr>
            <w:r w:rsidRPr="00E834F8">
              <w:rPr>
                <w:rFonts w:cstheme="minorHAnsi"/>
                <w:sz w:val="18"/>
                <w:szCs w:val="18"/>
                <w:lang w:val="en-US"/>
              </w:rPr>
              <w:t>-</w:t>
            </w:r>
          </w:p>
        </w:tc>
        <w:tc>
          <w:tcPr>
            <w:tcW w:w="1809" w:type="dxa"/>
            <w:noWrap/>
            <w:hideMark/>
          </w:tcPr>
          <w:p w:rsidRPr="00E834F8" w:rsidR="007C1123" w:rsidP="00003149" w:rsidRDefault="007C1123" w14:paraId="48402149" w14:textId="77777777">
            <w:pPr>
              <w:spacing w:after="200" w:line="276" w:lineRule="auto"/>
              <w:rPr>
                <w:rFonts w:cstheme="minorHAnsi"/>
                <w:sz w:val="18"/>
                <w:szCs w:val="18"/>
                <w:lang w:val="en-US"/>
              </w:rPr>
            </w:pPr>
            <w:r w:rsidRPr="00E834F8">
              <w:rPr>
                <w:rFonts w:cstheme="minorHAnsi"/>
                <w:sz w:val="18"/>
                <w:szCs w:val="18"/>
                <w:lang w:val="en-US"/>
              </w:rPr>
              <w:t>Only Numeric characters allowed</w:t>
            </w:r>
          </w:p>
        </w:tc>
      </w:tr>
      <w:tr w:rsidRPr="00D363F6" w:rsidR="007C1123" w:rsidTr="005B63FD" w14:paraId="1EE90D25" w14:textId="77777777">
        <w:trPr>
          <w:trHeight w:val="471"/>
        </w:trPr>
        <w:tc>
          <w:tcPr>
            <w:tcW w:w="1447" w:type="dxa"/>
            <w:noWrap/>
            <w:hideMark/>
          </w:tcPr>
          <w:p w:rsidRPr="000658D2" w:rsidR="007C1123" w:rsidP="00003149" w:rsidRDefault="007C1123" w14:paraId="2A07E1E7" w14:textId="77777777">
            <w:pPr>
              <w:spacing w:after="200" w:line="276" w:lineRule="auto"/>
              <w:rPr>
                <w:rFonts w:cstheme="minorHAnsi"/>
                <w:b/>
                <w:bCs/>
                <w:sz w:val="18"/>
                <w:szCs w:val="18"/>
                <w:lang w:val="en-US"/>
              </w:rPr>
            </w:pPr>
            <w:r w:rsidRPr="000658D2">
              <w:rPr>
                <w:rFonts w:cstheme="minorHAnsi"/>
                <w:b/>
                <w:bCs/>
                <w:sz w:val="18"/>
                <w:szCs w:val="18"/>
                <w:lang w:val="en-US"/>
              </w:rPr>
              <w:t>floorSuite</w:t>
            </w:r>
          </w:p>
        </w:tc>
        <w:tc>
          <w:tcPr>
            <w:tcW w:w="1559" w:type="dxa"/>
            <w:hideMark/>
          </w:tcPr>
          <w:p w:rsidRPr="00E834F8" w:rsidR="007C1123" w:rsidP="00003149" w:rsidRDefault="007C1123" w14:paraId="0B72119F" w14:textId="77777777">
            <w:pPr>
              <w:spacing w:after="200" w:line="276" w:lineRule="auto"/>
              <w:rPr>
                <w:rFonts w:cstheme="minorHAnsi"/>
                <w:sz w:val="18"/>
                <w:szCs w:val="18"/>
                <w:lang w:val="en-US"/>
              </w:rPr>
            </w:pPr>
            <w:r w:rsidRPr="00E834F8">
              <w:rPr>
                <w:rFonts w:cstheme="minorHAnsi"/>
                <w:sz w:val="18"/>
                <w:szCs w:val="18"/>
                <w:lang w:val="en-US"/>
              </w:rPr>
              <w:t>Floor number or reference</w:t>
            </w:r>
          </w:p>
        </w:tc>
        <w:tc>
          <w:tcPr>
            <w:tcW w:w="992" w:type="dxa"/>
            <w:noWrap/>
            <w:hideMark/>
          </w:tcPr>
          <w:p w:rsidRPr="000601FD" w:rsidR="007C1123" w:rsidP="00003149" w:rsidRDefault="007C1123" w14:paraId="321AA4CE"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hideMark/>
          </w:tcPr>
          <w:p w:rsidRPr="00E834F8" w:rsidR="007C1123" w:rsidP="00003149" w:rsidRDefault="007C1123" w14:paraId="43313479" w14:textId="77777777">
            <w:pPr>
              <w:spacing w:after="200" w:line="276" w:lineRule="auto"/>
              <w:rPr>
                <w:rFonts w:cstheme="minorHAnsi"/>
                <w:sz w:val="18"/>
                <w:szCs w:val="18"/>
                <w:lang w:val="en-US"/>
              </w:rPr>
            </w:pPr>
            <w:r w:rsidRPr="00E834F8">
              <w:rPr>
                <w:rFonts w:cstheme="minorHAnsi"/>
                <w:sz w:val="18"/>
                <w:szCs w:val="18"/>
                <w:lang w:val="en-US"/>
              </w:rPr>
              <w:t>-</w:t>
            </w:r>
          </w:p>
        </w:tc>
        <w:tc>
          <w:tcPr>
            <w:tcW w:w="959" w:type="dxa"/>
            <w:noWrap/>
            <w:hideMark/>
          </w:tcPr>
          <w:p w:rsidRPr="00E834F8" w:rsidR="007C1123" w:rsidP="00003149" w:rsidRDefault="007C1123" w14:paraId="51B6E44A" w14:textId="77777777">
            <w:pPr>
              <w:spacing w:after="200" w:line="276" w:lineRule="auto"/>
              <w:rPr>
                <w:rFonts w:cstheme="minorHAnsi"/>
                <w:sz w:val="18"/>
                <w:szCs w:val="18"/>
              </w:rPr>
            </w:pPr>
            <w:r w:rsidRPr="00E834F8">
              <w:rPr>
                <w:rFonts w:cstheme="minorHAnsi"/>
                <w:sz w:val="18"/>
                <w:szCs w:val="18"/>
              </w:rPr>
              <w:t>-</w:t>
            </w:r>
          </w:p>
        </w:tc>
        <w:tc>
          <w:tcPr>
            <w:tcW w:w="992" w:type="dxa"/>
            <w:noWrap/>
            <w:hideMark/>
          </w:tcPr>
          <w:p w:rsidRPr="00E834F8" w:rsidR="007C1123" w:rsidP="00003149" w:rsidRDefault="007C1123" w14:paraId="7060DF05" w14:textId="77777777">
            <w:pPr>
              <w:spacing w:after="200" w:line="276" w:lineRule="auto"/>
              <w:rPr>
                <w:rFonts w:cstheme="minorHAnsi"/>
                <w:sz w:val="18"/>
                <w:szCs w:val="18"/>
                <w:lang w:val="en-US"/>
              </w:rPr>
            </w:pPr>
            <w:r w:rsidRPr="00E834F8">
              <w:rPr>
                <w:rFonts w:cstheme="minorHAnsi"/>
                <w:sz w:val="18"/>
                <w:szCs w:val="18"/>
                <w:lang w:val="en-US"/>
              </w:rPr>
              <w:t>O</w:t>
            </w:r>
          </w:p>
        </w:tc>
        <w:tc>
          <w:tcPr>
            <w:tcW w:w="1026" w:type="dxa"/>
            <w:noWrap/>
            <w:hideMark/>
          </w:tcPr>
          <w:p w:rsidRPr="00E834F8" w:rsidR="007C1123" w:rsidP="00003149" w:rsidRDefault="007C1123" w14:paraId="4F58B17C" w14:textId="77777777">
            <w:pPr>
              <w:spacing w:after="200" w:line="276" w:lineRule="auto"/>
              <w:rPr>
                <w:rFonts w:cstheme="minorHAnsi"/>
                <w:sz w:val="18"/>
                <w:szCs w:val="18"/>
                <w:lang w:val="en-US"/>
              </w:rPr>
            </w:pPr>
            <w:r w:rsidRPr="00E834F8">
              <w:rPr>
                <w:rFonts w:cstheme="minorHAnsi"/>
                <w:sz w:val="18"/>
                <w:szCs w:val="18"/>
                <w:lang w:val="en-US"/>
              </w:rPr>
              <w:t xml:space="preserve">L ≤ </w:t>
            </w:r>
            <w:r w:rsidRPr="00925AD2">
              <w:rPr>
                <w:rFonts w:cstheme="minorHAnsi"/>
                <w:sz w:val="18"/>
                <w:szCs w:val="18"/>
                <w:lang w:val="en-US"/>
              </w:rPr>
              <w:t>2</w:t>
            </w:r>
          </w:p>
        </w:tc>
        <w:tc>
          <w:tcPr>
            <w:tcW w:w="1809" w:type="dxa"/>
            <w:noWrap/>
            <w:hideMark/>
          </w:tcPr>
          <w:p w:rsidR="007C1123" w:rsidP="00003149" w:rsidRDefault="007C1123" w14:paraId="189DC6D4" w14:textId="77777777">
            <w:pPr>
              <w:spacing w:after="200" w:line="276" w:lineRule="auto"/>
              <w:rPr>
                <w:rFonts w:cstheme="minorHAnsi"/>
                <w:sz w:val="18"/>
                <w:szCs w:val="18"/>
                <w:lang w:val="en-US"/>
              </w:rPr>
            </w:pPr>
            <w:r w:rsidRPr="00067ADE">
              <w:rPr>
                <w:rFonts w:cstheme="minorHAnsi"/>
                <w:sz w:val="18"/>
                <w:szCs w:val="18"/>
                <w:lang w:val="en-US"/>
              </w:rPr>
              <w:t>&lt;pattern value="[1-9]|[1-9][0-9]|</w:t>
            </w:r>
            <w:proofErr w:type="spellStart"/>
            <w:r w:rsidRPr="00067ADE">
              <w:rPr>
                <w:rFonts w:cstheme="minorHAnsi"/>
                <w:sz w:val="18"/>
                <w:szCs w:val="18"/>
                <w:lang w:val="en-US"/>
              </w:rPr>
              <w:t>KL|ST|kl|st|k</w:t>
            </w:r>
            <w:proofErr w:type="spellEnd"/>
            <w:r w:rsidRPr="00067ADE">
              <w:rPr>
                <w:rFonts w:cstheme="minorHAnsi"/>
                <w:sz w:val="18"/>
                <w:szCs w:val="18"/>
                <w:lang w:val="en-US"/>
              </w:rPr>
              <w:t>[2-9]|K[2-9]" /&gt;</w:t>
            </w:r>
          </w:p>
          <w:p w:rsidRPr="00982A7B" w:rsidR="007C1123" w:rsidP="00003149" w:rsidRDefault="007C1123" w14:paraId="77E17241" w14:textId="77777777">
            <w:pPr>
              <w:spacing w:after="200" w:line="276" w:lineRule="auto"/>
              <w:rPr>
                <w:rFonts w:cstheme="minorHAnsi"/>
                <w:sz w:val="18"/>
                <w:szCs w:val="18"/>
                <w:lang w:val="da-DK"/>
              </w:rPr>
            </w:pPr>
            <w:proofErr w:type="spellStart"/>
            <w:r w:rsidRPr="00982A7B">
              <w:rPr>
                <w:rFonts w:cstheme="minorHAnsi"/>
                <w:sz w:val="18"/>
                <w:szCs w:val="18"/>
                <w:lang w:val="da-DK"/>
              </w:rPr>
              <w:t>e.g</w:t>
            </w:r>
            <w:proofErr w:type="spellEnd"/>
            <w:r w:rsidRPr="00982A7B">
              <w:rPr>
                <w:rFonts w:cstheme="minorHAnsi"/>
                <w:sz w:val="18"/>
                <w:szCs w:val="18"/>
                <w:lang w:val="da-DK"/>
              </w:rPr>
              <w:t xml:space="preserve">. 1, 12, k2, K5, KL, ST, </w:t>
            </w:r>
            <w:proofErr w:type="spellStart"/>
            <w:r w:rsidRPr="00982A7B">
              <w:rPr>
                <w:rFonts w:cstheme="minorHAnsi"/>
                <w:sz w:val="18"/>
                <w:szCs w:val="18"/>
                <w:lang w:val="da-DK"/>
              </w:rPr>
              <w:t>kl</w:t>
            </w:r>
            <w:proofErr w:type="spellEnd"/>
            <w:r>
              <w:rPr>
                <w:rFonts w:cstheme="minorHAnsi"/>
                <w:sz w:val="18"/>
                <w:szCs w:val="18"/>
                <w:lang w:val="da-DK"/>
              </w:rPr>
              <w:t xml:space="preserve">, </w:t>
            </w:r>
            <w:proofErr w:type="spellStart"/>
            <w:r>
              <w:rPr>
                <w:rFonts w:cstheme="minorHAnsi"/>
                <w:sz w:val="18"/>
                <w:szCs w:val="18"/>
                <w:lang w:val="da-DK"/>
              </w:rPr>
              <w:t>st</w:t>
            </w:r>
            <w:proofErr w:type="spellEnd"/>
            <w:r>
              <w:rPr>
                <w:rFonts w:cstheme="minorHAnsi"/>
                <w:sz w:val="18"/>
                <w:szCs w:val="18"/>
                <w:lang w:val="da-DK"/>
              </w:rPr>
              <w:t xml:space="preserve">, etc. </w:t>
            </w:r>
          </w:p>
        </w:tc>
      </w:tr>
      <w:tr w:rsidRPr="00E834F8" w:rsidR="007C1123" w:rsidTr="005B63FD" w14:paraId="058051CC" w14:textId="77777777">
        <w:trPr>
          <w:cnfStyle w:val="000000010000" w:firstRow="0" w:lastRow="0" w:firstColumn="0" w:lastColumn="0" w:oddVBand="0" w:evenVBand="0" w:oddHBand="0" w:evenHBand="1" w:firstRowFirstColumn="0" w:firstRowLastColumn="0" w:lastRowFirstColumn="0" w:lastRowLastColumn="0"/>
          <w:trHeight w:val="471"/>
        </w:trPr>
        <w:tc>
          <w:tcPr>
            <w:tcW w:w="1447" w:type="dxa"/>
            <w:noWrap/>
            <w:hideMark/>
          </w:tcPr>
          <w:p w:rsidRPr="000658D2" w:rsidR="007C1123" w:rsidP="00003149" w:rsidRDefault="007C1123" w14:paraId="6DA9FCB6" w14:textId="77777777">
            <w:pPr>
              <w:spacing w:after="200" w:line="276" w:lineRule="auto"/>
              <w:rPr>
                <w:rFonts w:cstheme="minorHAnsi"/>
                <w:b/>
                <w:bCs/>
                <w:sz w:val="18"/>
                <w:szCs w:val="18"/>
                <w:lang w:val="en-US"/>
              </w:rPr>
            </w:pPr>
            <w:proofErr w:type="spellStart"/>
            <w:r w:rsidRPr="000658D2">
              <w:rPr>
                <w:rFonts w:cstheme="minorHAnsi"/>
                <w:b/>
                <w:bCs/>
                <w:sz w:val="18"/>
                <w:szCs w:val="18"/>
                <w:lang w:val="en-US"/>
              </w:rPr>
              <w:t>doorNumber</w:t>
            </w:r>
            <w:proofErr w:type="spellEnd"/>
          </w:p>
        </w:tc>
        <w:tc>
          <w:tcPr>
            <w:tcW w:w="1559" w:type="dxa"/>
            <w:hideMark/>
          </w:tcPr>
          <w:p w:rsidRPr="00E834F8" w:rsidR="007C1123" w:rsidP="00003149" w:rsidRDefault="007C1123" w14:paraId="2D50BBC4" w14:textId="77777777">
            <w:pPr>
              <w:spacing w:after="200" w:line="276" w:lineRule="auto"/>
              <w:rPr>
                <w:rFonts w:cstheme="minorHAnsi"/>
                <w:sz w:val="18"/>
                <w:szCs w:val="18"/>
                <w:lang w:val="en-US"/>
              </w:rPr>
            </w:pPr>
            <w:r w:rsidRPr="00E834F8">
              <w:rPr>
                <w:rFonts w:cstheme="minorHAnsi"/>
                <w:sz w:val="18"/>
                <w:szCs w:val="18"/>
                <w:lang w:val="en-US"/>
              </w:rPr>
              <w:t>Door number</w:t>
            </w:r>
          </w:p>
        </w:tc>
        <w:tc>
          <w:tcPr>
            <w:tcW w:w="992" w:type="dxa"/>
            <w:noWrap/>
            <w:hideMark/>
          </w:tcPr>
          <w:p w:rsidRPr="000601FD" w:rsidR="007C1123" w:rsidP="00003149" w:rsidRDefault="007C1123" w14:paraId="0D402C8B"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hideMark/>
          </w:tcPr>
          <w:p w:rsidRPr="00E834F8" w:rsidR="007C1123" w:rsidP="00003149" w:rsidRDefault="007C1123" w14:paraId="71F977E8" w14:textId="77777777">
            <w:pPr>
              <w:spacing w:after="200" w:line="276" w:lineRule="auto"/>
              <w:rPr>
                <w:rFonts w:cstheme="minorHAnsi"/>
                <w:sz w:val="18"/>
                <w:szCs w:val="18"/>
                <w:lang w:val="en-US"/>
              </w:rPr>
            </w:pPr>
            <w:r w:rsidRPr="00E834F8">
              <w:rPr>
                <w:rFonts w:cstheme="minorHAnsi"/>
                <w:sz w:val="18"/>
                <w:szCs w:val="18"/>
                <w:lang w:val="en-US"/>
              </w:rPr>
              <w:t>-</w:t>
            </w:r>
          </w:p>
        </w:tc>
        <w:tc>
          <w:tcPr>
            <w:tcW w:w="959" w:type="dxa"/>
            <w:noWrap/>
            <w:hideMark/>
          </w:tcPr>
          <w:p w:rsidRPr="00E834F8" w:rsidR="007C1123" w:rsidP="00003149" w:rsidRDefault="007C1123" w14:paraId="0A79EDF4" w14:textId="77777777">
            <w:pPr>
              <w:spacing w:after="200" w:line="276" w:lineRule="auto"/>
              <w:rPr>
                <w:rFonts w:cstheme="minorHAnsi"/>
                <w:sz w:val="18"/>
                <w:szCs w:val="18"/>
              </w:rPr>
            </w:pPr>
            <w:r w:rsidRPr="00E834F8">
              <w:rPr>
                <w:rFonts w:cstheme="minorHAnsi"/>
                <w:sz w:val="18"/>
                <w:szCs w:val="18"/>
              </w:rPr>
              <w:t>-</w:t>
            </w:r>
          </w:p>
        </w:tc>
        <w:tc>
          <w:tcPr>
            <w:tcW w:w="992" w:type="dxa"/>
            <w:noWrap/>
            <w:hideMark/>
          </w:tcPr>
          <w:p w:rsidRPr="00E834F8" w:rsidR="007C1123" w:rsidP="00003149" w:rsidRDefault="007C1123" w14:paraId="02AA680F" w14:textId="77777777">
            <w:pPr>
              <w:spacing w:after="200" w:line="276" w:lineRule="auto"/>
              <w:rPr>
                <w:rFonts w:cstheme="minorHAnsi"/>
                <w:sz w:val="18"/>
                <w:szCs w:val="18"/>
                <w:lang w:val="en-US"/>
              </w:rPr>
            </w:pPr>
            <w:r w:rsidRPr="00E834F8">
              <w:rPr>
                <w:rFonts w:cstheme="minorHAnsi"/>
                <w:sz w:val="18"/>
                <w:szCs w:val="18"/>
                <w:lang w:val="en-US"/>
              </w:rPr>
              <w:t>O</w:t>
            </w:r>
          </w:p>
        </w:tc>
        <w:tc>
          <w:tcPr>
            <w:tcW w:w="1026" w:type="dxa"/>
            <w:noWrap/>
            <w:hideMark/>
          </w:tcPr>
          <w:p w:rsidRPr="00E834F8" w:rsidR="007C1123" w:rsidP="00003149" w:rsidRDefault="007C1123" w14:paraId="5E66C6B0" w14:textId="77777777">
            <w:pPr>
              <w:spacing w:after="200" w:line="276" w:lineRule="auto"/>
              <w:rPr>
                <w:rFonts w:cstheme="minorHAnsi"/>
                <w:sz w:val="18"/>
                <w:szCs w:val="18"/>
                <w:lang w:val="en-US"/>
              </w:rPr>
            </w:pPr>
            <w:r w:rsidRPr="00E834F8">
              <w:rPr>
                <w:rFonts w:cstheme="minorHAnsi"/>
                <w:sz w:val="18"/>
                <w:szCs w:val="18"/>
                <w:lang w:val="en-US"/>
              </w:rPr>
              <w:t>L ≤ 4</w:t>
            </w:r>
          </w:p>
        </w:tc>
        <w:tc>
          <w:tcPr>
            <w:tcW w:w="1809" w:type="dxa"/>
            <w:noWrap/>
            <w:hideMark/>
          </w:tcPr>
          <w:p w:rsidRPr="00E834F8" w:rsidR="007C1123" w:rsidP="00003149" w:rsidRDefault="007C1123" w14:paraId="27E13378" w14:textId="77777777">
            <w:pPr>
              <w:spacing w:after="200" w:line="276" w:lineRule="auto"/>
              <w:rPr>
                <w:rFonts w:cstheme="minorHAnsi"/>
                <w:sz w:val="18"/>
                <w:szCs w:val="18"/>
                <w:lang w:val="en-US"/>
              </w:rPr>
            </w:pPr>
            <w:r>
              <w:rPr>
                <w:rFonts w:cstheme="minorHAnsi"/>
                <w:sz w:val="18"/>
                <w:szCs w:val="18"/>
                <w:lang w:val="en-US"/>
              </w:rPr>
              <w:t xml:space="preserve">e.g. </w:t>
            </w:r>
            <w:r w:rsidRPr="00457333">
              <w:rPr>
                <w:rFonts w:cstheme="minorHAnsi"/>
                <w:sz w:val="18"/>
                <w:szCs w:val="18"/>
                <w:lang w:val="en-US"/>
              </w:rPr>
              <w:t xml:space="preserve">0012, 1234, 0123,1100,0001, A,B, A-01,th,tv,P2,mf,tv15, C-29 </w:t>
            </w:r>
            <w:r w:rsidRPr="00925AD2">
              <w:rPr>
                <w:rFonts w:cstheme="minorHAnsi"/>
                <w:sz w:val="18"/>
                <w:szCs w:val="18"/>
                <w:lang w:val="en-US"/>
              </w:rPr>
              <w:t>etc.</w:t>
            </w:r>
          </w:p>
        </w:tc>
      </w:tr>
      <w:tr w:rsidRPr="00925AD2" w:rsidR="007C1123" w:rsidTr="005B63FD" w14:paraId="33C6F35E" w14:textId="77777777">
        <w:trPr>
          <w:trHeight w:val="471"/>
        </w:trPr>
        <w:tc>
          <w:tcPr>
            <w:tcW w:w="1447" w:type="dxa"/>
            <w:noWrap/>
            <w:hideMark/>
          </w:tcPr>
          <w:p w:rsidRPr="000658D2" w:rsidR="007C1123" w:rsidP="00003149" w:rsidRDefault="007C1123" w14:paraId="26CEB25D" w14:textId="77777777">
            <w:pPr>
              <w:spacing w:after="200" w:line="276" w:lineRule="auto"/>
              <w:rPr>
                <w:rFonts w:cstheme="minorHAnsi"/>
                <w:b/>
                <w:bCs/>
                <w:sz w:val="18"/>
                <w:szCs w:val="18"/>
                <w:lang w:val="en-US"/>
              </w:rPr>
            </w:pPr>
            <w:r w:rsidRPr="000658D2">
              <w:rPr>
                <w:rFonts w:cstheme="minorHAnsi"/>
                <w:b/>
                <w:bCs/>
                <w:sz w:val="18"/>
                <w:szCs w:val="18"/>
                <w:lang w:val="en-US"/>
              </w:rPr>
              <w:t>addressID</w:t>
            </w:r>
          </w:p>
        </w:tc>
        <w:tc>
          <w:tcPr>
            <w:tcW w:w="1559" w:type="dxa"/>
            <w:hideMark/>
          </w:tcPr>
          <w:p w:rsidRPr="00E834F8" w:rsidR="007C1123" w:rsidP="00003149" w:rsidRDefault="007C1123" w14:paraId="629D568D" w14:textId="77777777">
            <w:pPr>
              <w:spacing w:after="200" w:line="276" w:lineRule="auto"/>
              <w:rPr>
                <w:rFonts w:cstheme="minorHAnsi"/>
                <w:sz w:val="18"/>
                <w:szCs w:val="18"/>
                <w:lang w:val="en-US"/>
              </w:rPr>
            </w:pPr>
            <w:r w:rsidRPr="00E834F8">
              <w:rPr>
                <w:rFonts w:cstheme="minorHAnsi"/>
                <w:sz w:val="18"/>
                <w:szCs w:val="18"/>
                <w:lang w:val="en-US"/>
              </w:rPr>
              <w:t>Either the complete address or addressID is required in the request</w:t>
            </w:r>
          </w:p>
        </w:tc>
        <w:tc>
          <w:tcPr>
            <w:tcW w:w="992" w:type="dxa"/>
            <w:noWrap/>
            <w:hideMark/>
          </w:tcPr>
          <w:p w:rsidRPr="000601FD" w:rsidR="007C1123" w:rsidP="00003149" w:rsidRDefault="007C1123" w14:paraId="490E44FA"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hideMark/>
          </w:tcPr>
          <w:p w:rsidRPr="00E834F8" w:rsidR="007C1123" w:rsidP="00003149" w:rsidRDefault="007C1123" w14:paraId="4378F7EC" w14:textId="77777777">
            <w:pPr>
              <w:spacing w:after="200" w:line="276" w:lineRule="auto"/>
              <w:rPr>
                <w:rFonts w:cstheme="minorHAnsi"/>
                <w:sz w:val="18"/>
                <w:szCs w:val="18"/>
                <w:lang w:val="en-US"/>
              </w:rPr>
            </w:pPr>
            <w:r w:rsidRPr="00E834F8">
              <w:rPr>
                <w:rFonts w:cstheme="minorHAnsi"/>
                <w:sz w:val="18"/>
                <w:szCs w:val="18"/>
                <w:lang w:val="en-US"/>
              </w:rPr>
              <w:t>-</w:t>
            </w:r>
          </w:p>
        </w:tc>
        <w:tc>
          <w:tcPr>
            <w:tcW w:w="959" w:type="dxa"/>
            <w:noWrap/>
            <w:hideMark/>
          </w:tcPr>
          <w:p w:rsidRPr="00E834F8" w:rsidR="007C1123" w:rsidP="00003149" w:rsidRDefault="007C1123" w14:paraId="12CBEF0E" w14:textId="77777777">
            <w:pPr>
              <w:spacing w:after="200" w:line="276" w:lineRule="auto"/>
              <w:rPr>
                <w:rFonts w:cstheme="minorHAnsi"/>
                <w:sz w:val="18"/>
                <w:szCs w:val="18"/>
              </w:rPr>
            </w:pPr>
            <w:r w:rsidRPr="00E834F8">
              <w:rPr>
                <w:rFonts w:cstheme="minorHAnsi"/>
                <w:sz w:val="18"/>
                <w:szCs w:val="18"/>
              </w:rPr>
              <w:t>-</w:t>
            </w:r>
          </w:p>
        </w:tc>
        <w:tc>
          <w:tcPr>
            <w:tcW w:w="992" w:type="dxa"/>
            <w:noWrap/>
            <w:hideMark/>
          </w:tcPr>
          <w:p w:rsidRPr="00E834F8" w:rsidR="007C1123" w:rsidP="00003149" w:rsidRDefault="007C1123" w14:paraId="349EA927" w14:textId="77777777">
            <w:pPr>
              <w:spacing w:after="200" w:line="276" w:lineRule="auto"/>
              <w:rPr>
                <w:rFonts w:cstheme="minorHAnsi"/>
                <w:sz w:val="18"/>
                <w:szCs w:val="18"/>
                <w:lang w:val="en-US"/>
              </w:rPr>
            </w:pPr>
            <w:r w:rsidRPr="00E834F8">
              <w:rPr>
                <w:rFonts w:cstheme="minorHAnsi"/>
                <w:sz w:val="18"/>
                <w:szCs w:val="18"/>
                <w:lang w:val="en-US"/>
              </w:rPr>
              <w:t>CM</w:t>
            </w:r>
          </w:p>
        </w:tc>
        <w:tc>
          <w:tcPr>
            <w:tcW w:w="1026" w:type="dxa"/>
            <w:noWrap/>
            <w:hideMark/>
          </w:tcPr>
          <w:p w:rsidRPr="00E834F8" w:rsidR="007C1123" w:rsidP="00003149" w:rsidRDefault="007C1123" w14:paraId="45CC186E" w14:textId="77777777">
            <w:pPr>
              <w:spacing w:after="200" w:line="276" w:lineRule="auto"/>
              <w:rPr>
                <w:rFonts w:cstheme="minorHAnsi"/>
                <w:sz w:val="18"/>
                <w:szCs w:val="18"/>
                <w:lang w:val="en-US"/>
              </w:rPr>
            </w:pPr>
            <w:r w:rsidRPr="00E834F8">
              <w:rPr>
                <w:rFonts w:cstheme="minorHAnsi"/>
                <w:sz w:val="18"/>
                <w:szCs w:val="18"/>
                <w:lang w:val="en-US"/>
              </w:rPr>
              <w:t>L ≤ 20</w:t>
            </w:r>
          </w:p>
        </w:tc>
        <w:tc>
          <w:tcPr>
            <w:tcW w:w="1809" w:type="dxa"/>
            <w:noWrap/>
            <w:hideMark/>
          </w:tcPr>
          <w:p w:rsidRPr="00E834F8" w:rsidR="007C1123" w:rsidP="00003149" w:rsidRDefault="007C1123" w14:paraId="41D216F1" w14:textId="77777777">
            <w:pPr>
              <w:spacing w:after="200" w:line="276" w:lineRule="auto"/>
              <w:rPr>
                <w:rFonts w:cstheme="minorHAnsi"/>
                <w:sz w:val="18"/>
                <w:szCs w:val="18"/>
                <w:lang w:val="en-US"/>
              </w:rPr>
            </w:pPr>
            <w:r w:rsidRPr="00E834F8">
              <w:rPr>
                <w:rFonts w:cstheme="minorHAnsi"/>
                <w:sz w:val="18"/>
                <w:szCs w:val="18"/>
                <w:lang w:val="en-US"/>
              </w:rPr>
              <w:t>Either the complete address or addressID is required in the request</w:t>
            </w:r>
          </w:p>
        </w:tc>
      </w:tr>
      <w:tr w:rsidRPr="00E834F8" w:rsidR="007C1123" w:rsidTr="000658D2" w14:paraId="4864E157" w14:textId="77777777">
        <w:trPr>
          <w:cnfStyle w:val="000000010000" w:firstRow="0" w:lastRow="0" w:firstColumn="0" w:lastColumn="0" w:oddVBand="0" w:evenVBand="0" w:oddHBand="0" w:evenHBand="1" w:firstRowFirstColumn="0" w:firstRowLastColumn="0" w:lastRowFirstColumn="0" w:lastRowLastColumn="0"/>
          <w:trHeight w:val="336"/>
        </w:trPr>
        <w:tc>
          <w:tcPr>
            <w:tcW w:w="9776" w:type="dxa"/>
            <w:gridSpan w:val="8"/>
            <w:shd w:val="clear" w:color="auto" w:fill="FFF2D8" w:themeFill="accent1" w:themeFillTint="33"/>
            <w:noWrap/>
            <w:hideMark/>
          </w:tcPr>
          <w:p w:rsidRPr="000658D2" w:rsidR="007C1123" w:rsidP="00003149" w:rsidRDefault="007C1123" w14:paraId="7273327D" w14:textId="77777777">
            <w:pPr>
              <w:spacing w:after="200" w:line="276" w:lineRule="auto"/>
              <w:rPr>
                <w:rFonts w:cstheme="minorHAnsi"/>
                <w:b/>
                <w:bCs/>
                <w:sz w:val="18"/>
                <w:szCs w:val="18"/>
                <w:lang w:val="en-US"/>
              </w:rPr>
            </w:pPr>
            <w:r w:rsidRPr="000658D2">
              <w:rPr>
                <w:rFonts w:cstheme="minorHAnsi"/>
                <w:b/>
                <w:bCs/>
                <w:sz w:val="18"/>
                <w:szCs w:val="18"/>
                <w:lang w:val="en-US"/>
              </w:rPr>
              <w:t xml:space="preserve">Directory services update </w:t>
            </w:r>
            <w:r w:rsidRPr="00987FD9">
              <w:rPr>
                <w:rFonts w:cstheme="minorHAnsi"/>
                <w:b/>
                <w:color w:val="F20C36" w:themeColor="accent6"/>
                <w:sz w:val="18"/>
                <w:szCs w:val="18"/>
                <w:lang w:val="en-US"/>
              </w:rPr>
              <w:t>(Mandatory Node)</w:t>
            </w:r>
          </w:p>
        </w:tc>
      </w:tr>
      <w:tr w:rsidRPr="00925AD2" w:rsidR="007C1123" w:rsidTr="005B63FD" w14:paraId="756631BD" w14:textId="77777777">
        <w:trPr>
          <w:trHeight w:val="678"/>
        </w:trPr>
        <w:tc>
          <w:tcPr>
            <w:tcW w:w="1447" w:type="dxa"/>
            <w:noWrap/>
            <w:hideMark/>
          </w:tcPr>
          <w:p w:rsidRPr="000658D2" w:rsidR="007C1123" w:rsidP="00003149" w:rsidRDefault="007C1123" w14:paraId="6125B13A" w14:textId="77777777">
            <w:pPr>
              <w:spacing w:after="200" w:line="276" w:lineRule="auto"/>
              <w:rPr>
                <w:rFonts w:cstheme="minorHAnsi"/>
                <w:b/>
                <w:bCs/>
                <w:sz w:val="18"/>
                <w:szCs w:val="18"/>
                <w:lang w:val="en-US"/>
              </w:rPr>
            </w:pPr>
            <w:r w:rsidRPr="000658D2">
              <w:rPr>
                <w:rFonts w:cstheme="minorHAnsi"/>
                <w:b/>
                <w:bCs/>
                <w:sz w:val="18"/>
                <w:szCs w:val="18"/>
                <w:lang w:val="en-US"/>
              </w:rPr>
              <w:t>Parent Start telephone Number</w:t>
            </w:r>
          </w:p>
        </w:tc>
        <w:tc>
          <w:tcPr>
            <w:tcW w:w="1559" w:type="dxa"/>
            <w:vMerge w:val="restart"/>
            <w:hideMark/>
          </w:tcPr>
          <w:p w:rsidRPr="00E834F8" w:rsidR="007C1123" w:rsidP="00003149" w:rsidRDefault="007C1123" w14:paraId="7E0CEA1D" w14:textId="7EE53296">
            <w:pPr>
              <w:spacing w:after="200" w:line="276" w:lineRule="auto"/>
              <w:rPr>
                <w:rFonts w:cstheme="minorHAnsi"/>
                <w:sz w:val="18"/>
                <w:szCs w:val="18"/>
                <w:lang w:val="en-US"/>
              </w:rPr>
            </w:pPr>
            <w:r w:rsidRPr="00925AD2">
              <w:rPr>
                <w:rFonts w:cstheme="minorHAnsi"/>
                <w:sz w:val="18"/>
                <w:szCs w:val="18"/>
              </w:rPr>
              <w:t xml:space="preserve">Conditional Mandatory </w:t>
            </w:r>
            <w:r w:rsidR="005A089D">
              <w:rPr>
                <w:rFonts w:cstheme="minorHAnsi"/>
                <w:sz w:val="18"/>
                <w:szCs w:val="18"/>
              </w:rPr>
              <w:t>at the</w:t>
            </w:r>
            <w:r w:rsidRPr="00925AD2">
              <w:rPr>
                <w:rFonts w:cstheme="minorHAnsi"/>
                <w:sz w:val="18"/>
                <w:szCs w:val="18"/>
              </w:rPr>
              <w:t xml:space="preserve"> order level</w:t>
            </w:r>
            <w:r>
              <w:rPr>
                <w:rFonts w:cstheme="minorHAnsi"/>
                <w:sz w:val="18"/>
                <w:szCs w:val="18"/>
              </w:rPr>
              <w:t xml:space="preserve">.  </w:t>
            </w:r>
            <w:r w:rsidRPr="00925AD2">
              <w:rPr>
                <w:rFonts w:cstheme="minorHAnsi"/>
                <w:sz w:val="18"/>
                <w:szCs w:val="18"/>
              </w:rPr>
              <w:t xml:space="preserve">startFullNumber and endFullNumber with multiple number ranges or multiple individual CLIs are provided if </w:t>
            </w:r>
            <w:r w:rsidR="00675F6B">
              <w:rPr>
                <w:rFonts w:cstheme="minorHAnsi"/>
                <w:sz w:val="18"/>
                <w:szCs w:val="18"/>
              </w:rPr>
              <w:t xml:space="preserve"> the </w:t>
            </w:r>
            <w:r w:rsidRPr="00925AD2">
              <w:rPr>
                <w:rFonts w:cstheme="minorHAnsi"/>
                <w:sz w:val="18"/>
                <w:szCs w:val="18"/>
              </w:rPr>
              <w:t>operation type is Activation and Portin Activation.</w:t>
            </w:r>
          </w:p>
        </w:tc>
        <w:tc>
          <w:tcPr>
            <w:tcW w:w="992" w:type="dxa"/>
            <w:noWrap/>
            <w:hideMark/>
          </w:tcPr>
          <w:p w:rsidRPr="000601FD" w:rsidR="007C1123" w:rsidP="00003149" w:rsidRDefault="007C1123" w14:paraId="507E57E4"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rsidRPr="00E834F8" w:rsidR="007C1123" w:rsidP="00003149" w:rsidRDefault="007C1123" w14:paraId="19FE9B53" w14:textId="77777777">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rsidRPr="00E834F8" w:rsidR="007C1123" w:rsidP="00003149" w:rsidRDefault="007C1123" w14:paraId="57997C4B" w14:textId="77777777">
            <w:pPr>
              <w:spacing w:after="200" w:line="276" w:lineRule="auto"/>
              <w:rPr>
                <w:rFonts w:cstheme="minorHAnsi"/>
                <w:sz w:val="18"/>
                <w:szCs w:val="18"/>
                <w:lang w:val="en-US"/>
              </w:rPr>
            </w:pPr>
            <w:r w:rsidRPr="00925AD2">
              <w:rPr>
                <w:rFonts w:cstheme="minorHAnsi"/>
                <w:sz w:val="18"/>
                <w:szCs w:val="18"/>
                <w:lang w:val="en-US"/>
              </w:rPr>
              <w:t>-</w:t>
            </w:r>
          </w:p>
        </w:tc>
        <w:tc>
          <w:tcPr>
            <w:tcW w:w="992" w:type="dxa"/>
            <w:noWrap/>
            <w:hideMark/>
          </w:tcPr>
          <w:p w:rsidRPr="00E834F8" w:rsidR="007C1123" w:rsidP="00003149" w:rsidRDefault="007C1123" w14:paraId="36422B7A" w14:textId="77777777">
            <w:pPr>
              <w:spacing w:after="200" w:line="276" w:lineRule="auto"/>
              <w:rPr>
                <w:rFonts w:cstheme="minorHAnsi"/>
                <w:sz w:val="18"/>
                <w:szCs w:val="18"/>
                <w:lang w:val="en-US"/>
              </w:rPr>
            </w:pPr>
            <w:r w:rsidRPr="00E834F8">
              <w:rPr>
                <w:rFonts w:cstheme="minorHAnsi"/>
                <w:sz w:val="18"/>
                <w:szCs w:val="18"/>
                <w:lang w:val="en-US"/>
              </w:rPr>
              <w:t>M</w:t>
            </w:r>
          </w:p>
        </w:tc>
        <w:tc>
          <w:tcPr>
            <w:tcW w:w="1026" w:type="dxa"/>
            <w:noWrap/>
            <w:hideMark/>
          </w:tcPr>
          <w:p w:rsidRPr="00E834F8" w:rsidR="007C1123" w:rsidP="00003149" w:rsidRDefault="007C1123" w14:paraId="238AC62E" w14:textId="77777777">
            <w:pPr>
              <w:spacing w:after="200" w:line="276" w:lineRule="auto"/>
              <w:rPr>
                <w:rFonts w:cstheme="minorHAnsi"/>
                <w:sz w:val="18"/>
                <w:szCs w:val="18"/>
                <w:lang w:val="en-US"/>
              </w:rPr>
            </w:pPr>
            <w:r w:rsidRPr="00E834F8">
              <w:rPr>
                <w:rFonts w:cstheme="minorHAnsi"/>
                <w:sz w:val="18"/>
                <w:szCs w:val="18"/>
              </w:rPr>
              <w:t xml:space="preserve">L </w:t>
            </w:r>
            <w:r w:rsidRPr="00925AD2">
              <w:rPr>
                <w:rFonts w:cstheme="minorHAnsi"/>
                <w:sz w:val="18"/>
                <w:szCs w:val="18"/>
              </w:rPr>
              <w:t>=11</w:t>
            </w:r>
          </w:p>
        </w:tc>
        <w:tc>
          <w:tcPr>
            <w:tcW w:w="1809" w:type="dxa"/>
            <w:noWrap/>
            <w:hideMark/>
          </w:tcPr>
          <w:p w:rsidRPr="00E834F8" w:rsidR="007C1123" w:rsidP="00003149" w:rsidRDefault="007C1123" w14:paraId="1DE1AAE7" w14:textId="77777777">
            <w:pPr>
              <w:spacing w:after="200" w:line="276" w:lineRule="auto"/>
              <w:rPr>
                <w:rFonts w:cstheme="minorHAnsi"/>
                <w:sz w:val="18"/>
                <w:szCs w:val="18"/>
              </w:rPr>
            </w:pPr>
            <w:r w:rsidRPr="00925AD2">
              <w:rPr>
                <w:rFonts w:cstheme="minorHAnsi"/>
                <w:sz w:val="18"/>
                <w:szCs w:val="18"/>
              </w:rPr>
              <w:t>Allowed pattern: +{country code}{phone number without leading zero}</w:t>
            </w:r>
          </w:p>
        </w:tc>
      </w:tr>
      <w:tr w:rsidRPr="00925AD2" w:rsidR="007C1123" w:rsidTr="005B63FD" w14:paraId="7B6FAE9C" w14:textId="77777777">
        <w:trPr>
          <w:cnfStyle w:val="000000010000" w:firstRow="0" w:lastRow="0" w:firstColumn="0" w:lastColumn="0" w:oddVBand="0" w:evenVBand="0" w:oddHBand="0" w:evenHBand="1" w:firstRowFirstColumn="0" w:firstRowLastColumn="0" w:lastRowFirstColumn="0" w:lastRowLastColumn="0"/>
          <w:trHeight w:val="678"/>
        </w:trPr>
        <w:tc>
          <w:tcPr>
            <w:tcW w:w="1447" w:type="dxa"/>
            <w:noWrap/>
          </w:tcPr>
          <w:p w:rsidRPr="000658D2" w:rsidR="007C1123" w:rsidP="00003149" w:rsidRDefault="007C1123" w14:paraId="6C8F06FC" w14:textId="77777777">
            <w:pPr>
              <w:spacing w:after="200" w:line="276" w:lineRule="auto"/>
              <w:rPr>
                <w:rFonts w:cstheme="minorHAnsi"/>
                <w:b/>
                <w:bCs/>
                <w:sz w:val="18"/>
                <w:szCs w:val="18"/>
                <w:lang w:val="en-US"/>
              </w:rPr>
            </w:pPr>
            <w:r w:rsidRPr="000658D2">
              <w:rPr>
                <w:rFonts w:cstheme="minorHAnsi"/>
                <w:b/>
                <w:bCs/>
                <w:sz w:val="18"/>
                <w:szCs w:val="18"/>
                <w:lang w:val="en-US"/>
              </w:rPr>
              <w:t>Parent End Telephone Number</w:t>
            </w:r>
          </w:p>
        </w:tc>
        <w:tc>
          <w:tcPr>
            <w:tcW w:w="1559" w:type="dxa"/>
            <w:vMerge/>
          </w:tcPr>
          <w:p w:rsidRPr="00925AD2" w:rsidR="007C1123" w:rsidP="00003149" w:rsidRDefault="007C1123" w14:paraId="460BDDF8" w14:textId="77777777">
            <w:pPr>
              <w:spacing w:after="200" w:line="276" w:lineRule="auto"/>
              <w:rPr>
                <w:rFonts w:cstheme="minorHAnsi"/>
                <w:sz w:val="18"/>
                <w:szCs w:val="18"/>
                <w:lang w:val="en-US"/>
              </w:rPr>
            </w:pPr>
          </w:p>
        </w:tc>
        <w:tc>
          <w:tcPr>
            <w:tcW w:w="992" w:type="dxa"/>
            <w:noWrap/>
          </w:tcPr>
          <w:p w:rsidRPr="000601FD" w:rsidR="007C1123" w:rsidP="00003149" w:rsidRDefault="007C1123" w14:paraId="504F46A3"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rsidRPr="00925AD2" w:rsidR="007C1123" w:rsidP="00003149" w:rsidRDefault="007C1123" w14:paraId="0C55C95D" w14:textId="77777777">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rsidRPr="00925AD2" w:rsidR="007C1123" w:rsidP="00003149" w:rsidRDefault="007C1123" w14:paraId="521AA8B6" w14:textId="77777777">
            <w:pPr>
              <w:spacing w:after="200" w:line="276" w:lineRule="auto"/>
              <w:rPr>
                <w:rFonts w:cstheme="minorHAnsi"/>
                <w:sz w:val="18"/>
                <w:szCs w:val="18"/>
              </w:rPr>
            </w:pPr>
            <w:r w:rsidRPr="00925AD2">
              <w:rPr>
                <w:rFonts w:cstheme="minorHAnsi"/>
                <w:sz w:val="18"/>
                <w:szCs w:val="18"/>
                <w:lang w:val="en-US"/>
              </w:rPr>
              <w:t>-</w:t>
            </w:r>
          </w:p>
        </w:tc>
        <w:tc>
          <w:tcPr>
            <w:tcW w:w="992" w:type="dxa"/>
            <w:noWrap/>
          </w:tcPr>
          <w:p w:rsidRPr="00925AD2" w:rsidR="007C1123" w:rsidP="00003149" w:rsidRDefault="007C1123" w14:paraId="63C7233C" w14:textId="77777777">
            <w:pPr>
              <w:spacing w:after="200" w:line="276" w:lineRule="auto"/>
              <w:rPr>
                <w:rFonts w:cstheme="minorHAnsi"/>
                <w:sz w:val="18"/>
                <w:szCs w:val="18"/>
                <w:lang w:val="en-US"/>
              </w:rPr>
            </w:pPr>
            <w:r w:rsidRPr="00925AD2">
              <w:rPr>
                <w:rFonts w:cstheme="minorHAnsi"/>
                <w:sz w:val="18"/>
                <w:szCs w:val="18"/>
                <w:lang w:val="en-US"/>
              </w:rPr>
              <w:t>M</w:t>
            </w:r>
          </w:p>
        </w:tc>
        <w:tc>
          <w:tcPr>
            <w:tcW w:w="1026" w:type="dxa"/>
            <w:noWrap/>
          </w:tcPr>
          <w:p w:rsidRPr="00925AD2" w:rsidR="007C1123" w:rsidP="00003149" w:rsidRDefault="007C1123" w14:paraId="699F9BD2" w14:textId="77777777">
            <w:pPr>
              <w:spacing w:after="200" w:line="276" w:lineRule="auto"/>
              <w:rPr>
                <w:rFonts w:cstheme="minorHAnsi"/>
                <w:sz w:val="18"/>
                <w:szCs w:val="18"/>
              </w:rPr>
            </w:pPr>
            <w:r w:rsidRPr="00E834F8">
              <w:rPr>
                <w:rFonts w:cstheme="minorHAnsi"/>
                <w:sz w:val="18"/>
                <w:szCs w:val="18"/>
              </w:rPr>
              <w:t xml:space="preserve">L </w:t>
            </w:r>
            <w:r w:rsidRPr="00925AD2">
              <w:rPr>
                <w:rFonts w:cstheme="minorHAnsi"/>
                <w:sz w:val="18"/>
                <w:szCs w:val="18"/>
              </w:rPr>
              <w:t>=11</w:t>
            </w:r>
          </w:p>
        </w:tc>
        <w:tc>
          <w:tcPr>
            <w:tcW w:w="1809" w:type="dxa"/>
            <w:noWrap/>
          </w:tcPr>
          <w:p w:rsidRPr="00925AD2" w:rsidR="007C1123" w:rsidP="00003149" w:rsidRDefault="007C1123" w14:paraId="2B29BE20" w14:textId="77777777">
            <w:pPr>
              <w:spacing w:after="200" w:line="276" w:lineRule="auto"/>
              <w:rPr>
                <w:rFonts w:cstheme="minorHAnsi"/>
                <w:sz w:val="18"/>
                <w:szCs w:val="18"/>
              </w:rPr>
            </w:pPr>
            <w:r w:rsidRPr="00925AD2">
              <w:rPr>
                <w:rFonts w:cstheme="minorHAnsi"/>
                <w:sz w:val="18"/>
                <w:szCs w:val="18"/>
              </w:rPr>
              <w:t>Allowed pattern: +{country code}{phone number without leading zero}</w:t>
            </w:r>
          </w:p>
        </w:tc>
      </w:tr>
      <w:tr w:rsidRPr="00925AD2" w:rsidR="007C1123" w:rsidTr="005B63FD" w14:paraId="198D8F58" w14:textId="77777777">
        <w:trPr>
          <w:trHeight w:val="678"/>
        </w:trPr>
        <w:tc>
          <w:tcPr>
            <w:tcW w:w="1447" w:type="dxa"/>
            <w:noWrap/>
          </w:tcPr>
          <w:p w:rsidRPr="000658D2" w:rsidR="007C1123" w:rsidP="00003149" w:rsidRDefault="007C1123" w14:paraId="068A8079" w14:textId="77777777">
            <w:pPr>
              <w:spacing w:after="200" w:line="276" w:lineRule="auto"/>
              <w:rPr>
                <w:rFonts w:cstheme="minorHAnsi"/>
                <w:b/>
                <w:bCs/>
                <w:sz w:val="18"/>
                <w:szCs w:val="18"/>
                <w:lang w:val="en-US"/>
              </w:rPr>
            </w:pPr>
            <w:r w:rsidRPr="000658D2">
              <w:rPr>
                <w:rFonts w:cstheme="minorHAnsi"/>
                <w:b/>
                <w:bCs/>
                <w:sz w:val="18"/>
                <w:szCs w:val="18"/>
                <w:lang w:val="en-US"/>
              </w:rPr>
              <w:t>Secret or Omitted Marking / secretOmittedMarking</w:t>
            </w:r>
          </w:p>
        </w:tc>
        <w:tc>
          <w:tcPr>
            <w:tcW w:w="1559" w:type="dxa"/>
          </w:tcPr>
          <w:p w:rsidRPr="00925AD2" w:rsidR="007C1123" w:rsidP="00003149" w:rsidRDefault="007C1123" w14:paraId="0A6F67B8" w14:textId="77777777">
            <w:pPr>
              <w:spacing w:after="200" w:line="276" w:lineRule="auto"/>
              <w:rPr>
                <w:rFonts w:cstheme="minorHAnsi"/>
                <w:sz w:val="18"/>
                <w:szCs w:val="18"/>
                <w:lang w:val="en-US"/>
              </w:rPr>
            </w:pPr>
            <w:r w:rsidRPr="00925AD2">
              <w:rPr>
                <w:rFonts w:cstheme="minorHAnsi"/>
                <w:sz w:val="18"/>
                <w:szCs w:val="18"/>
                <w:lang w:val="en-US"/>
              </w:rPr>
              <w:br/>
            </w:r>
            <w:r w:rsidRPr="00925AD2">
              <w:rPr>
                <w:rFonts w:cstheme="minorHAnsi"/>
                <w:sz w:val="18"/>
                <w:szCs w:val="18"/>
                <w:lang w:val="en-US"/>
              </w:rPr>
              <w:t>Indicates whether the subscriber has requested for the number</w:t>
            </w:r>
            <w:r>
              <w:rPr>
                <w:rFonts w:cstheme="minorHAnsi"/>
                <w:sz w:val="18"/>
                <w:szCs w:val="18"/>
                <w:lang w:val="en-US"/>
              </w:rPr>
              <w:t xml:space="preserve"> and/or address</w:t>
            </w:r>
            <w:r w:rsidRPr="00925AD2">
              <w:rPr>
                <w:rFonts w:cstheme="minorHAnsi"/>
                <w:sz w:val="18"/>
                <w:szCs w:val="18"/>
                <w:lang w:val="en-US"/>
              </w:rPr>
              <w:t xml:space="preserve"> to be listed or unlisted.</w:t>
            </w:r>
          </w:p>
        </w:tc>
        <w:tc>
          <w:tcPr>
            <w:tcW w:w="992" w:type="dxa"/>
            <w:noWrap/>
          </w:tcPr>
          <w:p w:rsidRPr="000601FD" w:rsidR="007C1123" w:rsidP="00003149" w:rsidRDefault="007C1123" w14:paraId="6EEAB570"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rsidRPr="00925AD2" w:rsidR="007C1123" w:rsidP="00003149" w:rsidRDefault="007C1123" w14:paraId="3D3F8159" w14:textId="77777777">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rsidRPr="00925AD2" w:rsidR="007C1123" w:rsidP="00003149" w:rsidRDefault="007C1123" w14:paraId="48521051" w14:textId="77777777">
            <w:pPr>
              <w:spacing w:after="200" w:line="276" w:lineRule="auto"/>
              <w:rPr>
                <w:rFonts w:cstheme="minorHAnsi"/>
                <w:sz w:val="18"/>
                <w:szCs w:val="18"/>
              </w:rPr>
            </w:pPr>
            <w:r w:rsidRPr="00925AD2">
              <w:rPr>
                <w:rFonts w:cstheme="minorHAnsi"/>
                <w:sz w:val="18"/>
                <w:szCs w:val="18"/>
                <w:lang w:val="en-US"/>
              </w:rPr>
              <w:t>-</w:t>
            </w:r>
          </w:p>
        </w:tc>
        <w:tc>
          <w:tcPr>
            <w:tcW w:w="992" w:type="dxa"/>
            <w:noWrap/>
          </w:tcPr>
          <w:p w:rsidRPr="00925AD2" w:rsidR="007C1123" w:rsidP="00003149" w:rsidRDefault="007C1123" w14:paraId="0F48DD3A" w14:textId="77777777">
            <w:pPr>
              <w:spacing w:after="200" w:line="276" w:lineRule="auto"/>
              <w:rPr>
                <w:rFonts w:cstheme="minorHAnsi"/>
                <w:sz w:val="18"/>
                <w:szCs w:val="18"/>
                <w:lang w:val="en-US"/>
              </w:rPr>
            </w:pPr>
            <w:r w:rsidRPr="00925AD2">
              <w:rPr>
                <w:rFonts w:cstheme="minorHAnsi"/>
                <w:sz w:val="18"/>
                <w:szCs w:val="18"/>
                <w:lang w:val="en-US"/>
              </w:rPr>
              <w:t>M</w:t>
            </w:r>
          </w:p>
        </w:tc>
        <w:tc>
          <w:tcPr>
            <w:tcW w:w="1026" w:type="dxa"/>
            <w:noWrap/>
          </w:tcPr>
          <w:p w:rsidRPr="00925AD2" w:rsidR="007C1123" w:rsidP="00003149" w:rsidRDefault="007C1123" w14:paraId="795BBFD3" w14:textId="77777777">
            <w:pPr>
              <w:spacing w:after="200" w:line="276" w:lineRule="auto"/>
              <w:rPr>
                <w:rFonts w:cstheme="minorHAnsi"/>
                <w:sz w:val="18"/>
                <w:szCs w:val="18"/>
              </w:rPr>
            </w:pPr>
            <w:r w:rsidRPr="00925AD2">
              <w:rPr>
                <w:rFonts w:cstheme="minorHAnsi"/>
                <w:sz w:val="18"/>
                <w:szCs w:val="18"/>
              </w:rPr>
              <w:t>LOV</w:t>
            </w:r>
          </w:p>
        </w:tc>
        <w:tc>
          <w:tcPr>
            <w:tcW w:w="1809" w:type="dxa"/>
            <w:noWrap/>
          </w:tcPr>
          <w:p w:rsidRPr="00702DEF" w:rsidR="007C1123" w:rsidP="00003149" w:rsidRDefault="007C1123" w14:paraId="4FDB05FA" w14:textId="77777777">
            <w:pPr>
              <w:spacing w:after="200" w:line="276" w:lineRule="auto"/>
              <w:rPr>
                <w:rFonts w:cstheme="minorHAnsi"/>
                <w:sz w:val="18"/>
                <w:szCs w:val="18"/>
                <w:lang w:val="en-US"/>
              </w:rPr>
            </w:pPr>
            <w:r w:rsidRPr="00702DEF">
              <w:rPr>
                <w:rFonts w:cstheme="minorHAnsi"/>
                <w:sz w:val="18"/>
                <w:szCs w:val="18"/>
                <w:lang w:val="en-US"/>
              </w:rPr>
              <w:t>L</w:t>
            </w:r>
            <w:r>
              <w:rPr>
                <w:rFonts w:cstheme="minorHAnsi"/>
                <w:sz w:val="18"/>
                <w:szCs w:val="18"/>
                <w:lang w:val="en-US"/>
              </w:rPr>
              <w:t>ist of values</w:t>
            </w:r>
            <w:r w:rsidRPr="00702DEF">
              <w:rPr>
                <w:rFonts w:cstheme="minorHAnsi"/>
                <w:sz w:val="18"/>
                <w:szCs w:val="18"/>
                <w:lang w:val="en-US"/>
              </w:rPr>
              <w:t xml:space="preserve">: </w:t>
            </w:r>
          </w:p>
          <w:p w:rsidRPr="00925AD2" w:rsidR="007C1123" w:rsidP="00003149" w:rsidRDefault="007C1123" w14:paraId="20811945" w14:textId="77777777">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NotSecret (By Default)</w:t>
            </w:r>
          </w:p>
          <w:p w:rsidRPr="00925AD2" w:rsidR="007C1123" w:rsidP="00003149" w:rsidRDefault="007C1123" w14:paraId="13B3308E" w14:textId="77777777">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Omitted</w:t>
            </w:r>
          </w:p>
          <w:p w:rsidRPr="00925AD2" w:rsidR="007C1123" w:rsidP="00003149" w:rsidRDefault="007C1123" w14:paraId="5C5A6BCF" w14:textId="77777777">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NumberSecret</w:t>
            </w:r>
          </w:p>
          <w:p w:rsidRPr="00925AD2" w:rsidR="007C1123" w:rsidP="00003149" w:rsidRDefault="007C1123" w14:paraId="13E6D532" w14:textId="77777777">
            <w:pPr>
              <w:pStyle w:val="ListParagraph"/>
              <w:numPr>
                <w:ilvl w:val="0"/>
                <w:numId w:val="23"/>
              </w:numPr>
              <w:spacing w:after="200" w:line="276" w:lineRule="auto"/>
              <w:rPr>
                <w:rFonts w:cstheme="minorHAnsi"/>
                <w:sz w:val="18"/>
                <w:szCs w:val="18"/>
                <w:lang w:val="en-US"/>
              </w:rPr>
            </w:pPr>
            <w:r w:rsidRPr="00925AD2">
              <w:rPr>
                <w:rFonts w:cstheme="minorHAnsi"/>
                <w:sz w:val="18"/>
                <w:szCs w:val="18"/>
                <w:lang w:val="en-US"/>
              </w:rPr>
              <w:t>AddressSecret</w:t>
            </w:r>
          </w:p>
        </w:tc>
      </w:tr>
      <w:tr w:rsidRPr="00925AD2" w:rsidR="007C1123" w:rsidTr="005B63FD" w14:paraId="50AFEE21" w14:textId="77777777">
        <w:trPr>
          <w:cnfStyle w:val="000000010000" w:firstRow="0" w:lastRow="0" w:firstColumn="0" w:lastColumn="0" w:oddVBand="0" w:evenVBand="0" w:oddHBand="0" w:evenHBand="1" w:firstRowFirstColumn="0" w:firstRowLastColumn="0" w:lastRowFirstColumn="0" w:lastRowLastColumn="0"/>
          <w:trHeight w:val="678"/>
        </w:trPr>
        <w:tc>
          <w:tcPr>
            <w:tcW w:w="1447" w:type="dxa"/>
            <w:noWrap/>
          </w:tcPr>
          <w:p w:rsidRPr="000658D2" w:rsidR="007C1123" w:rsidP="00003149" w:rsidRDefault="007C1123" w14:paraId="66C0F4F0" w14:textId="77777777">
            <w:pPr>
              <w:spacing w:after="200" w:line="276" w:lineRule="auto"/>
              <w:rPr>
                <w:rFonts w:cstheme="minorHAnsi"/>
                <w:b/>
                <w:bCs/>
                <w:sz w:val="18"/>
                <w:szCs w:val="18"/>
                <w:lang w:val="en-US"/>
              </w:rPr>
            </w:pPr>
            <w:r w:rsidRPr="000658D2">
              <w:rPr>
                <w:rFonts w:cstheme="minorHAnsi"/>
                <w:b/>
                <w:bCs/>
                <w:sz w:val="18"/>
                <w:szCs w:val="18"/>
                <w:lang w:val="en-US"/>
              </w:rPr>
              <w:t xml:space="preserve">Consent for Further Use/ </w:t>
            </w:r>
            <w:r w:rsidRPr="000658D2">
              <w:rPr>
                <w:rFonts w:cstheme="minorHAnsi"/>
                <w:b/>
                <w:bCs/>
                <w:sz w:val="18"/>
                <w:szCs w:val="18"/>
                <w:lang w:val="en-US"/>
              </w:rPr>
              <w:br/>
            </w:r>
            <w:r w:rsidRPr="000658D2">
              <w:rPr>
                <w:rFonts w:cstheme="minorHAnsi"/>
                <w:b/>
                <w:bCs/>
                <w:sz w:val="18"/>
                <w:szCs w:val="18"/>
                <w:lang w:val="en-US"/>
              </w:rPr>
              <w:t>furtherUsageConsentIndicator</w:t>
            </w:r>
          </w:p>
        </w:tc>
        <w:tc>
          <w:tcPr>
            <w:tcW w:w="1559" w:type="dxa"/>
          </w:tcPr>
          <w:p w:rsidRPr="00925AD2" w:rsidR="007C1123" w:rsidP="00003149" w:rsidRDefault="007C1123" w14:paraId="13819074" w14:textId="77777777">
            <w:pPr>
              <w:spacing w:after="200" w:line="276" w:lineRule="auto"/>
              <w:rPr>
                <w:rFonts w:cstheme="minorHAnsi"/>
                <w:sz w:val="18"/>
                <w:szCs w:val="18"/>
                <w:lang w:val="en-US"/>
              </w:rPr>
            </w:pPr>
            <w:proofErr w:type="gramStart"/>
            <w:r w:rsidRPr="00925AD2">
              <w:rPr>
                <w:rFonts w:cstheme="minorHAnsi"/>
                <w:sz w:val="18"/>
                <w:szCs w:val="18"/>
                <w:lang w:val="en-US"/>
              </w:rPr>
              <w:t>Indicates</w:t>
            </w:r>
            <w:proofErr w:type="gramEnd"/>
            <w:r w:rsidRPr="00925AD2">
              <w:rPr>
                <w:rFonts w:cstheme="minorHAnsi"/>
                <w:sz w:val="18"/>
                <w:szCs w:val="18"/>
                <w:lang w:val="en-US"/>
              </w:rPr>
              <w:t xml:space="preserve"> whether the end user has expressly given consent to further use of information.</w:t>
            </w:r>
          </w:p>
        </w:tc>
        <w:tc>
          <w:tcPr>
            <w:tcW w:w="992" w:type="dxa"/>
            <w:noWrap/>
          </w:tcPr>
          <w:p w:rsidRPr="000601FD" w:rsidR="007C1123" w:rsidP="00003149" w:rsidRDefault="007C1123" w14:paraId="6C8F6FE1"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rsidRPr="00925AD2" w:rsidR="007C1123" w:rsidP="00003149" w:rsidRDefault="007C1123" w14:paraId="55C3FE5A" w14:textId="77777777">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rsidRPr="00925AD2" w:rsidR="007C1123" w:rsidP="00003149" w:rsidRDefault="007C1123" w14:paraId="5B01A706" w14:textId="77777777">
            <w:pPr>
              <w:spacing w:after="200" w:line="276" w:lineRule="auto"/>
              <w:rPr>
                <w:rFonts w:cstheme="minorHAnsi"/>
                <w:sz w:val="18"/>
                <w:szCs w:val="18"/>
              </w:rPr>
            </w:pPr>
            <w:r w:rsidRPr="00925AD2">
              <w:rPr>
                <w:rFonts w:cstheme="minorHAnsi"/>
                <w:sz w:val="18"/>
                <w:szCs w:val="18"/>
                <w:lang w:val="en-US"/>
              </w:rPr>
              <w:t>-</w:t>
            </w:r>
          </w:p>
        </w:tc>
        <w:tc>
          <w:tcPr>
            <w:tcW w:w="992" w:type="dxa"/>
            <w:noWrap/>
          </w:tcPr>
          <w:p w:rsidRPr="00925AD2" w:rsidR="007C1123" w:rsidP="00003149" w:rsidRDefault="007C1123" w14:paraId="69717355" w14:textId="77777777">
            <w:pPr>
              <w:spacing w:after="200" w:line="276" w:lineRule="auto"/>
              <w:rPr>
                <w:rFonts w:cstheme="minorHAnsi"/>
                <w:sz w:val="18"/>
                <w:szCs w:val="18"/>
                <w:lang w:val="en-US"/>
              </w:rPr>
            </w:pPr>
            <w:r w:rsidRPr="00925AD2">
              <w:rPr>
                <w:rFonts w:cstheme="minorHAnsi"/>
                <w:sz w:val="18"/>
                <w:szCs w:val="18"/>
                <w:lang w:val="en-US"/>
              </w:rPr>
              <w:t>CM</w:t>
            </w:r>
          </w:p>
        </w:tc>
        <w:tc>
          <w:tcPr>
            <w:tcW w:w="1026" w:type="dxa"/>
            <w:noWrap/>
          </w:tcPr>
          <w:p w:rsidRPr="00925AD2" w:rsidR="007C1123" w:rsidP="00003149" w:rsidRDefault="007C1123" w14:paraId="40628222" w14:textId="77777777">
            <w:pPr>
              <w:spacing w:after="0" w:line="240" w:lineRule="auto"/>
              <w:rPr>
                <w:rFonts w:cstheme="minorHAnsi"/>
                <w:sz w:val="18"/>
                <w:szCs w:val="18"/>
              </w:rPr>
            </w:pPr>
            <w:r w:rsidRPr="00925AD2">
              <w:rPr>
                <w:rFonts w:cstheme="minorHAnsi"/>
                <w:color w:val="000000"/>
                <w:sz w:val="18"/>
                <w:szCs w:val="18"/>
              </w:rPr>
              <w:t>L</w:t>
            </w:r>
            <w:r w:rsidRPr="00AE4940">
              <w:rPr>
                <w:rFonts w:cstheme="minorHAnsi"/>
                <w:sz w:val="18"/>
                <w:szCs w:val="18"/>
                <w:lang w:val="en-US"/>
              </w:rPr>
              <w:t>OV</w:t>
            </w:r>
          </w:p>
        </w:tc>
        <w:tc>
          <w:tcPr>
            <w:tcW w:w="1809" w:type="dxa"/>
            <w:noWrap/>
          </w:tcPr>
          <w:p w:rsidRPr="00925AD2" w:rsidR="007C1123" w:rsidP="00003149" w:rsidRDefault="007C1123" w14:paraId="1E272EAA" w14:textId="77777777">
            <w:pPr>
              <w:spacing w:after="0" w:line="240" w:lineRule="auto"/>
              <w:rPr>
                <w:rFonts w:cstheme="minorHAnsi"/>
                <w:color w:val="000000"/>
                <w:sz w:val="18"/>
                <w:szCs w:val="18"/>
              </w:rPr>
            </w:pPr>
            <w:r w:rsidRPr="00925AD2">
              <w:rPr>
                <w:rFonts w:cstheme="minorHAnsi"/>
                <w:color w:val="000000"/>
                <w:sz w:val="18"/>
                <w:szCs w:val="18"/>
              </w:rPr>
              <w:t>L</w:t>
            </w:r>
            <w:r>
              <w:rPr>
                <w:rFonts w:cstheme="minorHAnsi"/>
                <w:color w:val="000000"/>
                <w:sz w:val="18"/>
                <w:szCs w:val="18"/>
              </w:rPr>
              <w:t>ist of values</w:t>
            </w:r>
            <w:r w:rsidRPr="00925AD2">
              <w:rPr>
                <w:rFonts w:cstheme="minorHAnsi"/>
                <w:color w:val="000000"/>
                <w:sz w:val="18"/>
                <w:szCs w:val="18"/>
              </w:rPr>
              <w:t xml:space="preserve">: </w:t>
            </w:r>
          </w:p>
          <w:p w:rsidRPr="00925AD2" w:rsidR="007C1123" w:rsidP="00003149" w:rsidRDefault="007C1123" w14:paraId="60360134" w14:textId="77777777">
            <w:pPr>
              <w:pStyle w:val="ListParagraph"/>
              <w:numPr>
                <w:ilvl w:val="0"/>
                <w:numId w:val="24"/>
              </w:numPr>
              <w:spacing w:after="0" w:line="240" w:lineRule="auto"/>
              <w:rPr>
                <w:rFonts w:cstheme="minorHAnsi"/>
                <w:color w:val="000000"/>
                <w:sz w:val="18"/>
                <w:szCs w:val="18"/>
              </w:rPr>
            </w:pPr>
            <w:r w:rsidRPr="00925AD2">
              <w:rPr>
                <w:rFonts w:cstheme="minorHAnsi"/>
                <w:color w:val="000000"/>
                <w:sz w:val="18"/>
                <w:szCs w:val="18"/>
              </w:rPr>
              <w:t>Consented</w:t>
            </w:r>
          </w:p>
          <w:p w:rsidRPr="00EB6BAA" w:rsidR="007C1123" w:rsidP="00003149" w:rsidRDefault="007C1123" w14:paraId="12D912BE" w14:textId="77777777">
            <w:pPr>
              <w:pStyle w:val="ListParagraph"/>
              <w:numPr>
                <w:ilvl w:val="0"/>
                <w:numId w:val="24"/>
              </w:numPr>
              <w:spacing w:after="0" w:line="240" w:lineRule="auto"/>
              <w:rPr>
                <w:rFonts w:cstheme="minorHAnsi"/>
                <w:color w:val="000000"/>
                <w:sz w:val="18"/>
                <w:szCs w:val="18"/>
              </w:rPr>
            </w:pPr>
            <w:r w:rsidRPr="00925AD2">
              <w:rPr>
                <w:rFonts w:cstheme="minorHAnsi"/>
                <w:color w:val="000000"/>
                <w:sz w:val="18"/>
                <w:szCs w:val="18"/>
              </w:rPr>
              <w:t>Not Consented</w:t>
            </w:r>
          </w:p>
          <w:p w:rsidRPr="002A20B7" w:rsidR="007C1123" w:rsidP="00003149" w:rsidRDefault="007C1123" w14:paraId="2CB0B740" w14:textId="04C57A15">
            <w:pPr>
              <w:spacing w:after="200" w:line="276" w:lineRule="auto"/>
              <w:rPr>
                <w:rFonts w:cstheme="minorHAnsi"/>
                <w:sz w:val="18"/>
                <w:szCs w:val="18"/>
                <w:lang w:val="en-US"/>
              </w:rPr>
            </w:pPr>
            <w:r w:rsidRPr="002A20B7">
              <w:rPr>
                <w:rFonts w:cstheme="minorHAnsi"/>
                <w:sz w:val="18"/>
                <w:szCs w:val="18"/>
                <w:lang w:val="en-US"/>
              </w:rPr>
              <w:t>If "</w:t>
            </w:r>
            <w:r>
              <w:rPr>
                <w:rFonts w:cstheme="minorHAnsi"/>
                <w:sz w:val="18"/>
                <w:szCs w:val="18"/>
                <w:lang w:val="en-US"/>
              </w:rPr>
              <w:t>s</w:t>
            </w:r>
            <w:r w:rsidRPr="002A20B7">
              <w:rPr>
                <w:rFonts w:cstheme="minorHAnsi"/>
                <w:sz w:val="18"/>
                <w:szCs w:val="18"/>
                <w:lang w:val="en-US"/>
              </w:rPr>
              <w:t xml:space="preserve">ecretOmittedMarking" value is "NotSecret" then </w:t>
            </w:r>
            <w:r>
              <w:rPr>
                <w:rFonts w:cstheme="minorHAnsi"/>
                <w:sz w:val="18"/>
                <w:szCs w:val="18"/>
                <w:lang w:val="en-US"/>
              </w:rPr>
              <w:t>f</w:t>
            </w:r>
            <w:r w:rsidRPr="002A20B7">
              <w:rPr>
                <w:rFonts w:cstheme="minorHAnsi"/>
                <w:sz w:val="18"/>
                <w:szCs w:val="18"/>
                <w:lang w:val="en-US"/>
              </w:rPr>
              <w:t xml:space="preserve">urtherUsageConsentIndicator field can </w:t>
            </w:r>
            <w:r w:rsidR="006E248E">
              <w:rPr>
                <w:rFonts w:cstheme="minorHAnsi"/>
                <w:sz w:val="18"/>
                <w:szCs w:val="18"/>
                <w:lang w:val="en-US"/>
              </w:rPr>
              <w:t>be either</w:t>
            </w:r>
            <w:r w:rsidRPr="002A20B7">
              <w:rPr>
                <w:rFonts w:cstheme="minorHAnsi"/>
                <w:sz w:val="18"/>
                <w:szCs w:val="18"/>
                <w:lang w:val="en-US"/>
              </w:rPr>
              <w:t xml:space="preserve"> "Consented" or "Not Consented".</w:t>
            </w:r>
          </w:p>
          <w:p w:rsidR="007C1123" w:rsidP="00003149" w:rsidRDefault="007C1123" w14:paraId="1272DCE2" w14:textId="77777777">
            <w:pPr>
              <w:spacing w:after="200" w:line="276" w:lineRule="auto"/>
              <w:rPr>
                <w:rFonts w:cstheme="minorHAnsi"/>
                <w:sz w:val="18"/>
                <w:szCs w:val="18"/>
                <w:lang w:val="en-US"/>
              </w:rPr>
            </w:pPr>
            <w:r w:rsidRPr="002A20B7">
              <w:rPr>
                <w:rFonts w:cstheme="minorHAnsi"/>
                <w:sz w:val="18"/>
                <w:szCs w:val="18"/>
                <w:lang w:val="en-US"/>
              </w:rPr>
              <w:t>If "</w:t>
            </w:r>
            <w:r>
              <w:rPr>
                <w:rFonts w:cstheme="minorHAnsi"/>
                <w:sz w:val="18"/>
                <w:szCs w:val="18"/>
                <w:lang w:val="en-US"/>
              </w:rPr>
              <w:t>s</w:t>
            </w:r>
            <w:r w:rsidRPr="002A20B7">
              <w:rPr>
                <w:rFonts w:cstheme="minorHAnsi"/>
                <w:sz w:val="18"/>
                <w:szCs w:val="18"/>
                <w:lang w:val="en-US"/>
              </w:rPr>
              <w:t xml:space="preserve">ecretOmittedMarking" value is either "Omitted" or "NumberSecret" or "AddressSecret" then </w:t>
            </w:r>
            <w:r>
              <w:rPr>
                <w:rFonts w:cstheme="minorHAnsi"/>
                <w:sz w:val="18"/>
                <w:szCs w:val="18"/>
                <w:lang w:val="en-US"/>
              </w:rPr>
              <w:t>f</w:t>
            </w:r>
            <w:r w:rsidRPr="002A20B7">
              <w:rPr>
                <w:rFonts w:cstheme="minorHAnsi"/>
                <w:sz w:val="18"/>
                <w:szCs w:val="18"/>
                <w:lang w:val="en-US"/>
              </w:rPr>
              <w:t xml:space="preserve">urtherUsageConsentIndicator </w:t>
            </w:r>
            <w:r>
              <w:rPr>
                <w:rFonts w:cstheme="minorHAnsi"/>
                <w:sz w:val="18"/>
                <w:szCs w:val="18"/>
                <w:lang w:val="en-US"/>
              </w:rPr>
              <w:t xml:space="preserve">is </w:t>
            </w:r>
            <w:r w:rsidRPr="002A20B7">
              <w:rPr>
                <w:rFonts w:cstheme="minorHAnsi"/>
                <w:sz w:val="18"/>
                <w:szCs w:val="18"/>
                <w:lang w:val="en-US"/>
              </w:rPr>
              <w:t xml:space="preserve">NOT applicable and </w:t>
            </w:r>
            <w:r>
              <w:rPr>
                <w:rFonts w:cstheme="minorHAnsi"/>
                <w:sz w:val="18"/>
                <w:szCs w:val="18"/>
                <w:lang w:val="en-US"/>
              </w:rPr>
              <w:t>no value should be sent</w:t>
            </w:r>
            <w:r w:rsidRPr="002A20B7">
              <w:rPr>
                <w:rFonts w:cstheme="minorHAnsi"/>
                <w:sz w:val="18"/>
                <w:szCs w:val="18"/>
                <w:lang w:val="en-US"/>
              </w:rPr>
              <w:t xml:space="preserve">. </w:t>
            </w:r>
          </w:p>
          <w:p w:rsidRPr="00925AD2" w:rsidR="007C1123" w:rsidP="00003149" w:rsidRDefault="007C1123" w14:paraId="5B907A47" w14:textId="77777777">
            <w:pPr>
              <w:spacing w:after="200" w:line="276" w:lineRule="auto"/>
              <w:rPr>
                <w:sz w:val="18"/>
                <w:szCs w:val="18"/>
              </w:rPr>
            </w:pPr>
            <w:r w:rsidRPr="26A25F02">
              <w:rPr>
                <w:sz w:val="18"/>
                <w:szCs w:val="18"/>
              </w:rPr>
              <w:t>If user provides ‘Consented’ or ‘Not Consented’, an error will be thrown</w:t>
            </w:r>
          </w:p>
        </w:tc>
      </w:tr>
      <w:tr w:rsidRPr="00925AD2" w:rsidR="007C1123" w:rsidTr="005B63FD" w14:paraId="3126FC45" w14:textId="77777777">
        <w:trPr>
          <w:trHeight w:val="678"/>
        </w:trPr>
        <w:tc>
          <w:tcPr>
            <w:tcW w:w="1447" w:type="dxa"/>
            <w:noWrap/>
          </w:tcPr>
          <w:p w:rsidRPr="000658D2" w:rsidR="007C1123" w:rsidP="00003149" w:rsidRDefault="007C1123" w14:paraId="084F36E4" w14:textId="77777777">
            <w:pPr>
              <w:spacing w:after="200" w:line="276" w:lineRule="auto"/>
              <w:rPr>
                <w:rFonts w:cstheme="minorHAnsi"/>
                <w:b/>
                <w:bCs/>
                <w:sz w:val="18"/>
                <w:szCs w:val="18"/>
                <w:lang w:val="en-US"/>
              </w:rPr>
            </w:pPr>
            <w:r w:rsidRPr="000658D2">
              <w:rPr>
                <w:rFonts w:cstheme="minorHAnsi"/>
                <w:b/>
                <w:bCs/>
                <w:sz w:val="18"/>
                <w:szCs w:val="18"/>
                <w:lang w:val="en-US"/>
              </w:rPr>
              <w:t xml:space="preserve">Consent Text for Further Use/ </w:t>
            </w:r>
            <w:proofErr w:type="spellStart"/>
            <w:r w:rsidRPr="000658D2">
              <w:rPr>
                <w:rFonts w:cstheme="minorHAnsi"/>
                <w:b/>
                <w:bCs/>
                <w:sz w:val="18"/>
                <w:szCs w:val="18"/>
                <w:lang w:val="en-US"/>
              </w:rPr>
              <w:t>furtherUsageConsentText</w:t>
            </w:r>
            <w:proofErr w:type="spellEnd"/>
          </w:p>
        </w:tc>
        <w:tc>
          <w:tcPr>
            <w:tcW w:w="1559" w:type="dxa"/>
          </w:tcPr>
          <w:p w:rsidRPr="00925AD2" w:rsidR="007C1123" w:rsidP="00003149" w:rsidRDefault="007C1123" w14:paraId="61F98691" w14:textId="77777777">
            <w:pPr>
              <w:spacing w:after="200" w:line="276" w:lineRule="auto"/>
              <w:rPr>
                <w:rFonts w:cstheme="minorHAnsi"/>
                <w:sz w:val="18"/>
                <w:szCs w:val="18"/>
                <w:lang w:val="en-US"/>
              </w:rPr>
            </w:pPr>
            <w:r w:rsidRPr="00925AD2">
              <w:rPr>
                <w:rFonts w:cstheme="minorHAnsi"/>
                <w:sz w:val="18"/>
                <w:szCs w:val="18"/>
                <w:lang w:val="en-US"/>
              </w:rPr>
              <w:br/>
            </w:r>
            <w:r w:rsidRPr="00925AD2">
              <w:rPr>
                <w:rFonts w:cstheme="minorHAnsi"/>
                <w:sz w:val="18"/>
                <w:szCs w:val="18"/>
                <w:lang w:val="en-US"/>
              </w:rPr>
              <w:t>To the extent that the end user has expressly given consent to the further use of information, the use is indicated.</w:t>
            </w:r>
          </w:p>
        </w:tc>
        <w:tc>
          <w:tcPr>
            <w:tcW w:w="992" w:type="dxa"/>
            <w:noWrap/>
          </w:tcPr>
          <w:p w:rsidRPr="000601FD" w:rsidR="007C1123" w:rsidP="00003149" w:rsidRDefault="007C1123" w14:paraId="3CAC5C4A" w14:textId="77777777">
            <w:pPr>
              <w:spacing w:after="200" w:line="276" w:lineRule="auto"/>
              <w:rPr>
                <w:rFonts w:cstheme="minorHAnsi"/>
                <w:b/>
                <w:bCs/>
                <w:color w:val="FF7900" w:themeColor="accent5"/>
                <w:sz w:val="18"/>
                <w:szCs w:val="18"/>
                <w:lang w:val="en-US"/>
              </w:rPr>
            </w:pPr>
            <w:r w:rsidRPr="000601FD">
              <w:rPr>
                <w:rFonts w:cstheme="minorHAnsi"/>
                <w:b/>
                <w:bCs/>
                <w:color w:val="FF7900" w:themeColor="accent5"/>
                <w:sz w:val="18"/>
                <w:szCs w:val="18"/>
                <w:lang w:val="en-US"/>
              </w:rPr>
              <w:t>New</w:t>
            </w:r>
          </w:p>
        </w:tc>
        <w:tc>
          <w:tcPr>
            <w:tcW w:w="992" w:type="dxa"/>
            <w:noWrap/>
          </w:tcPr>
          <w:p w:rsidRPr="00925AD2" w:rsidR="007C1123" w:rsidP="00003149" w:rsidRDefault="007C1123" w14:paraId="3B5D6723" w14:textId="77777777">
            <w:pPr>
              <w:spacing w:after="200" w:line="276" w:lineRule="auto"/>
              <w:rPr>
                <w:rFonts w:cstheme="minorHAnsi"/>
                <w:sz w:val="18"/>
                <w:szCs w:val="18"/>
                <w:lang w:val="en-US"/>
              </w:rPr>
            </w:pPr>
            <w:r w:rsidRPr="00925AD2">
              <w:rPr>
                <w:rFonts w:cstheme="minorHAnsi"/>
                <w:sz w:val="18"/>
                <w:szCs w:val="18"/>
                <w:lang w:val="en-US"/>
              </w:rPr>
              <w:t>-</w:t>
            </w:r>
          </w:p>
        </w:tc>
        <w:tc>
          <w:tcPr>
            <w:tcW w:w="959" w:type="dxa"/>
            <w:noWrap/>
          </w:tcPr>
          <w:p w:rsidRPr="00925AD2" w:rsidR="007C1123" w:rsidP="00003149" w:rsidRDefault="007C1123" w14:paraId="094A84E8" w14:textId="77777777">
            <w:pPr>
              <w:spacing w:after="200" w:line="276" w:lineRule="auto"/>
              <w:rPr>
                <w:rFonts w:cstheme="minorHAnsi"/>
                <w:sz w:val="18"/>
                <w:szCs w:val="18"/>
              </w:rPr>
            </w:pPr>
            <w:r w:rsidRPr="00925AD2">
              <w:rPr>
                <w:rFonts w:cstheme="minorHAnsi"/>
                <w:sz w:val="18"/>
                <w:szCs w:val="18"/>
                <w:lang w:val="en-US"/>
              </w:rPr>
              <w:t>-</w:t>
            </w:r>
          </w:p>
        </w:tc>
        <w:tc>
          <w:tcPr>
            <w:tcW w:w="992" w:type="dxa"/>
            <w:noWrap/>
          </w:tcPr>
          <w:p w:rsidRPr="00925AD2" w:rsidR="007C1123" w:rsidP="00003149" w:rsidRDefault="007C1123" w14:paraId="0AD96DEF" w14:textId="77777777">
            <w:pPr>
              <w:spacing w:after="200" w:line="276" w:lineRule="auto"/>
              <w:rPr>
                <w:rFonts w:cstheme="minorHAnsi"/>
                <w:sz w:val="18"/>
                <w:szCs w:val="18"/>
                <w:lang w:val="en-US"/>
              </w:rPr>
            </w:pPr>
            <w:r w:rsidRPr="00925AD2">
              <w:rPr>
                <w:rFonts w:cstheme="minorHAnsi"/>
                <w:sz w:val="18"/>
                <w:szCs w:val="18"/>
                <w:lang w:val="en-US"/>
              </w:rPr>
              <w:t>CM</w:t>
            </w:r>
          </w:p>
        </w:tc>
        <w:tc>
          <w:tcPr>
            <w:tcW w:w="1026" w:type="dxa"/>
            <w:noWrap/>
          </w:tcPr>
          <w:p w:rsidRPr="00925AD2" w:rsidR="007C1123" w:rsidP="00003149" w:rsidRDefault="007C1123" w14:paraId="525B1F66" w14:textId="77777777">
            <w:pPr>
              <w:spacing w:after="200" w:line="276" w:lineRule="auto"/>
              <w:rPr>
                <w:rFonts w:cstheme="minorHAnsi"/>
                <w:sz w:val="18"/>
                <w:szCs w:val="18"/>
              </w:rPr>
            </w:pPr>
            <w:r w:rsidRPr="00925AD2">
              <w:rPr>
                <w:rFonts w:cstheme="minorHAnsi"/>
                <w:sz w:val="18"/>
                <w:szCs w:val="18"/>
              </w:rPr>
              <w:t>L ≤ 200</w:t>
            </w:r>
          </w:p>
        </w:tc>
        <w:tc>
          <w:tcPr>
            <w:tcW w:w="1809" w:type="dxa"/>
            <w:noWrap/>
          </w:tcPr>
          <w:p w:rsidRPr="00925AD2" w:rsidR="007C1123" w:rsidP="00003149" w:rsidRDefault="007C1123" w14:paraId="0CD06107" w14:textId="77777777">
            <w:pPr>
              <w:spacing w:after="200" w:line="276" w:lineRule="auto"/>
              <w:rPr>
                <w:rFonts w:cstheme="minorHAnsi"/>
                <w:sz w:val="18"/>
                <w:szCs w:val="18"/>
              </w:rPr>
            </w:pPr>
            <w:r w:rsidRPr="00925AD2">
              <w:rPr>
                <w:rFonts w:cstheme="minorHAnsi"/>
                <w:sz w:val="18"/>
                <w:szCs w:val="18"/>
              </w:rPr>
              <w:t xml:space="preserve">If </w:t>
            </w:r>
            <w:r>
              <w:rPr>
                <w:rFonts w:cstheme="minorHAnsi"/>
                <w:sz w:val="18"/>
                <w:szCs w:val="18"/>
              </w:rPr>
              <w:t>‘</w:t>
            </w:r>
            <w:r w:rsidRPr="00925AD2">
              <w:rPr>
                <w:rFonts w:cstheme="minorHAnsi"/>
                <w:sz w:val="18"/>
                <w:szCs w:val="18"/>
              </w:rPr>
              <w:t>furtherUsageConsentIndicator</w:t>
            </w:r>
            <w:r>
              <w:rPr>
                <w:rFonts w:cstheme="minorHAnsi"/>
                <w:sz w:val="18"/>
                <w:szCs w:val="18"/>
              </w:rPr>
              <w:t xml:space="preserve">’ </w:t>
            </w:r>
            <w:r w:rsidRPr="00925AD2">
              <w:rPr>
                <w:rFonts w:cstheme="minorHAnsi"/>
                <w:sz w:val="18"/>
                <w:szCs w:val="18"/>
              </w:rPr>
              <w:t xml:space="preserve">field value is </w:t>
            </w:r>
            <w:r>
              <w:rPr>
                <w:rFonts w:cstheme="minorHAnsi"/>
                <w:sz w:val="18"/>
                <w:szCs w:val="18"/>
              </w:rPr>
              <w:t>‘</w:t>
            </w:r>
            <w:r w:rsidRPr="00925AD2">
              <w:rPr>
                <w:rFonts w:cstheme="minorHAnsi"/>
                <w:sz w:val="18"/>
                <w:szCs w:val="18"/>
              </w:rPr>
              <w:t>Consented</w:t>
            </w:r>
            <w:r>
              <w:rPr>
                <w:rFonts w:cstheme="minorHAnsi"/>
                <w:sz w:val="18"/>
                <w:szCs w:val="18"/>
              </w:rPr>
              <w:t>’</w:t>
            </w:r>
            <w:r w:rsidRPr="00925AD2">
              <w:rPr>
                <w:rFonts w:cstheme="minorHAnsi"/>
                <w:sz w:val="18"/>
                <w:szCs w:val="18"/>
              </w:rPr>
              <w:t xml:space="preserve"> then Mandatory</w:t>
            </w:r>
            <w:r>
              <w:rPr>
                <w:rFonts w:cstheme="minorHAnsi"/>
                <w:sz w:val="18"/>
                <w:szCs w:val="18"/>
              </w:rPr>
              <w:t>,</w:t>
            </w:r>
            <w:r w:rsidRPr="00925AD2">
              <w:rPr>
                <w:rFonts w:cstheme="minorHAnsi"/>
                <w:sz w:val="18"/>
                <w:szCs w:val="18"/>
              </w:rPr>
              <w:t xml:space="preserve"> else</w:t>
            </w:r>
            <w:r>
              <w:rPr>
                <w:rFonts w:cstheme="minorHAnsi"/>
                <w:sz w:val="18"/>
                <w:szCs w:val="18"/>
              </w:rPr>
              <w:t xml:space="preserve"> it is</w:t>
            </w:r>
            <w:r w:rsidRPr="00925AD2">
              <w:rPr>
                <w:rFonts w:cstheme="minorHAnsi"/>
                <w:sz w:val="18"/>
                <w:szCs w:val="18"/>
              </w:rPr>
              <w:t xml:space="preserve"> Optional.</w:t>
            </w:r>
          </w:p>
        </w:tc>
      </w:tr>
    </w:tbl>
    <w:p w:rsidRPr="007C1123" w:rsidR="007C1123" w:rsidP="007C1123" w:rsidRDefault="007C1123" w14:paraId="67BFF2AB" w14:textId="63EB2AFA">
      <w:pPr>
        <w:pStyle w:val="Heading1"/>
        <w:spacing w:line="276" w:lineRule="auto"/>
        <w:rPr>
          <w:color w:val="FFC33C" w:themeColor="accent1"/>
          <w:lang w:val="en-US"/>
        </w:rPr>
      </w:pPr>
      <w:r w:rsidRPr="007C1123">
        <w:rPr>
          <w:color w:val="FFC33C" w:themeColor="accent1"/>
          <w:lang w:val="en-US"/>
        </w:rPr>
        <w:t>Digital LOA (DE, IT, ES, BE)</w:t>
      </w:r>
    </w:p>
    <w:p w:rsidRPr="007C32D0" w:rsidR="007C1123" w:rsidP="007C1123" w:rsidRDefault="007C1123" w14:paraId="49CD7917" w14:textId="07211CC6">
      <w:pPr>
        <w:rPr>
          <w:szCs w:val="20"/>
        </w:rPr>
      </w:pPr>
      <w:r>
        <w:rPr>
          <w:szCs w:val="20"/>
          <w:lang w:val="en-US"/>
        </w:rPr>
        <w:t xml:space="preserve">We are extending the countries in which we support a new optional </w:t>
      </w:r>
      <w:r w:rsidRPr="007C32D0">
        <w:rPr>
          <w:b/>
          <w:bCs/>
          <w:szCs w:val="20"/>
        </w:rPr>
        <w:t>Digital Letter of Authorization (DLOA)</w:t>
      </w:r>
      <w:r w:rsidRPr="007C32D0">
        <w:rPr>
          <w:szCs w:val="20"/>
        </w:rPr>
        <w:t xml:space="preserve"> </w:t>
      </w:r>
      <w:r>
        <w:rPr>
          <w:szCs w:val="20"/>
        </w:rPr>
        <w:t xml:space="preserve">in this release to </w:t>
      </w:r>
      <w:r w:rsidR="00C21A1C">
        <w:rPr>
          <w:szCs w:val="20"/>
        </w:rPr>
        <w:t xml:space="preserve">Germany, </w:t>
      </w:r>
      <w:r>
        <w:rPr>
          <w:szCs w:val="20"/>
        </w:rPr>
        <w:t xml:space="preserve">Belgium, Italy &amp; Spain. The DLOA </w:t>
      </w:r>
      <w:r w:rsidRPr="007C32D0">
        <w:rPr>
          <w:szCs w:val="20"/>
        </w:rPr>
        <w:t>is an electronic version of the traditional Letter of Authorization for port in requests</w:t>
      </w:r>
      <w:r>
        <w:rPr>
          <w:szCs w:val="20"/>
        </w:rPr>
        <w:t xml:space="preserve"> and</w:t>
      </w:r>
      <w:r w:rsidRPr="007C32D0">
        <w:rPr>
          <w:szCs w:val="20"/>
        </w:rPr>
        <w:t xml:space="preserve"> will allow </w:t>
      </w:r>
      <w:r>
        <w:rPr>
          <w:szCs w:val="20"/>
        </w:rPr>
        <w:t>your</w:t>
      </w:r>
      <w:r w:rsidRPr="007C32D0">
        <w:rPr>
          <w:szCs w:val="20"/>
        </w:rPr>
        <w:t xml:space="preserve"> end customer to electronically sign the LOA</w:t>
      </w:r>
      <w:r>
        <w:rPr>
          <w:szCs w:val="20"/>
        </w:rPr>
        <w:t xml:space="preserve"> using Docusign</w:t>
      </w:r>
      <w:r w:rsidRPr="007C32D0">
        <w:rPr>
          <w:szCs w:val="20"/>
        </w:rPr>
        <w:t>.</w:t>
      </w:r>
    </w:p>
    <w:p w:rsidRPr="007C32D0" w:rsidR="007C1123" w:rsidP="007C1123" w:rsidRDefault="007C1123" w14:paraId="6AAB4191" w14:textId="61FEC97A">
      <w:pPr>
        <w:rPr>
          <w:szCs w:val="20"/>
        </w:rPr>
      </w:pPr>
      <w:r w:rsidRPr="007C32D0">
        <w:rPr>
          <w:szCs w:val="20"/>
        </w:rPr>
        <w:t xml:space="preserve">The DLOA </w:t>
      </w:r>
      <w:r>
        <w:rPr>
          <w:szCs w:val="20"/>
        </w:rPr>
        <w:t>is</w:t>
      </w:r>
      <w:r w:rsidRPr="007C32D0">
        <w:rPr>
          <w:szCs w:val="20"/>
        </w:rPr>
        <w:t xml:space="preserve"> generated based on the information provided by</w:t>
      </w:r>
      <w:r>
        <w:rPr>
          <w:szCs w:val="20"/>
        </w:rPr>
        <w:t xml:space="preserve"> you</w:t>
      </w:r>
      <w:r w:rsidRPr="007C32D0">
        <w:rPr>
          <w:szCs w:val="20"/>
        </w:rPr>
        <w:t xml:space="preserve"> </w:t>
      </w:r>
      <w:r>
        <w:rPr>
          <w:szCs w:val="20"/>
        </w:rPr>
        <w:t>in the port-in order raised in our Numbers on Demand portal</w:t>
      </w:r>
      <w:r w:rsidRPr="007C32D0">
        <w:rPr>
          <w:szCs w:val="20"/>
        </w:rPr>
        <w:t xml:space="preserve"> or </w:t>
      </w:r>
      <w:r>
        <w:rPr>
          <w:szCs w:val="20"/>
        </w:rPr>
        <w:t xml:space="preserve">over </w:t>
      </w:r>
      <w:r w:rsidRPr="007C32D0">
        <w:rPr>
          <w:szCs w:val="20"/>
        </w:rPr>
        <w:t xml:space="preserve">API. We will then generate the DLOA with the information </w:t>
      </w:r>
      <w:r>
        <w:rPr>
          <w:szCs w:val="20"/>
        </w:rPr>
        <w:t xml:space="preserve">you have populated in the order </w:t>
      </w:r>
      <w:r w:rsidRPr="007C32D0">
        <w:rPr>
          <w:szCs w:val="20"/>
        </w:rPr>
        <w:t>and send it to</w:t>
      </w:r>
      <w:r>
        <w:rPr>
          <w:szCs w:val="20"/>
        </w:rPr>
        <w:t xml:space="preserve"> your</w:t>
      </w:r>
      <w:r w:rsidRPr="007C32D0">
        <w:rPr>
          <w:szCs w:val="20"/>
        </w:rPr>
        <w:t xml:space="preserve"> end customer</w:t>
      </w:r>
      <w:r>
        <w:rPr>
          <w:szCs w:val="20"/>
        </w:rPr>
        <w:t xml:space="preserve"> who must then </w:t>
      </w:r>
      <w:r w:rsidRPr="007C32D0">
        <w:rPr>
          <w:szCs w:val="20"/>
        </w:rPr>
        <w:t>sign it digitally. Th</w:t>
      </w:r>
      <w:r>
        <w:rPr>
          <w:szCs w:val="20"/>
        </w:rPr>
        <w:t>e</w:t>
      </w:r>
      <w:r w:rsidRPr="007C32D0">
        <w:rPr>
          <w:szCs w:val="20"/>
        </w:rPr>
        <w:t xml:space="preserve"> signed DLOA will then be stored against the port</w:t>
      </w:r>
      <w:r w:rsidR="007C124B">
        <w:rPr>
          <w:szCs w:val="20"/>
        </w:rPr>
        <w:t>-</w:t>
      </w:r>
      <w:r w:rsidRPr="007C32D0">
        <w:rPr>
          <w:szCs w:val="20"/>
        </w:rPr>
        <w:t>in order for future reference.</w:t>
      </w:r>
    </w:p>
    <w:p w:rsidRPr="007C32D0" w:rsidR="007C1123" w:rsidP="007C1123" w:rsidRDefault="007C1123" w14:paraId="46FF4C30" w14:textId="77777777">
      <w:pPr>
        <w:rPr>
          <w:szCs w:val="20"/>
        </w:rPr>
      </w:pPr>
      <w:r w:rsidRPr="0090287F">
        <w:rPr>
          <w:b/>
          <w:bCs/>
          <w:szCs w:val="20"/>
        </w:rPr>
        <w:t>This functionality is optional.</w:t>
      </w:r>
      <w:r>
        <w:rPr>
          <w:szCs w:val="20"/>
        </w:rPr>
        <w:t xml:space="preserve">  If you have your own DLOA functionality then you can opt not to use this feature and to manually upload your end-customer’s LOA in our port-in order.</w:t>
      </w:r>
    </w:p>
    <w:p w:rsidRPr="007C32D0" w:rsidR="007C1123" w:rsidP="007C1123" w:rsidRDefault="007C1123" w14:paraId="4B1AB896" w14:textId="77777777">
      <w:pPr>
        <w:rPr>
          <w:szCs w:val="20"/>
        </w:rPr>
      </w:pPr>
      <w:r>
        <w:rPr>
          <w:szCs w:val="20"/>
        </w:rPr>
        <w:t>The b</w:t>
      </w:r>
      <w:r w:rsidRPr="007C32D0">
        <w:rPr>
          <w:szCs w:val="20"/>
        </w:rPr>
        <w:t>enefits of using</w:t>
      </w:r>
      <w:r>
        <w:rPr>
          <w:szCs w:val="20"/>
        </w:rPr>
        <w:t xml:space="preserve"> the</w:t>
      </w:r>
      <w:r w:rsidRPr="007C32D0">
        <w:rPr>
          <w:szCs w:val="20"/>
        </w:rPr>
        <w:t xml:space="preserve"> DLOA</w:t>
      </w:r>
      <w:r>
        <w:rPr>
          <w:szCs w:val="20"/>
        </w:rPr>
        <w:t xml:space="preserve"> are</w:t>
      </w:r>
      <w:r w:rsidRPr="007C32D0">
        <w:rPr>
          <w:szCs w:val="20"/>
        </w:rPr>
        <w:t>:</w:t>
      </w:r>
    </w:p>
    <w:p w:rsidRPr="007C32D0" w:rsidR="007C1123" w:rsidP="007C1123" w:rsidRDefault="007C1123" w14:paraId="5B282297" w14:textId="77777777">
      <w:pPr>
        <w:rPr>
          <w:b/>
          <w:bCs/>
          <w:szCs w:val="20"/>
        </w:rPr>
      </w:pPr>
      <w:r w:rsidRPr="007C32D0">
        <w:rPr>
          <w:b/>
          <w:bCs/>
          <w:szCs w:val="20"/>
        </w:rPr>
        <w:t>1. Increased Efficiency</w:t>
      </w:r>
    </w:p>
    <w:p w:rsidRPr="007C32D0" w:rsidR="007C1123" w:rsidRDefault="007C1123" w14:paraId="2DC3DB5D" w14:textId="77777777">
      <w:pPr>
        <w:numPr>
          <w:ilvl w:val="0"/>
          <w:numId w:val="16"/>
        </w:numPr>
        <w:spacing w:after="160" w:line="278" w:lineRule="auto"/>
        <w:rPr>
          <w:szCs w:val="20"/>
        </w:rPr>
      </w:pPr>
      <w:r w:rsidRPr="007C32D0">
        <w:rPr>
          <w:b/>
          <w:bCs/>
          <w:szCs w:val="20"/>
        </w:rPr>
        <w:t>Faster Processing:</w:t>
      </w:r>
      <w:r w:rsidRPr="007C32D0">
        <w:rPr>
          <w:szCs w:val="20"/>
        </w:rPr>
        <w:t xml:space="preserve"> DLOAs can be created, sent, and signed instantly, cutting down the delays associated with manual workflows</w:t>
      </w:r>
    </w:p>
    <w:p w:rsidRPr="007C32D0" w:rsidR="007C1123" w:rsidRDefault="007C1123" w14:paraId="4DC356D3" w14:textId="77777777">
      <w:pPr>
        <w:numPr>
          <w:ilvl w:val="0"/>
          <w:numId w:val="16"/>
        </w:numPr>
        <w:spacing w:after="160" w:line="278" w:lineRule="auto"/>
        <w:rPr>
          <w:szCs w:val="20"/>
        </w:rPr>
      </w:pPr>
      <w:r w:rsidRPr="007C32D0">
        <w:rPr>
          <w:b/>
          <w:bCs/>
          <w:szCs w:val="20"/>
        </w:rPr>
        <w:t>Automat</w:t>
      </w:r>
      <w:r>
        <w:rPr>
          <w:b/>
          <w:bCs/>
          <w:szCs w:val="20"/>
        </w:rPr>
        <w:t>ed solution</w:t>
      </w:r>
      <w:r w:rsidRPr="007C32D0">
        <w:rPr>
          <w:b/>
          <w:bCs/>
          <w:szCs w:val="20"/>
        </w:rPr>
        <w:t>:</w:t>
      </w:r>
      <w:r w:rsidRPr="007C32D0">
        <w:rPr>
          <w:szCs w:val="20"/>
        </w:rPr>
        <w:t xml:space="preserve"> Easily integrates into digital workflows and systems</w:t>
      </w:r>
    </w:p>
    <w:p w:rsidRPr="007C32D0" w:rsidR="007C1123" w:rsidP="007C1123" w:rsidRDefault="007C1123" w14:paraId="59E6C6E6" w14:textId="77777777">
      <w:pPr>
        <w:rPr>
          <w:b/>
          <w:bCs/>
          <w:szCs w:val="20"/>
        </w:rPr>
      </w:pPr>
      <w:r w:rsidRPr="007C32D0">
        <w:rPr>
          <w:b/>
          <w:bCs/>
          <w:szCs w:val="20"/>
        </w:rPr>
        <w:t>2. Improved Accuracy</w:t>
      </w:r>
    </w:p>
    <w:p w:rsidRPr="007C32D0" w:rsidR="007C1123" w:rsidRDefault="007C1123" w14:paraId="05695520" w14:textId="77777777">
      <w:pPr>
        <w:numPr>
          <w:ilvl w:val="0"/>
          <w:numId w:val="20"/>
        </w:numPr>
        <w:spacing w:after="160" w:line="278" w:lineRule="auto"/>
        <w:rPr>
          <w:szCs w:val="20"/>
        </w:rPr>
      </w:pPr>
      <w:r w:rsidRPr="007C32D0">
        <w:rPr>
          <w:b/>
          <w:bCs/>
          <w:szCs w:val="20"/>
        </w:rPr>
        <w:t>Template Standardization:</w:t>
      </w:r>
      <w:r w:rsidRPr="007C32D0">
        <w:rPr>
          <w:szCs w:val="20"/>
        </w:rPr>
        <w:t xml:space="preserve"> Reduces errors by using </w:t>
      </w:r>
      <w:r>
        <w:rPr>
          <w:szCs w:val="20"/>
        </w:rPr>
        <w:t xml:space="preserve">a </w:t>
      </w:r>
      <w:r w:rsidRPr="007C32D0">
        <w:rPr>
          <w:szCs w:val="20"/>
        </w:rPr>
        <w:t>standardized digital form.</w:t>
      </w:r>
    </w:p>
    <w:p w:rsidRPr="007C32D0" w:rsidR="007C1123" w:rsidRDefault="007C1123" w14:paraId="34F371DC" w14:textId="44117D4B">
      <w:pPr>
        <w:numPr>
          <w:ilvl w:val="0"/>
          <w:numId w:val="20"/>
        </w:numPr>
        <w:spacing w:after="160" w:line="278" w:lineRule="auto"/>
        <w:rPr>
          <w:szCs w:val="20"/>
        </w:rPr>
      </w:pPr>
      <w:r>
        <w:rPr>
          <w:b/>
          <w:bCs/>
          <w:szCs w:val="20"/>
        </w:rPr>
        <w:t>Quick</w:t>
      </w:r>
      <w:r w:rsidRPr="007C32D0">
        <w:rPr>
          <w:b/>
          <w:bCs/>
          <w:szCs w:val="20"/>
        </w:rPr>
        <w:t xml:space="preserve"> Validation:</w:t>
      </w:r>
      <w:r w:rsidRPr="007C32D0">
        <w:rPr>
          <w:szCs w:val="20"/>
        </w:rPr>
        <w:t xml:space="preserve"> </w:t>
      </w:r>
      <w:r>
        <w:rPr>
          <w:szCs w:val="20"/>
        </w:rPr>
        <w:t xml:space="preserve">required </w:t>
      </w:r>
      <w:r w:rsidRPr="007C32D0">
        <w:rPr>
          <w:szCs w:val="20"/>
        </w:rPr>
        <w:t xml:space="preserve">fields </w:t>
      </w:r>
      <w:r>
        <w:rPr>
          <w:szCs w:val="20"/>
        </w:rPr>
        <w:t xml:space="preserve">are validated </w:t>
      </w:r>
      <w:r w:rsidRPr="007C32D0">
        <w:rPr>
          <w:szCs w:val="20"/>
        </w:rPr>
        <w:t>in real time</w:t>
      </w:r>
    </w:p>
    <w:p w:rsidRPr="007C32D0" w:rsidR="007C1123" w:rsidP="007C1123" w:rsidRDefault="007C1123" w14:paraId="7A63D877" w14:textId="77777777">
      <w:pPr>
        <w:rPr>
          <w:b/>
          <w:bCs/>
          <w:szCs w:val="20"/>
        </w:rPr>
      </w:pPr>
      <w:r w:rsidRPr="007C32D0">
        <w:rPr>
          <w:b/>
          <w:bCs/>
          <w:szCs w:val="20"/>
        </w:rPr>
        <w:t>3. Enhanced Security</w:t>
      </w:r>
    </w:p>
    <w:p w:rsidRPr="007C32D0" w:rsidR="007C1123" w:rsidRDefault="007C1123" w14:paraId="63743B60" w14:textId="77777777">
      <w:pPr>
        <w:numPr>
          <w:ilvl w:val="0"/>
          <w:numId w:val="17"/>
        </w:numPr>
        <w:spacing w:after="160" w:line="278" w:lineRule="auto"/>
        <w:rPr>
          <w:szCs w:val="20"/>
        </w:rPr>
      </w:pPr>
      <w:r w:rsidRPr="007C32D0">
        <w:rPr>
          <w:b/>
          <w:bCs/>
          <w:szCs w:val="20"/>
        </w:rPr>
        <w:t>Digital Signatures:</w:t>
      </w:r>
      <w:r w:rsidRPr="007C32D0">
        <w:rPr>
          <w:szCs w:val="20"/>
        </w:rPr>
        <w:t xml:space="preserve"> Ensures authenticity and integrity of the document using </w:t>
      </w:r>
      <w:proofErr w:type="spellStart"/>
      <w:r w:rsidRPr="007C32D0">
        <w:rPr>
          <w:szCs w:val="20"/>
        </w:rPr>
        <w:t>DocuSign</w:t>
      </w:r>
      <w:proofErr w:type="spellEnd"/>
      <w:r w:rsidRPr="007C32D0">
        <w:rPr>
          <w:szCs w:val="20"/>
        </w:rPr>
        <w:t xml:space="preserve"> secure digital envelopes.</w:t>
      </w:r>
    </w:p>
    <w:p w:rsidRPr="007C32D0" w:rsidR="007C1123" w:rsidP="007C1123" w:rsidRDefault="007C1123" w14:paraId="7D16AC4F" w14:textId="77777777">
      <w:pPr>
        <w:rPr>
          <w:b/>
          <w:bCs/>
          <w:szCs w:val="20"/>
        </w:rPr>
      </w:pPr>
      <w:r w:rsidRPr="007C32D0">
        <w:rPr>
          <w:b/>
          <w:bCs/>
          <w:szCs w:val="20"/>
        </w:rPr>
        <w:t>4. Convenience</w:t>
      </w:r>
    </w:p>
    <w:p w:rsidRPr="007C32D0" w:rsidR="007C1123" w:rsidRDefault="007C1123" w14:paraId="69DD5C1E" w14:textId="77777777">
      <w:pPr>
        <w:numPr>
          <w:ilvl w:val="0"/>
          <w:numId w:val="18"/>
        </w:numPr>
        <w:spacing w:after="160" w:line="278" w:lineRule="auto"/>
        <w:rPr>
          <w:szCs w:val="20"/>
        </w:rPr>
      </w:pPr>
      <w:r w:rsidRPr="007C32D0">
        <w:rPr>
          <w:b/>
          <w:bCs/>
          <w:szCs w:val="20"/>
        </w:rPr>
        <w:t>Remote Access:</w:t>
      </w:r>
      <w:r w:rsidRPr="007C32D0">
        <w:rPr>
          <w:szCs w:val="20"/>
        </w:rPr>
        <w:t xml:space="preserve"> Stakeholders can authorise from anywhere, without the need to print, sign, and scan documents</w:t>
      </w:r>
    </w:p>
    <w:p w:rsidRPr="007C32D0" w:rsidR="007C1123" w:rsidRDefault="007C1123" w14:paraId="6C23C9D5" w14:textId="5F231FA7">
      <w:pPr>
        <w:numPr>
          <w:ilvl w:val="0"/>
          <w:numId w:val="18"/>
        </w:numPr>
        <w:spacing w:after="160" w:line="278" w:lineRule="auto"/>
        <w:rPr>
          <w:szCs w:val="20"/>
        </w:rPr>
      </w:pPr>
      <w:r w:rsidRPr="007C32D0">
        <w:rPr>
          <w:b/>
          <w:bCs/>
          <w:szCs w:val="20"/>
        </w:rPr>
        <w:t>Device Compatibility:</w:t>
      </w:r>
      <w:r w:rsidRPr="007C32D0">
        <w:rPr>
          <w:szCs w:val="20"/>
        </w:rPr>
        <w:t xml:space="preserve"> Can be </w:t>
      </w:r>
      <w:r>
        <w:rPr>
          <w:szCs w:val="20"/>
        </w:rPr>
        <w:t xml:space="preserve">signed </w:t>
      </w:r>
      <w:r w:rsidRPr="007C32D0">
        <w:rPr>
          <w:szCs w:val="20"/>
        </w:rPr>
        <w:t>on computers, tablets, or smartphones</w:t>
      </w:r>
    </w:p>
    <w:p w:rsidRPr="007C32D0" w:rsidR="007C1123" w:rsidP="007C1123" w:rsidRDefault="007C1123" w14:paraId="3402CF8A" w14:textId="77777777">
      <w:pPr>
        <w:rPr>
          <w:b/>
          <w:bCs/>
          <w:szCs w:val="20"/>
        </w:rPr>
      </w:pPr>
      <w:r w:rsidRPr="007C32D0">
        <w:rPr>
          <w:b/>
          <w:bCs/>
          <w:szCs w:val="20"/>
        </w:rPr>
        <w:t>5. Cost Savings</w:t>
      </w:r>
    </w:p>
    <w:p w:rsidR="007C1123" w:rsidRDefault="007C1123" w14:paraId="6AE0AEFB" w14:textId="77777777">
      <w:pPr>
        <w:numPr>
          <w:ilvl w:val="0"/>
          <w:numId w:val="19"/>
        </w:numPr>
        <w:spacing w:after="160" w:line="278" w:lineRule="auto"/>
        <w:rPr>
          <w:szCs w:val="20"/>
        </w:rPr>
      </w:pPr>
      <w:r w:rsidRPr="007C32D0">
        <w:rPr>
          <w:b/>
          <w:bCs/>
          <w:szCs w:val="20"/>
        </w:rPr>
        <w:t>Reduced Paper and Printing Costs:</w:t>
      </w:r>
      <w:r w:rsidRPr="007C32D0">
        <w:rPr>
          <w:szCs w:val="20"/>
        </w:rPr>
        <w:t xml:space="preserve"> Eliminates the need for physical documents.</w:t>
      </w:r>
    </w:p>
    <w:p w:rsidRPr="00265F64" w:rsidR="007C1123" w:rsidRDefault="007C1123" w14:paraId="48A5C8D2" w14:textId="77777777">
      <w:pPr>
        <w:numPr>
          <w:ilvl w:val="0"/>
          <w:numId w:val="19"/>
        </w:numPr>
        <w:spacing w:after="160" w:line="278" w:lineRule="auto"/>
        <w:rPr>
          <w:szCs w:val="20"/>
        </w:rPr>
      </w:pPr>
      <w:r w:rsidRPr="00265F64">
        <w:rPr>
          <w:b/>
          <w:bCs/>
          <w:szCs w:val="20"/>
        </w:rPr>
        <w:t>Lower Administrative Overhead:</w:t>
      </w:r>
      <w:r w:rsidRPr="00265F64">
        <w:rPr>
          <w:szCs w:val="20"/>
        </w:rPr>
        <w:t xml:space="preserve"> Less time spent on document management and mailing logistics.</w:t>
      </w:r>
    </w:p>
    <w:p w:rsidRPr="00D76910" w:rsidR="007C1123" w:rsidP="007C1123" w:rsidRDefault="007C1123" w14:paraId="1B160106" w14:textId="77777777">
      <w:pPr>
        <w:pStyle w:val="Heading2"/>
        <w:rPr>
          <w:lang w:val="en-US"/>
        </w:rPr>
      </w:pPr>
      <w:r w:rsidRPr="00D76910">
        <w:rPr>
          <w:lang w:val="en-US"/>
        </w:rPr>
        <w:t>Current Port-In process / manual</w:t>
      </w:r>
      <w:r>
        <w:rPr>
          <w:lang w:val="en-US"/>
        </w:rPr>
        <w:t xml:space="preserve"> journey – no change</w:t>
      </w:r>
    </w:p>
    <w:p w:rsidR="007C1123" w:rsidP="007C1123" w:rsidRDefault="007C1123" w14:paraId="363209C3" w14:textId="77777777">
      <w:pPr>
        <w:rPr>
          <w:lang w:val="en-US"/>
        </w:rPr>
      </w:pPr>
      <w:r>
        <w:rPr>
          <w:noProof/>
        </w:rPr>
        <w:drawing>
          <wp:inline distT="0" distB="0" distL="0" distR="0" wp14:anchorId="53FCB7A1" wp14:editId="211D7F12">
            <wp:extent cx="5573210" cy="2535069"/>
            <wp:effectExtent l="0" t="0" r="8890" b="0"/>
            <wp:docPr id="20" name="Picture 20"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iagram of a company&#10;&#10;AI-generated content may be incorrect."/>
                    <pic:cNvPicPr/>
                  </pic:nvPicPr>
                  <pic:blipFill>
                    <a:blip r:embed="rId14"/>
                    <a:stretch>
                      <a:fillRect/>
                    </a:stretch>
                  </pic:blipFill>
                  <pic:spPr>
                    <a:xfrm>
                      <a:off x="0" y="0"/>
                      <a:ext cx="5587253" cy="2541457"/>
                    </a:xfrm>
                    <a:prstGeom prst="rect">
                      <a:avLst/>
                    </a:prstGeom>
                  </pic:spPr>
                </pic:pic>
              </a:graphicData>
            </a:graphic>
          </wp:inline>
        </w:drawing>
      </w:r>
    </w:p>
    <w:p w:rsidRPr="00D76910" w:rsidR="007C1123" w:rsidP="007C1123" w:rsidRDefault="007C1123" w14:paraId="38AD5BBA" w14:textId="77777777">
      <w:pPr>
        <w:pStyle w:val="Heading2"/>
        <w:rPr>
          <w:lang w:val="en-US"/>
        </w:rPr>
      </w:pPr>
      <w:r w:rsidRPr="00D76910">
        <w:rPr>
          <w:lang w:val="en-US"/>
        </w:rPr>
        <w:t>New DLOA Port-In process</w:t>
      </w:r>
    </w:p>
    <w:p w:rsidRPr="00A24514" w:rsidR="007C1123" w:rsidP="007C1123" w:rsidRDefault="007C1123" w14:paraId="6DA4B8E6" w14:textId="77777777">
      <w:pPr>
        <w:rPr>
          <w:lang w:val="en-US"/>
        </w:rPr>
      </w:pPr>
      <w:r>
        <w:rPr>
          <w:noProof/>
        </w:rPr>
        <w:drawing>
          <wp:inline distT="0" distB="0" distL="0" distR="0" wp14:anchorId="03A09861" wp14:editId="4302759D">
            <wp:extent cx="6117220" cy="2650202"/>
            <wp:effectExtent l="0" t="0" r="0" b="0"/>
            <wp:docPr id="100414029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40299" name="Picture 1" descr="A diagram of a company&#10;&#10;AI-generated content may be incorrect."/>
                    <pic:cNvPicPr/>
                  </pic:nvPicPr>
                  <pic:blipFill>
                    <a:blip r:embed="rId15"/>
                    <a:stretch>
                      <a:fillRect/>
                    </a:stretch>
                  </pic:blipFill>
                  <pic:spPr>
                    <a:xfrm>
                      <a:off x="0" y="0"/>
                      <a:ext cx="6162356" cy="2669757"/>
                    </a:xfrm>
                    <a:prstGeom prst="rect">
                      <a:avLst/>
                    </a:prstGeom>
                  </pic:spPr>
                </pic:pic>
              </a:graphicData>
            </a:graphic>
          </wp:inline>
        </w:drawing>
      </w:r>
    </w:p>
    <w:p w:rsidR="007C1123" w:rsidP="007C1123" w:rsidRDefault="007C1123" w14:paraId="63563096" w14:textId="77777777">
      <w:pPr>
        <w:rPr>
          <w:lang w:val="en-US"/>
        </w:rPr>
      </w:pPr>
      <w:r>
        <w:rPr>
          <w:lang w:val="en-US"/>
        </w:rPr>
        <w:t>When you submit the portIn request using NOD/API with DLOA as ‘True’ then</w:t>
      </w:r>
    </w:p>
    <w:p w:rsidR="007C1123" w:rsidRDefault="007C1123" w14:paraId="7C92CD05" w14:textId="77777777">
      <w:pPr>
        <w:pStyle w:val="ListParagraph"/>
        <w:numPr>
          <w:ilvl w:val="1"/>
          <w:numId w:val="18"/>
        </w:numPr>
        <w:ind w:left="360"/>
        <w:rPr>
          <w:lang w:val="en-US"/>
        </w:rPr>
      </w:pPr>
      <w:r>
        <w:rPr>
          <w:lang w:val="en-US"/>
        </w:rPr>
        <w:t>The request will move to ‘LOA Signature Awaited’ status</w:t>
      </w:r>
    </w:p>
    <w:p w:rsidR="007C1123" w:rsidRDefault="007C1123" w14:paraId="26D0338D" w14:textId="77777777">
      <w:pPr>
        <w:pStyle w:val="ListParagraph"/>
        <w:numPr>
          <w:ilvl w:val="2"/>
          <w:numId w:val="18"/>
        </w:numPr>
        <w:tabs>
          <w:tab w:val="clear" w:pos="2160"/>
          <w:tab w:val="num" w:pos="1080"/>
        </w:tabs>
        <w:ind w:left="1080"/>
        <w:rPr>
          <w:lang w:val="en-US"/>
        </w:rPr>
      </w:pPr>
      <w:r>
        <w:rPr>
          <w:lang w:val="en-US"/>
        </w:rPr>
        <w:t>callBack API notifications, order details screen/API will be enabled with this new status</w:t>
      </w:r>
    </w:p>
    <w:p w:rsidRPr="005C1407" w:rsidR="007C1123" w:rsidRDefault="007C1123" w14:paraId="1C567015" w14:textId="77777777">
      <w:pPr>
        <w:pStyle w:val="ListParagraph"/>
        <w:numPr>
          <w:ilvl w:val="1"/>
          <w:numId w:val="18"/>
        </w:numPr>
        <w:ind w:left="360"/>
        <w:rPr>
          <w:lang w:val="en-US"/>
        </w:rPr>
      </w:pPr>
      <w:r>
        <w:rPr>
          <w:lang w:val="en-US"/>
        </w:rPr>
        <w:t>Your e</w:t>
      </w:r>
      <w:r w:rsidRPr="005C1407">
        <w:rPr>
          <w:lang w:val="en-US"/>
        </w:rPr>
        <w:t>nd customer will receive the port-in request for digital signature</w:t>
      </w:r>
      <w:r>
        <w:rPr>
          <w:lang w:val="en-US"/>
        </w:rPr>
        <w:t xml:space="preserve">, using the end-customer’s email ID you provide in the port-in order.  </w:t>
      </w:r>
    </w:p>
    <w:p w:rsidR="007C1123" w:rsidP="007C1123" w:rsidRDefault="007C1123" w14:paraId="3B169086" w14:textId="77777777">
      <w:pPr>
        <w:pStyle w:val="ListParagraph"/>
        <w:ind w:left="360"/>
        <w:rPr>
          <w:lang w:val="en-US"/>
        </w:rPr>
      </w:pPr>
      <w:r>
        <w:rPr>
          <w:lang w:val="en-US"/>
        </w:rPr>
        <w:t xml:space="preserve">The DLOA must be signed within 5 working days </w:t>
      </w:r>
      <w:r w:rsidRPr="00646337">
        <w:rPr>
          <w:lang w:val="en-US"/>
        </w:rPr>
        <w:t>otherwise it will expire</w:t>
      </w:r>
    </w:p>
    <w:p w:rsidR="007C1123" w:rsidRDefault="007C1123" w14:paraId="6BB335AD" w14:textId="77777777">
      <w:pPr>
        <w:pStyle w:val="ListParagraph"/>
        <w:numPr>
          <w:ilvl w:val="1"/>
          <w:numId w:val="18"/>
        </w:numPr>
        <w:ind w:left="360"/>
        <w:rPr>
          <w:lang w:val="en-US"/>
        </w:rPr>
      </w:pPr>
      <w:r>
        <w:rPr>
          <w:lang w:val="en-US"/>
        </w:rPr>
        <w:t>If signed successfully, Colt will move the order to ‘Validation In progress’ status and our porting desk will receive the order for validation.</w:t>
      </w:r>
    </w:p>
    <w:p w:rsidR="007C1123" w:rsidRDefault="007C1123" w14:paraId="551F153F" w14:textId="77777777">
      <w:pPr>
        <w:pStyle w:val="ListParagraph"/>
        <w:numPr>
          <w:ilvl w:val="2"/>
          <w:numId w:val="18"/>
        </w:numPr>
        <w:tabs>
          <w:tab w:val="clear" w:pos="2160"/>
          <w:tab w:val="num" w:pos="1080"/>
        </w:tabs>
        <w:ind w:left="1080"/>
        <w:rPr>
          <w:lang w:val="en-US"/>
        </w:rPr>
      </w:pPr>
      <w:r>
        <w:rPr>
          <w:lang w:val="en-US"/>
        </w:rPr>
        <w:t>You will be notified by email (and by callBack if in use) regarding this</w:t>
      </w:r>
    </w:p>
    <w:p w:rsidR="007C1123" w:rsidRDefault="007C1123" w14:paraId="247F0534" w14:textId="4D15B7F6">
      <w:pPr>
        <w:pStyle w:val="ListParagraph"/>
        <w:numPr>
          <w:ilvl w:val="2"/>
          <w:numId w:val="18"/>
        </w:numPr>
        <w:tabs>
          <w:tab w:val="clear" w:pos="2160"/>
          <w:tab w:val="num" w:pos="1080"/>
        </w:tabs>
        <w:ind w:left="1080"/>
        <w:rPr>
          <w:lang w:val="en-US"/>
        </w:rPr>
      </w:pPr>
      <w:r>
        <w:rPr>
          <w:lang w:val="en-US"/>
        </w:rPr>
        <w:t>We will automatically update the porting date if we see that the porting date no longer adheres to the porting lead time (e.g. if the end customer is taking time to sign the DLOA) and you’ll find the details in the email notification and order details.</w:t>
      </w:r>
      <w:r w:rsidR="005A03DC">
        <w:rPr>
          <w:lang w:val="en-US"/>
        </w:rPr>
        <w:t xml:space="preserve"> </w:t>
      </w:r>
      <w:r w:rsidR="00314800">
        <w:rPr>
          <w:lang w:val="en-US"/>
        </w:rPr>
        <w:t>T</w:t>
      </w:r>
      <w:r w:rsidR="005A03DC">
        <w:rPr>
          <w:lang w:val="en-US"/>
        </w:rPr>
        <w:t>his is not applicable for I</w:t>
      </w:r>
      <w:r w:rsidR="004A7794">
        <w:rPr>
          <w:lang w:val="en-US"/>
        </w:rPr>
        <w:t>taly</w:t>
      </w:r>
      <w:r w:rsidR="005A03DC">
        <w:rPr>
          <w:lang w:val="en-US"/>
        </w:rPr>
        <w:t>.</w:t>
      </w:r>
    </w:p>
    <w:p w:rsidR="007C1123" w:rsidRDefault="007C1123" w14:paraId="37F76446" w14:textId="77777777">
      <w:pPr>
        <w:pStyle w:val="ListParagraph"/>
        <w:numPr>
          <w:ilvl w:val="1"/>
          <w:numId w:val="18"/>
        </w:numPr>
        <w:ind w:left="360"/>
        <w:rPr>
          <w:lang w:val="en-US"/>
        </w:rPr>
      </w:pPr>
      <w:r>
        <w:rPr>
          <w:lang w:val="en-US"/>
        </w:rPr>
        <w:t>If the DLOA is not signed by the end customer and the link expires after 5 days, then the port-in order will move to ‘Expired’ status.</w:t>
      </w:r>
    </w:p>
    <w:p w:rsidRPr="00FC017D" w:rsidR="007C1123" w:rsidRDefault="007C1123" w14:paraId="28CE96BD" w14:textId="77777777">
      <w:pPr>
        <w:pStyle w:val="ListParagraph"/>
        <w:numPr>
          <w:ilvl w:val="2"/>
          <w:numId w:val="18"/>
        </w:numPr>
        <w:tabs>
          <w:tab w:val="clear" w:pos="2160"/>
          <w:tab w:val="num" w:pos="1080"/>
        </w:tabs>
        <w:ind w:left="1080"/>
        <w:rPr>
          <w:lang w:val="en-US"/>
        </w:rPr>
      </w:pPr>
      <w:r>
        <w:rPr>
          <w:lang w:val="en-US"/>
        </w:rPr>
        <w:t>You will be notified by email (and by callBack if in use) regarding this</w:t>
      </w:r>
    </w:p>
    <w:p w:rsidR="007C1123" w:rsidRDefault="007C1123" w14:paraId="1879AB2D" w14:textId="77777777">
      <w:pPr>
        <w:pStyle w:val="ListParagraph"/>
        <w:numPr>
          <w:ilvl w:val="1"/>
          <w:numId w:val="18"/>
        </w:numPr>
        <w:ind w:left="360"/>
        <w:rPr>
          <w:lang w:val="en-US"/>
        </w:rPr>
      </w:pPr>
      <w:r>
        <w:rPr>
          <w:lang w:val="en-US"/>
        </w:rPr>
        <w:t>An end customer can also decline/reject the DLOA signature request from their end. In this case the port-in order will move to ‘Cancelled’ status.</w:t>
      </w:r>
    </w:p>
    <w:p w:rsidR="007C1123" w:rsidRDefault="007C1123" w14:paraId="0EA8A103" w14:textId="77777777">
      <w:pPr>
        <w:pStyle w:val="ListParagraph"/>
        <w:numPr>
          <w:ilvl w:val="2"/>
          <w:numId w:val="18"/>
        </w:numPr>
        <w:tabs>
          <w:tab w:val="clear" w:pos="2160"/>
          <w:tab w:val="num" w:pos="1080"/>
        </w:tabs>
        <w:ind w:left="1080"/>
        <w:rPr>
          <w:lang w:val="en-US"/>
        </w:rPr>
      </w:pPr>
      <w:r>
        <w:rPr>
          <w:lang w:val="en-US"/>
        </w:rPr>
        <w:t>You will be notified by email (and by callBack if in use) regarding this</w:t>
      </w:r>
    </w:p>
    <w:p w:rsidRPr="00646337" w:rsidR="007C1123" w:rsidRDefault="007C1123" w14:paraId="7635A463" w14:textId="77777777">
      <w:pPr>
        <w:pStyle w:val="ListParagraph"/>
        <w:numPr>
          <w:ilvl w:val="1"/>
          <w:numId w:val="18"/>
        </w:numPr>
        <w:ind w:left="360"/>
        <w:rPr>
          <w:lang w:val="en-US"/>
        </w:rPr>
      </w:pPr>
      <w:r>
        <w:rPr>
          <w:lang w:val="en-US"/>
        </w:rPr>
        <w:t xml:space="preserve">The Porting Desk can put the order into ‘Customer Feedback Awaited’ status like today to get more details from you. If you update the telephone number (Add new numbers, modify/remove existing numbers) in the ‘Modify Port’ request, the request will again go to your end customer for DLOA </w:t>
      </w:r>
      <w:proofErr w:type="gramStart"/>
      <w:r>
        <w:rPr>
          <w:lang w:val="en-US"/>
        </w:rPr>
        <w:t>signature</w:t>
      </w:r>
      <w:proofErr w:type="gramEnd"/>
      <w:r>
        <w:rPr>
          <w:lang w:val="en-US"/>
        </w:rPr>
        <w:t xml:space="preserve"> and the order status will be ‘LOA Signature Awaited’. </w:t>
      </w:r>
    </w:p>
    <w:p w:rsidR="007C1123" w:rsidP="007C1123" w:rsidRDefault="007C1123" w14:paraId="02F061EE" w14:textId="77777777">
      <w:pPr>
        <w:rPr>
          <w:b/>
          <w:bCs/>
          <w:color w:val="FFC33C" w:themeColor="accent1"/>
          <w:lang w:val="en-US"/>
        </w:rPr>
      </w:pPr>
    </w:p>
    <w:p w:rsidRPr="00F34741" w:rsidR="007C1123" w:rsidP="007C1123" w:rsidRDefault="007C1123" w14:paraId="5AE99398" w14:textId="77777777">
      <w:pPr>
        <w:rPr>
          <w:b/>
          <w:bCs/>
          <w:color w:val="FFC33C" w:themeColor="accent1"/>
          <w:lang w:val="en-US"/>
        </w:rPr>
      </w:pPr>
      <w:r w:rsidRPr="00F34741">
        <w:rPr>
          <w:b/>
          <w:bCs/>
          <w:color w:val="FFC33C" w:themeColor="accent1"/>
          <w:lang w:val="en-US"/>
        </w:rPr>
        <w:t>DLOA email and link</w:t>
      </w:r>
    </w:p>
    <w:p w:rsidRPr="00F34741" w:rsidR="007C1123" w:rsidP="007C1123" w:rsidRDefault="007C1123" w14:paraId="4DD00789" w14:textId="77777777">
      <w:pPr>
        <w:rPr>
          <w:lang w:val="en-US"/>
        </w:rPr>
      </w:pPr>
      <w:r w:rsidRPr="00F34741">
        <w:rPr>
          <w:b/>
          <w:bCs/>
          <w:lang w:val="en-US"/>
        </w:rPr>
        <w:t>Email Link Expiry</w:t>
      </w:r>
      <w:r w:rsidRPr="00264E29">
        <w:rPr>
          <w:lang w:val="en-US"/>
        </w:rPr>
        <w:t>:</w:t>
      </w:r>
      <w:r w:rsidRPr="00F34741">
        <w:rPr>
          <w:lang w:val="en-US"/>
        </w:rPr>
        <w:t xml:space="preserve"> Links in email notifications will expire after 48 hours or more than 5 consecutive clicks.</w:t>
      </w:r>
    </w:p>
    <w:p w:rsidR="007C1123" w:rsidP="007C1123" w:rsidRDefault="007C1123" w14:paraId="40BDF108" w14:textId="6713FBB8">
      <w:pPr>
        <w:rPr>
          <w:lang w:val="en-US"/>
        </w:rPr>
      </w:pPr>
      <w:r w:rsidRPr="00F34741">
        <w:rPr>
          <w:lang w:val="en-US"/>
        </w:rPr>
        <w:t xml:space="preserve">If a link expires, </w:t>
      </w:r>
      <w:r>
        <w:rPr>
          <w:lang w:val="en-US"/>
        </w:rPr>
        <w:t xml:space="preserve">the </w:t>
      </w:r>
      <w:r w:rsidRPr="00F34741">
        <w:rPr>
          <w:lang w:val="en-US"/>
        </w:rPr>
        <w:t xml:space="preserve">signing authority gets an option to ‘Send New Link’. </w:t>
      </w:r>
      <w:r>
        <w:rPr>
          <w:lang w:val="en-US"/>
        </w:rPr>
        <w:t xml:space="preserve">The </w:t>
      </w:r>
      <w:r w:rsidRPr="00F34741">
        <w:rPr>
          <w:lang w:val="en-US"/>
        </w:rPr>
        <w:t xml:space="preserve">Signing authority will receive a new email with </w:t>
      </w:r>
      <w:r>
        <w:rPr>
          <w:lang w:val="en-US"/>
        </w:rPr>
        <w:t xml:space="preserve">a </w:t>
      </w:r>
      <w:r w:rsidRPr="00F34741">
        <w:rPr>
          <w:lang w:val="en-US"/>
        </w:rPr>
        <w:t xml:space="preserve">new </w:t>
      </w:r>
      <w:r>
        <w:rPr>
          <w:lang w:val="en-US"/>
        </w:rPr>
        <w:t>l</w:t>
      </w:r>
      <w:r w:rsidRPr="00F34741">
        <w:rPr>
          <w:lang w:val="en-US"/>
        </w:rPr>
        <w:t>ink</w:t>
      </w:r>
      <w:r>
        <w:rPr>
          <w:lang w:val="en-US"/>
        </w:rPr>
        <w:t>.</w:t>
      </w:r>
    </w:p>
    <w:p w:rsidRPr="00F34741" w:rsidR="007C1123" w:rsidP="007C1123" w:rsidRDefault="007C1123" w14:paraId="51D486B6" w14:textId="02964BD5">
      <w:pPr>
        <w:rPr>
          <w:lang w:val="en-US"/>
        </w:rPr>
      </w:pPr>
      <w:r w:rsidRPr="00F34741">
        <w:rPr>
          <w:b/>
          <w:bCs/>
          <w:lang w:val="en-US"/>
        </w:rPr>
        <w:t>DLOA expiry:</w:t>
      </w:r>
      <w:r w:rsidRPr="00F34741">
        <w:rPr>
          <w:lang w:val="en-US"/>
        </w:rPr>
        <w:t xml:space="preserve"> </w:t>
      </w:r>
      <w:r>
        <w:rPr>
          <w:lang w:val="en-US"/>
        </w:rPr>
        <w:t xml:space="preserve">The </w:t>
      </w:r>
      <w:r w:rsidRPr="00F34741">
        <w:rPr>
          <w:lang w:val="en-US"/>
        </w:rPr>
        <w:t xml:space="preserve">DLOA will expire after 5 working days </w:t>
      </w:r>
      <w:r>
        <w:rPr>
          <w:lang w:val="en-US"/>
        </w:rPr>
        <w:t xml:space="preserve">for </w:t>
      </w:r>
      <w:r w:rsidR="00672D92">
        <w:rPr>
          <w:lang w:val="en-US"/>
        </w:rPr>
        <w:t>Germany</w:t>
      </w:r>
      <w:r w:rsidR="004301B3">
        <w:rPr>
          <w:lang w:val="en-US"/>
        </w:rPr>
        <w:t xml:space="preserve">, </w:t>
      </w:r>
      <w:r>
        <w:rPr>
          <w:lang w:val="en-US"/>
        </w:rPr>
        <w:t>B</w:t>
      </w:r>
      <w:r w:rsidR="00672D92">
        <w:rPr>
          <w:lang w:val="en-US"/>
        </w:rPr>
        <w:t>elgium</w:t>
      </w:r>
      <w:r>
        <w:rPr>
          <w:lang w:val="en-US"/>
        </w:rPr>
        <w:t xml:space="preserve"> and </w:t>
      </w:r>
      <w:r w:rsidR="00672D92">
        <w:rPr>
          <w:lang w:val="en-US"/>
        </w:rPr>
        <w:t>Spain</w:t>
      </w:r>
      <w:r>
        <w:rPr>
          <w:lang w:val="en-US"/>
        </w:rPr>
        <w:t xml:space="preserve"> and 2 working days for </w:t>
      </w:r>
      <w:r w:rsidR="00672D92">
        <w:rPr>
          <w:lang w:val="en-US"/>
        </w:rPr>
        <w:t>Italy</w:t>
      </w:r>
      <w:r>
        <w:rPr>
          <w:lang w:val="en-US"/>
        </w:rPr>
        <w:t xml:space="preserve"> after being </w:t>
      </w:r>
      <w:r w:rsidRPr="00F34741">
        <w:rPr>
          <w:lang w:val="en-US"/>
        </w:rPr>
        <w:t xml:space="preserve">sent to </w:t>
      </w:r>
      <w:r>
        <w:rPr>
          <w:lang w:val="en-US"/>
        </w:rPr>
        <w:t xml:space="preserve">the </w:t>
      </w:r>
      <w:r w:rsidRPr="00F34741">
        <w:rPr>
          <w:lang w:val="en-US"/>
        </w:rPr>
        <w:t xml:space="preserve">signing authority. If </w:t>
      </w:r>
      <w:r>
        <w:rPr>
          <w:lang w:val="en-US"/>
        </w:rPr>
        <w:t xml:space="preserve">the </w:t>
      </w:r>
      <w:r w:rsidRPr="00F34741">
        <w:rPr>
          <w:lang w:val="en-US"/>
        </w:rPr>
        <w:t xml:space="preserve">DLOA is not actioned by the customer within 5 working days, </w:t>
      </w:r>
      <w:r>
        <w:rPr>
          <w:lang w:val="en-US"/>
        </w:rPr>
        <w:t xml:space="preserve">the </w:t>
      </w:r>
      <w:r w:rsidRPr="00F34741">
        <w:rPr>
          <w:lang w:val="en-US"/>
        </w:rPr>
        <w:t xml:space="preserve">order will be </w:t>
      </w:r>
      <w:r>
        <w:rPr>
          <w:lang w:val="en-US"/>
        </w:rPr>
        <w:t>‘Expired’</w:t>
      </w:r>
      <w:r w:rsidRPr="00F34741">
        <w:rPr>
          <w:lang w:val="en-US"/>
        </w:rPr>
        <w:t xml:space="preserve"> in the system and </w:t>
      </w:r>
      <w:r>
        <w:rPr>
          <w:lang w:val="en-US"/>
        </w:rPr>
        <w:t xml:space="preserve">the </w:t>
      </w:r>
      <w:r w:rsidRPr="00F34741">
        <w:rPr>
          <w:lang w:val="en-US"/>
        </w:rPr>
        <w:t xml:space="preserve">DLOA will </w:t>
      </w:r>
      <w:r>
        <w:rPr>
          <w:lang w:val="en-US"/>
        </w:rPr>
        <w:t>also</w:t>
      </w:r>
      <w:r w:rsidRPr="00F34741">
        <w:rPr>
          <w:lang w:val="en-US"/>
        </w:rPr>
        <w:t xml:space="preserve"> expire. Post document expiry it cannot be viewed or signed by </w:t>
      </w:r>
      <w:r>
        <w:rPr>
          <w:lang w:val="en-US"/>
        </w:rPr>
        <w:t xml:space="preserve">the </w:t>
      </w:r>
      <w:r w:rsidRPr="00F34741">
        <w:rPr>
          <w:lang w:val="en-US"/>
        </w:rPr>
        <w:t>signing authority.</w:t>
      </w:r>
    </w:p>
    <w:p w:rsidR="007C1123" w:rsidP="007C1123" w:rsidRDefault="007C1123" w14:paraId="6140E6E8" w14:textId="77777777">
      <w:pPr>
        <w:rPr>
          <w:b/>
          <w:bCs/>
          <w:lang w:val="en-US"/>
        </w:rPr>
      </w:pPr>
      <w:r>
        <w:rPr>
          <w:noProof/>
        </w:rPr>
        <w:drawing>
          <wp:inline distT="0" distB="0" distL="0" distR="0" wp14:anchorId="5066E09A" wp14:editId="15C34240">
            <wp:extent cx="6106160" cy="3497580"/>
            <wp:effectExtent l="0" t="0" r="8890" b="7620"/>
            <wp:docPr id="156079778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97780" name="Picture 1" descr="A diagram of a company&#10;&#10;AI-generated content may be incorrect."/>
                    <pic:cNvPicPr/>
                  </pic:nvPicPr>
                  <pic:blipFill>
                    <a:blip r:embed="rId16"/>
                    <a:stretch>
                      <a:fillRect/>
                    </a:stretch>
                  </pic:blipFill>
                  <pic:spPr>
                    <a:xfrm>
                      <a:off x="0" y="0"/>
                      <a:ext cx="6106160" cy="3497580"/>
                    </a:xfrm>
                    <a:prstGeom prst="rect">
                      <a:avLst/>
                    </a:prstGeom>
                  </pic:spPr>
                </pic:pic>
              </a:graphicData>
            </a:graphic>
          </wp:inline>
        </w:drawing>
      </w:r>
    </w:p>
    <w:p w:rsidRPr="00A55340" w:rsidR="007C1123" w:rsidP="007C1123" w:rsidRDefault="007C1123" w14:paraId="11E7369D" w14:textId="77777777">
      <w:pPr>
        <w:pStyle w:val="Heading2"/>
        <w:rPr>
          <w:lang w:val="en-US"/>
        </w:rPr>
      </w:pPr>
      <w:r w:rsidRPr="00A55340">
        <w:rPr>
          <w:lang w:val="en-US"/>
        </w:rPr>
        <w:t>Sample emails</w:t>
      </w:r>
    </w:p>
    <w:p w:rsidRPr="000755B4" w:rsidR="007C1123" w:rsidP="007C1123" w:rsidRDefault="007C1123" w14:paraId="6E26E0D3" w14:textId="77777777">
      <w:pPr>
        <w:rPr>
          <w:b/>
          <w:bCs/>
          <w:sz w:val="18"/>
          <w:szCs w:val="21"/>
          <w:lang w:val="en-US"/>
        </w:rPr>
      </w:pPr>
      <w:r w:rsidRPr="000755B4">
        <w:rPr>
          <w:b/>
          <w:bCs/>
          <w:sz w:val="18"/>
          <w:szCs w:val="21"/>
          <w:lang w:val="en-US"/>
        </w:rPr>
        <w:t>DLOA Signature:</w:t>
      </w:r>
    </w:p>
    <w:p w:rsidRPr="000755B4" w:rsidR="007C1123" w:rsidRDefault="007C1123" w14:paraId="648BFCE8" w14:textId="77777777">
      <w:pPr>
        <w:pStyle w:val="ListParagraph"/>
        <w:numPr>
          <w:ilvl w:val="0"/>
          <w:numId w:val="27"/>
        </w:numPr>
        <w:rPr>
          <w:i/>
          <w:iCs/>
          <w:sz w:val="18"/>
          <w:szCs w:val="21"/>
          <w:u w:val="single"/>
          <w:lang w:val="en-US"/>
        </w:rPr>
      </w:pPr>
      <w:r w:rsidRPr="000755B4">
        <w:rPr>
          <w:i/>
          <w:iCs/>
          <w:sz w:val="18"/>
          <w:szCs w:val="21"/>
          <w:u w:val="single"/>
          <w:lang w:val="en-US"/>
        </w:rPr>
        <w:t xml:space="preserve">Email to reseller- </w:t>
      </w:r>
    </w:p>
    <w:p w:rsidRPr="00A53FF0" w:rsidR="007C1123" w:rsidP="007C1123" w:rsidRDefault="007C1123" w14:paraId="69722CAA" w14:textId="77777777">
      <w:pPr>
        <w:pStyle w:val="ListParagraph"/>
        <w:rPr>
          <w:i/>
          <w:iCs/>
          <w:color w:val="91928F" w:themeColor="accent4" w:themeTint="99"/>
          <w:sz w:val="18"/>
          <w:szCs w:val="21"/>
          <w:lang w:val="en-US"/>
        </w:rPr>
      </w:pPr>
      <w:r>
        <w:rPr>
          <w:i/>
          <w:iCs/>
          <w:sz w:val="18"/>
          <w:szCs w:val="21"/>
          <w:lang w:val="en-US"/>
        </w:rPr>
        <w:t xml:space="preserve">Subject line: </w:t>
      </w:r>
      <w:r w:rsidRPr="00A53FF0">
        <w:rPr>
          <w:i/>
          <w:iCs/>
          <w:color w:val="91928F" w:themeColor="accent4" w:themeTint="99"/>
          <w:sz w:val="18"/>
          <w:szCs w:val="21"/>
          <w:lang w:val="en-US"/>
        </w:rPr>
        <w:t>Porting Letter of Authorization - Order ID : {orderId}</w:t>
      </w:r>
    </w:p>
    <w:p w:rsidRPr="000755B4" w:rsidR="007C1123" w:rsidP="007C1123" w:rsidRDefault="007C1123" w14:paraId="5C287489" w14:textId="77777777">
      <w:pPr>
        <w:pStyle w:val="ListParagraph"/>
        <w:rPr>
          <w:i/>
          <w:iCs/>
          <w:sz w:val="18"/>
          <w:szCs w:val="21"/>
          <w:lang w:val="en-US"/>
        </w:rPr>
      </w:pPr>
      <w:r>
        <w:rPr>
          <w:i/>
          <w:iCs/>
          <w:sz w:val="18"/>
          <w:szCs w:val="21"/>
          <w:lang w:val="en-US"/>
        </w:rPr>
        <w:t xml:space="preserve">Email content: </w:t>
      </w:r>
    </w:p>
    <w:p w:rsidR="007C1123" w:rsidP="007C1123" w:rsidRDefault="007C1123" w14:paraId="170B9280" w14:textId="77777777">
      <w:pPr>
        <w:ind w:left="2160"/>
        <w:rPr>
          <w:b/>
          <w:bCs/>
          <w:color w:val="FFC33C" w:themeColor="accent1"/>
          <w:lang w:val="en-US"/>
        </w:rPr>
      </w:pPr>
      <w:r>
        <w:rPr>
          <w:noProof/>
        </w:rPr>
        <w:drawing>
          <wp:inline distT="0" distB="0" distL="0" distR="0" wp14:anchorId="7ED13D9B" wp14:editId="3C355187">
            <wp:extent cx="2238292" cy="1637054"/>
            <wp:effectExtent l="0" t="0" r="0" b="1270"/>
            <wp:docPr id="105615246" name="Picture 1" descr="A screenshot of a review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5246" name="Picture 1" descr="A screenshot of a review document&#10;&#10;AI-generated content may be incorrect."/>
                    <pic:cNvPicPr/>
                  </pic:nvPicPr>
                  <pic:blipFill>
                    <a:blip r:embed="rId17"/>
                    <a:stretch>
                      <a:fillRect/>
                    </a:stretch>
                  </pic:blipFill>
                  <pic:spPr>
                    <a:xfrm>
                      <a:off x="0" y="0"/>
                      <a:ext cx="2246465" cy="1643032"/>
                    </a:xfrm>
                    <a:prstGeom prst="rect">
                      <a:avLst/>
                    </a:prstGeom>
                  </pic:spPr>
                </pic:pic>
              </a:graphicData>
            </a:graphic>
          </wp:inline>
        </w:drawing>
      </w:r>
    </w:p>
    <w:p w:rsidR="007C1123" w:rsidRDefault="007C1123" w14:paraId="31FFED1A" w14:textId="77777777">
      <w:pPr>
        <w:pStyle w:val="ListParagraph"/>
        <w:numPr>
          <w:ilvl w:val="0"/>
          <w:numId w:val="27"/>
        </w:numPr>
        <w:rPr>
          <w:i/>
          <w:iCs/>
          <w:sz w:val="18"/>
          <w:szCs w:val="21"/>
          <w:u w:val="single"/>
          <w:lang w:val="en-US"/>
        </w:rPr>
      </w:pPr>
      <w:r w:rsidRPr="000755B4">
        <w:rPr>
          <w:i/>
          <w:iCs/>
          <w:sz w:val="18"/>
          <w:szCs w:val="21"/>
          <w:u w:val="single"/>
          <w:lang w:val="en-US"/>
        </w:rPr>
        <w:t>Email to end customer-</w:t>
      </w:r>
    </w:p>
    <w:p w:rsidRPr="000755B4" w:rsidR="007C1123" w:rsidP="007C1123" w:rsidRDefault="007C1123" w14:paraId="4237C58D" w14:textId="77777777">
      <w:pPr>
        <w:pStyle w:val="ListParagraph"/>
        <w:rPr>
          <w:i/>
          <w:iCs/>
          <w:sz w:val="18"/>
          <w:szCs w:val="21"/>
          <w:lang w:val="en-US"/>
        </w:rPr>
      </w:pPr>
      <w:r w:rsidRPr="000755B4">
        <w:rPr>
          <w:i/>
          <w:iCs/>
          <w:sz w:val="18"/>
          <w:szCs w:val="21"/>
          <w:lang w:val="en-US"/>
        </w:rPr>
        <w:t xml:space="preserve">Subject line: </w:t>
      </w:r>
      <w:r w:rsidRPr="00A53FF0">
        <w:rPr>
          <w:i/>
          <w:iCs/>
          <w:color w:val="91928F" w:themeColor="accent4" w:themeTint="99"/>
          <w:sz w:val="18"/>
          <w:szCs w:val="21"/>
          <w:lang w:val="en-US"/>
        </w:rPr>
        <w:t>Porting Letter of Authorization - Order ID : {orderId}</w:t>
      </w:r>
    </w:p>
    <w:p w:rsidRPr="000755B4" w:rsidR="007C1123" w:rsidP="007C1123" w:rsidRDefault="007C1123" w14:paraId="70A29A85" w14:textId="77777777">
      <w:pPr>
        <w:pStyle w:val="ListParagraph"/>
        <w:rPr>
          <w:i/>
          <w:iCs/>
          <w:sz w:val="18"/>
          <w:szCs w:val="21"/>
          <w:lang w:val="en-US"/>
        </w:rPr>
      </w:pPr>
      <w:r w:rsidRPr="000755B4">
        <w:rPr>
          <w:i/>
          <w:iCs/>
          <w:sz w:val="18"/>
          <w:szCs w:val="21"/>
          <w:lang w:val="en-US"/>
        </w:rPr>
        <w:t xml:space="preserve">Email content: </w:t>
      </w:r>
    </w:p>
    <w:p w:rsidR="007C1123" w:rsidP="007C1123" w:rsidRDefault="007C1123" w14:paraId="290EDA87" w14:textId="77777777">
      <w:pPr>
        <w:ind w:left="2160"/>
        <w:rPr>
          <w:b/>
          <w:bCs/>
          <w:color w:val="FFC33C" w:themeColor="accent1"/>
          <w:lang w:val="en-US"/>
        </w:rPr>
      </w:pPr>
      <w:r>
        <w:rPr>
          <w:noProof/>
        </w:rPr>
        <w:drawing>
          <wp:inline distT="0" distB="0" distL="0" distR="0" wp14:anchorId="6485895F" wp14:editId="71F3FFD7">
            <wp:extent cx="2194560" cy="2652714"/>
            <wp:effectExtent l="0" t="0" r="0" b="0"/>
            <wp:docPr id="1385776772" name="Picture 1" descr="A screenshot of a blue and white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76772" name="Picture 1" descr="A screenshot of a blue and white email&#10;&#10;AI-generated content may be incorrect."/>
                    <pic:cNvPicPr/>
                  </pic:nvPicPr>
                  <pic:blipFill>
                    <a:blip r:embed="rId18"/>
                    <a:stretch>
                      <a:fillRect/>
                    </a:stretch>
                  </pic:blipFill>
                  <pic:spPr>
                    <a:xfrm>
                      <a:off x="0" y="0"/>
                      <a:ext cx="2210895" cy="2672459"/>
                    </a:xfrm>
                    <a:prstGeom prst="rect">
                      <a:avLst/>
                    </a:prstGeom>
                  </pic:spPr>
                </pic:pic>
              </a:graphicData>
            </a:graphic>
          </wp:inline>
        </w:drawing>
      </w:r>
    </w:p>
    <w:p w:rsidRPr="00CB66B5" w:rsidR="007C1123" w:rsidP="007C1123" w:rsidRDefault="007C1123" w14:paraId="39E22A69" w14:textId="77777777">
      <w:pPr>
        <w:ind w:left="2160"/>
        <w:rPr>
          <w:b/>
          <w:bCs/>
          <w:color w:val="FFC33C" w:themeColor="accent1"/>
          <w:lang w:val="en-US"/>
        </w:rPr>
      </w:pPr>
    </w:p>
    <w:p w:rsidR="007C1123" w:rsidP="007C1123" w:rsidRDefault="007C1123" w14:paraId="3481CEEB" w14:textId="77777777">
      <w:pPr>
        <w:rPr>
          <w:b/>
          <w:bCs/>
          <w:sz w:val="18"/>
          <w:szCs w:val="21"/>
          <w:lang w:val="en-US"/>
        </w:rPr>
      </w:pPr>
      <w:r>
        <w:rPr>
          <w:b/>
          <w:bCs/>
          <w:sz w:val="18"/>
          <w:szCs w:val="21"/>
          <w:lang w:val="en-US"/>
        </w:rPr>
        <w:t>DLOA successfully signed by the end customer</w:t>
      </w:r>
    </w:p>
    <w:p w:rsidR="007C1123" w:rsidRDefault="007C1123" w14:paraId="72EBDFDD" w14:textId="77777777">
      <w:pPr>
        <w:pStyle w:val="ListParagraph"/>
        <w:numPr>
          <w:ilvl w:val="0"/>
          <w:numId w:val="27"/>
        </w:numPr>
        <w:rPr>
          <w:i/>
          <w:iCs/>
          <w:sz w:val="18"/>
          <w:szCs w:val="21"/>
          <w:lang w:val="en-US"/>
        </w:rPr>
      </w:pPr>
      <w:r w:rsidRPr="000755B4">
        <w:rPr>
          <w:i/>
          <w:iCs/>
          <w:sz w:val="18"/>
          <w:szCs w:val="21"/>
          <w:lang w:val="en-US"/>
        </w:rPr>
        <w:t xml:space="preserve">Email to reseller and end customer- </w:t>
      </w:r>
    </w:p>
    <w:p w:rsidR="007C1123" w:rsidP="007C1123" w:rsidRDefault="007C1123" w14:paraId="5DF820F6" w14:textId="77777777">
      <w:pPr>
        <w:pStyle w:val="ListParagraph"/>
        <w:rPr>
          <w:i/>
          <w:iCs/>
          <w:color w:val="91928F" w:themeColor="accent4" w:themeTint="99"/>
          <w:sz w:val="18"/>
          <w:szCs w:val="21"/>
          <w:lang w:val="en-US"/>
        </w:rPr>
      </w:pPr>
      <w:r w:rsidRPr="000755B4">
        <w:rPr>
          <w:i/>
          <w:iCs/>
          <w:sz w:val="18"/>
          <w:szCs w:val="21"/>
          <w:lang w:val="en-US"/>
        </w:rPr>
        <w:t xml:space="preserve">Subject line: </w:t>
      </w:r>
      <w:r>
        <w:rPr>
          <w:i/>
          <w:iCs/>
          <w:color w:val="91928F" w:themeColor="accent4" w:themeTint="99"/>
          <w:sz w:val="18"/>
          <w:szCs w:val="21"/>
          <w:lang w:val="en-US"/>
        </w:rPr>
        <w:t>Completed</w:t>
      </w:r>
      <w:r w:rsidRPr="00A53FF0">
        <w:rPr>
          <w:i/>
          <w:iCs/>
          <w:color w:val="91928F" w:themeColor="accent4" w:themeTint="99"/>
          <w:sz w:val="18"/>
          <w:szCs w:val="21"/>
          <w:lang w:val="en-US"/>
        </w:rPr>
        <w:t>: Porting Letter of Authorization - Order ID : {orderId}</w:t>
      </w:r>
    </w:p>
    <w:p w:rsidRPr="00A53FF0" w:rsidR="007C1123" w:rsidP="007C1123" w:rsidRDefault="007C1123" w14:paraId="13156AFE" w14:textId="77777777">
      <w:pPr>
        <w:pStyle w:val="ListParagraph"/>
        <w:rPr>
          <w:i/>
          <w:iCs/>
          <w:sz w:val="18"/>
          <w:szCs w:val="21"/>
          <w:lang w:val="en-US"/>
        </w:rPr>
      </w:pPr>
      <w:r w:rsidRPr="000755B4">
        <w:rPr>
          <w:i/>
          <w:iCs/>
          <w:sz w:val="18"/>
          <w:szCs w:val="21"/>
          <w:lang w:val="en-US"/>
        </w:rPr>
        <w:t>Email content:</w:t>
      </w:r>
    </w:p>
    <w:p w:rsidR="007C1123" w:rsidP="007C1123" w:rsidRDefault="007C1123" w14:paraId="37B63BC9" w14:textId="77777777">
      <w:pPr>
        <w:ind w:left="2160"/>
        <w:rPr>
          <w:b/>
          <w:bCs/>
          <w:sz w:val="18"/>
          <w:szCs w:val="21"/>
          <w:lang w:val="en-US"/>
        </w:rPr>
      </w:pPr>
      <w:r>
        <w:rPr>
          <w:noProof/>
        </w:rPr>
        <w:drawing>
          <wp:inline distT="0" distB="0" distL="0" distR="0" wp14:anchorId="38AABE63" wp14:editId="0956A95F">
            <wp:extent cx="2228166" cy="1362250"/>
            <wp:effectExtent l="0" t="0" r="1270" b="0"/>
            <wp:docPr id="1218068502"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68502" name="Picture 1" descr="A screenshot of a document&#10;&#10;AI-generated content may be incorrect."/>
                    <pic:cNvPicPr/>
                  </pic:nvPicPr>
                  <pic:blipFill>
                    <a:blip r:embed="rId19"/>
                    <a:stretch>
                      <a:fillRect/>
                    </a:stretch>
                  </pic:blipFill>
                  <pic:spPr>
                    <a:xfrm>
                      <a:off x="0" y="0"/>
                      <a:ext cx="2237257" cy="1367808"/>
                    </a:xfrm>
                    <a:prstGeom prst="rect">
                      <a:avLst/>
                    </a:prstGeom>
                  </pic:spPr>
                </pic:pic>
              </a:graphicData>
            </a:graphic>
          </wp:inline>
        </w:drawing>
      </w:r>
    </w:p>
    <w:p w:rsidR="007C1123" w:rsidP="007C1123" w:rsidRDefault="007C1123" w14:paraId="6520599F" w14:textId="77777777">
      <w:pPr>
        <w:ind w:left="2160"/>
        <w:rPr>
          <w:b/>
          <w:bCs/>
          <w:sz w:val="18"/>
          <w:szCs w:val="21"/>
          <w:lang w:val="en-US"/>
        </w:rPr>
      </w:pPr>
    </w:p>
    <w:p w:rsidRPr="000755B4" w:rsidR="007C1123" w:rsidP="007C1123" w:rsidRDefault="007C1123" w14:paraId="251B0D2B" w14:textId="77777777">
      <w:pPr>
        <w:rPr>
          <w:b/>
          <w:bCs/>
          <w:sz w:val="18"/>
          <w:szCs w:val="21"/>
          <w:lang w:val="en-US"/>
        </w:rPr>
      </w:pPr>
      <w:r w:rsidRPr="000755B4">
        <w:rPr>
          <w:b/>
          <w:bCs/>
          <w:sz w:val="18"/>
          <w:szCs w:val="21"/>
          <w:lang w:val="en-US"/>
        </w:rPr>
        <w:t>DLOA declined by the end customer</w:t>
      </w:r>
    </w:p>
    <w:p w:rsidR="007C1123" w:rsidRDefault="007C1123" w14:paraId="19D4ED63" w14:textId="77777777">
      <w:pPr>
        <w:pStyle w:val="ListParagraph"/>
        <w:numPr>
          <w:ilvl w:val="0"/>
          <w:numId w:val="27"/>
        </w:numPr>
        <w:rPr>
          <w:i/>
          <w:iCs/>
          <w:sz w:val="18"/>
          <w:szCs w:val="21"/>
          <w:lang w:val="en-US"/>
        </w:rPr>
      </w:pPr>
      <w:r w:rsidRPr="000755B4">
        <w:rPr>
          <w:i/>
          <w:iCs/>
          <w:sz w:val="18"/>
          <w:szCs w:val="21"/>
          <w:lang w:val="en-US"/>
        </w:rPr>
        <w:t xml:space="preserve">Email to reseller and end customer- </w:t>
      </w:r>
    </w:p>
    <w:p w:rsidRPr="000755B4" w:rsidR="007C1123" w:rsidP="007C1123" w:rsidRDefault="007C1123" w14:paraId="18A39C60" w14:textId="77777777">
      <w:pPr>
        <w:pStyle w:val="ListParagraph"/>
        <w:rPr>
          <w:i/>
          <w:iCs/>
          <w:sz w:val="18"/>
          <w:szCs w:val="21"/>
          <w:lang w:val="en-US"/>
        </w:rPr>
      </w:pPr>
      <w:r w:rsidRPr="000755B4">
        <w:rPr>
          <w:i/>
          <w:iCs/>
          <w:sz w:val="18"/>
          <w:szCs w:val="21"/>
          <w:lang w:val="en-US"/>
        </w:rPr>
        <w:t xml:space="preserve">Subject line: </w:t>
      </w:r>
      <w:r w:rsidRPr="00A53FF0">
        <w:rPr>
          <w:i/>
          <w:iCs/>
          <w:color w:val="91928F" w:themeColor="accent4" w:themeTint="99"/>
          <w:sz w:val="18"/>
          <w:szCs w:val="21"/>
          <w:lang w:val="en-US"/>
        </w:rPr>
        <w:t>Declined: Porting Letter of Authorization - Order ID : {orderId}</w:t>
      </w:r>
    </w:p>
    <w:p w:rsidRPr="000755B4" w:rsidR="007C1123" w:rsidP="007C1123" w:rsidRDefault="007C1123" w14:paraId="57B2C532" w14:textId="77777777">
      <w:pPr>
        <w:pStyle w:val="ListParagraph"/>
        <w:rPr>
          <w:i/>
          <w:iCs/>
          <w:sz w:val="18"/>
          <w:szCs w:val="21"/>
          <w:lang w:val="en-US"/>
        </w:rPr>
      </w:pPr>
      <w:r w:rsidRPr="000755B4">
        <w:rPr>
          <w:i/>
          <w:iCs/>
          <w:sz w:val="18"/>
          <w:szCs w:val="21"/>
          <w:lang w:val="en-US"/>
        </w:rPr>
        <w:t xml:space="preserve">Email content: </w:t>
      </w:r>
    </w:p>
    <w:p w:rsidR="007C1123" w:rsidP="007C1123" w:rsidRDefault="007C1123" w14:paraId="00440375" w14:textId="77777777">
      <w:pPr>
        <w:spacing w:after="0" w:line="276" w:lineRule="auto"/>
        <w:ind w:left="2160"/>
        <w:rPr>
          <w:b/>
          <w:bCs/>
          <w:lang w:val="en-US"/>
        </w:rPr>
      </w:pPr>
      <w:r>
        <w:rPr>
          <w:noProof/>
        </w:rPr>
        <w:drawing>
          <wp:inline distT="0" distB="0" distL="0" distR="0" wp14:anchorId="5CAC46F9" wp14:editId="582BB7C4">
            <wp:extent cx="2545084" cy="1486397"/>
            <wp:effectExtent l="0" t="0" r="7620" b="0"/>
            <wp:docPr id="1097427918" name="Picture 1" descr="A blue and white screen with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27918" name="Picture 1" descr="A blue and white screen with a white text&#10;&#10;AI-generated content may be incorrect."/>
                    <pic:cNvPicPr/>
                  </pic:nvPicPr>
                  <pic:blipFill>
                    <a:blip r:embed="rId20"/>
                    <a:stretch>
                      <a:fillRect/>
                    </a:stretch>
                  </pic:blipFill>
                  <pic:spPr>
                    <a:xfrm>
                      <a:off x="0" y="0"/>
                      <a:ext cx="2556142" cy="1492855"/>
                    </a:xfrm>
                    <a:prstGeom prst="rect">
                      <a:avLst/>
                    </a:prstGeom>
                  </pic:spPr>
                </pic:pic>
              </a:graphicData>
            </a:graphic>
          </wp:inline>
        </w:drawing>
      </w:r>
    </w:p>
    <w:p w:rsidR="007C1123" w:rsidP="007C1123" w:rsidRDefault="007C1123" w14:paraId="4C454F62" w14:textId="77777777">
      <w:pPr>
        <w:spacing w:after="0" w:line="276" w:lineRule="auto"/>
        <w:ind w:left="2160"/>
        <w:rPr>
          <w:b/>
          <w:bCs/>
          <w:lang w:val="en-US"/>
        </w:rPr>
      </w:pPr>
    </w:p>
    <w:p w:rsidRPr="000755B4" w:rsidR="007C1123" w:rsidP="007C1123" w:rsidRDefault="007C1123" w14:paraId="1A033F11" w14:textId="77777777">
      <w:pPr>
        <w:rPr>
          <w:b/>
          <w:bCs/>
          <w:sz w:val="18"/>
          <w:szCs w:val="21"/>
          <w:lang w:val="en-US"/>
        </w:rPr>
      </w:pPr>
      <w:r w:rsidRPr="000755B4">
        <w:rPr>
          <w:b/>
          <w:bCs/>
          <w:sz w:val="18"/>
          <w:szCs w:val="21"/>
          <w:lang w:val="en-US"/>
        </w:rPr>
        <w:t>DLOA link expired after 5</w:t>
      </w:r>
      <w:r>
        <w:rPr>
          <w:b/>
          <w:bCs/>
          <w:sz w:val="18"/>
          <w:szCs w:val="21"/>
          <w:lang w:val="en-US"/>
        </w:rPr>
        <w:t xml:space="preserve"> working days</w:t>
      </w:r>
    </w:p>
    <w:p w:rsidR="007C1123" w:rsidRDefault="007C1123" w14:paraId="09973696" w14:textId="77777777">
      <w:pPr>
        <w:pStyle w:val="ListParagraph"/>
        <w:numPr>
          <w:ilvl w:val="0"/>
          <w:numId w:val="27"/>
        </w:numPr>
        <w:rPr>
          <w:i/>
          <w:iCs/>
          <w:sz w:val="18"/>
          <w:szCs w:val="21"/>
          <w:lang w:val="en-US"/>
        </w:rPr>
      </w:pPr>
      <w:r w:rsidRPr="000755B4">
        <w:rPr>
          <w:i/>
          <w:iCs/>
          <w:sz w:val="18"/>
          <w:szCs w:val="21"/>
          <w:lang w:val="en-US"/>
        </w:rPr>
        <w:t xml:space="preserve">Email to reseller and end customer- </w:t>
      </w:r>
    </w:p>
    <w:p w:rsidRPr="000755B4" w:rsidR="007C1123" w:rsidP="007C1123" w:rsidRDefault="007C1123" w14:paraId="0915CFF1" w14:textId="77777777">
      <w:pPr>
        <w:pStyle w:val="ListParagraph"/>
        <w:rPr>
          <w:i/>
          <w:iCs/>
          <w:sz w:val="18"/>
          <w:szCs w:val="21"/>
          <w:lang w:val="en-US"/>
        </w:rPr>
      </w:pPr>
      <w:r w:rsidRPr="000755B4">
        <w:rPr>
          <w:i/>
          <w:iCs/>
          <w:sz w:val="18"/>
          <w:szCs w:val="21"/>
          <w:lang w:val="en-US"/>
        </w:rPr>
        <w:t xml:space="preserve">Subject line: </w:t>
      </w:r>
      <w:r>
        <w:rPr>
          <w:i/>
          <w:iCs/>
          <w:color w:val="91928F" w:themeColor="accent4" w:themeTint="99"/>
          <w:sz w:val="18"/>
          <w:szCs w:val="21"/>
          <w:lang w:val="en-US"/>
        </w:rPr>
        <w:t>Voided</w:t>
      </w:r>
      <w:r w:rsidRPr="00A53FF0">
        <w:rPr>
          <w:i/>
          <w:iCs/>
          <w:color w:val="91928F" w:themeColor="accent4" w:themeTint="99"/>
          <w:sz w:val="18"/>
          <w:szCs w:val="21"/>
          <w:lang w:val="en-US"/>
        </w:rPr>
        <w:t>: Porting Letter of Authorization - Order ID : {orderId}</w:t>
      </w:r>
    </w:p>
    <w:p w:rsidRPr="000755B4" w:rsidR="007C1123" w:rsidP="007C1123" w:rsidRDefault="007C1123" w14:paraId="24D713EA" w14:textId="77777777">
      <w:pPr>
        <w:pStyle w:val="ListParagraph"/>
        <w:rPr>
          <w:i/>
          <w:iCs/>
          <w:sz w:val="18"/>
          <w:szCs w:val="21"/>
          <w:lang w:val="en-US"/>
        </w:rPr>
      </w:pPr>
      <w:r w:rsidRPr="000755B4">
        <w:rPr>
          <w:i/>
          <w:iCs/>
          <w:sz w:val="18"/>
          <w:szCs w:val="21"/>
          <w:lang w:val="en-US"/>
        </w:rPr>
        <w:t>Email content:</w:t>
      </w:r>
    </w:p>
    <w:p w:rsidR="007C1123" w:rsidP="007C1123" w:rsidRDefault="007C1123" w14:paraId="6A23B6CC" w14:textId="77777777">
      <w:pPr>
        <w:spacing w:after="0" w:line="276" w:lineRule="auto"/>
        <w:ind w:left="2160"/>
        <w:rPr>
          <w:b/>
          <w:bCs/>
          <w:lang w:val="en-US"/>
        </w:rPr>
      </w:pPr>
      <w:r>
        <w:rPr>
          <w:noProof/>
        </w:rPr>
        <w:drawing>
          <wp:inline distT="0" distB="0" distL="0" distR="0" wp14:anchorId="2035B6F7" wp14:editId="47B8F6A0">
            <wp:extent cx="2572247" cy="1354871"/>
            <wp:effectExtent l="0" t="0" r="0" b="0"/>
            <wp:docPr id="1174087769"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87769" name="Picture 1" descr="A blue rectangular sign with white text&#10;&#10;AI-generated content may be incorrect."/>
                    <pic:cNvPicPr/>
                  </pic:nvPicPr>
                  <pic:blipFill>
                    <a:blip r:embed="rId21"/>
                    <a:stretch>
                      <a:fillRect/>
                    </a:stretch>
                  </pic:blipFill>
                  <pic:spPr>
                    <a:xfrm>
                      <a:off x="0" y="0"/>
                      <a:ext cx="2611097" cy="1375334"/>
                    </a:xfrm>
                    <a:prstGeom prst="rect">
                      <a:avLst/>
                    </a:prstGeom>
                  </pic:spPr>
                </pic:pic>
              </a:graphicData>
            </a:graphic>
          </wp:inline>
        </w:drawing>
      </w:r>
    </w:p>
    <w:p w:rsidR="000658D2" w:rsidP="007C1123" w:rsidRDefault="000658D2" w14:paraId="05CC3CAD" w14:textId="77777777">
      <w:pPr>
        <w:spacing w:after="0" w:line="276" w:lineRule="auto"/>
        <w:ind w:left="2160"/>
        <w:rPr>
          <w:b/>
          <w:bCs/>
          <w:lang w:val="en-US"/>
        </w:rPr>
      </w:pPr>
    </w:p>
    <w:p w:rsidR="007C1123" w:rsidP="007C1123" w:rsidRDefault="007C1123" w14:paraId="6A7D32B9" w14:textId="77777777">
      <w:pPr>
        <w:pStyle w:val="Heading2"/>
        <w:rPr>
          <w:lang w:val="en-US"/>
        </w:rPr>
      </w:pPr>
      <w:r w:rsidRPr="00372FBC">
        <w:rPr>
          <w:lang w:val="en-US"/>
        </w:rPr>
        <w:t>NOD and API impacts:</w:t>
      </w:r>
    </w:p>
    <w:p w:rsidRPr="0039074F" w:rsidR="007C1123" w:rsidP="007C1123" w:rsidRDefault="007C1123" w14:paraId="600FC3A3" w14:textId="77777777">
      <w:pPr>
        <w:rPr>
          <w:lang w:val="en-US"/>
        </w:rPr>
      </w:pPr>
    </w:p>
    <w:p w:rsidR="007C1123" w:rsidP="007C1123" w:rsidRDefault="007C1123" w14:paraId="57D13BA6" w14:textId="77777777">
      <w:pPr>
        <w:rPr>
          <w:lang w:val="en-US"/>
        </w:rPr>
      </w:pPr>
      <w:r>
        <w:rPr>
          <w:lang w:val="en-US"/>
        </w:rPr>
        <w:t xml:space="preserve">The DLOA is an optional feature.  You have an option to continue with the manual process or opt for the new DLOA journey. </w:t>
      </w:r>
    </w:p>
    <w:p w:rsidRPr="00DE2319" w:rsidR="007C1123" w:rsidP="007C1123" w:rsidRDefault="007C1123" w14:paraId="10EA3DAD" w14:textId="77777777">
      <w:pPr>
        <w:rPr>
          <w:b/>
          <w:bCs/>
          <w:lang w:val="en-US"/>
        </w:rPr>
      </w:pPr>
      <w:r>
        <w:rPr>
          <w:b/>
          <w:bCs/>
          <w:lang w:val="en-US"/>
        </w:rPr>
        <w:t xml:space="preserve">Impacted </w:t>
      </w:r>
      <w:r w:rsidRPr="00DE2319">
        <w:rPr>
          <w:b/>
          <w:bCs/>
          <w:lang w:val="en-US"/>
        </w:rPr>
        <w:t xml:space="preserve">Functionality: </w:t>
      </w:r>
    </w:p>
    <w:p w:rsidR="007C1123" w:rsidRDefault="007C1123" w14:paraId="054CDEAF" w14:textId="77777777">
      <w:pPr>
        <w:pStyle w:val="ListParagraph"/>
        <w:numPr>
          <w:ilvl w:val="0"/>
          <w:numId w:val="21"/>
        </w:numPr>
        <w:rPr>
          <w:lang w:val="en-US"/>
        </w:rPr>
      </w:pPr>
      <w:r w:rsidRPr="002475CC">
        <w:rPr>
          <w:b/>
          <w:bCs/>
          <w:lang w:val="en-US"/>
        </w:rPr>
        <w:t>NOD:</w:t>
      </w:r>
      <w:r>
        <w:rPr>
          <w:lang w:val="en-US"/>
        </w:rPr>
        <w:t xml:space="preserve"> </w:t>
      </w:r>
      <w:r w:rsidRPr="00FF6A14">
        <w:rPr>
          <w:lang w:val="en-US"/>
        </w:rPr>
        <w:t>Port -in</w:t>
      </w:r>
      <w:r>
        <w:rPr>
          <w:lang w:val="en-US"/>
        </w:rPr>
        <w:t>, Modify Port and Bulk Port In</w:t>
      </w:r>
    </w:p>
    <w:p w:rsidRPr="00E2347B" w:rsidR="007C1123" w:rsidRDefault="007C1123" w14:paraId="710781F7" w14:textId="77777777">
      <w:pPr>
        <w:pStyle w:val="ListParagraph"/>
        <w:numPr>
          <w:ilvl w:val="0"/>
          <w:numId w:val="21"/>
        </w:numPr>
        <w:rPr>
          <w:lang w:val="en-US"/>
        </w:rPr>
      </w:pPr>
      <w:r w:rsidRPr="002475CC">
        <w:rPr>
          <w:b/>
          <w:bCs/>
        </w:rPr>
        <w:t>new A</w:t>
      </w:r>
      <w:r>
        <w:rPr>
          <w:b/>
          <w:bCs/>
        </w:rPr>
        <w:t>pigee</w:t>
      </w:r>
      <w:r w:rsidRPr="002475CC">
        <w:rPr>
          <w:b/>
          <w:bCs/>
        </w:rPr>
        <w:t xml:space="preserve"> APIs:</w:t>
      </w:r>
      <w:r>
        <w:t xml:space="preserve"> POST</w:t>
      </w:r>
      <w:r w:rsidRPr="00E2598E">
        <w:t>/v1/portIn/order</w:t>
      </w:r>
      <w:r>
        <w:t xml:space="preserve"> and POST/v1/portUpdate/order</w:t>
      </w:r>
    </w:p>
    <w:p w:rsidR="007C1123" w:rsidP="007C1123" w:rsidRDefault="007C1123" w14:paraId="4811C8E1" w14:textId="073ADE43">
      <w:pPr>
        <w:rPr>
          <w:b/>
          <w:bCs/>
          <w:i/>
          <w:iCs/>
        </w:rPr>
      </w:pPr>
      <w:r w:rsidRPr="00DE2319">
        <w:rPr>
          <w:b/>
          <w:bCs/>
          <w:i/>
          <w:iCs/>
        </w:rPr>
        <w:t xml:space="preserve">Please note that </w:t>
      </w:r>
      <w:r w:rsidR="008C2FCF">
        <w:rPr>
          <w:b/>
          <w:bCs/>
          <w:i/>
          <w:iCs/>
        </w:rPr>
        <w:t xml:space="preserve">the </w:t>
      </w:r>
      <w:r w:rsidRPr="00DE2319">
        <w:rPr>
          <w:b/>
          <w:bCs/>
          <w:i/>
          <w:iCs/>
        </w:rPr>
        <w:t>DLOA feature will not be available for existing SOAP/HTTPS and</w:t>
      </w:r>
      <w:r w:rsidR="00EB4CC6">
        <w:rPr>
          <w:b/>
          <w:bCs/>
          <w:i/>
          <w:iCs/>
        </w:rPr>
        <w:t xml:space="preserve"> SAG</w:t>
      </w:r>
      <w:r w:rsidRPr="00DE2319">
        <w:rPr>
          <w:b/>
          <w:bCs/>
          <w:i/>
          <w:iCs/>
        </w:rPr>
        <w:t xml:space="preserve"> REST </w:t>
      </w:r>
      <w:r>
        <w:rPr>
          <w:b/>
          <w:bCs/>
          <w:i/>
          <w:iCs/>
        </w:rPr>
        <w:t xml:space="preserve">portIn </w:t>
      </w:r>
      <w:r w:rsidRPr="00DE2319">
        <w:rPr>
          <w:b/>
          <w:bCs/>
          <w:i/>
          <w:iCs/>
        </w:rPr>
        <w:t>API</w:t>
      </w:r>
      <w:r>
        <w:rPr>
          <w:b/>
          <w:bCs/>
          <w:i/>
          <w:iCs/>
        </w:rPr>
        <w:t>s</w:t>
      </w:r>
      <w:r w:rsidRPr="00DE2319">
        <w:rPr>
          <w:b/>
          <w:bCs/>
          <w:i/>
          <w:iCs/>
        </w:rPr>
        <w:t>.</w:t>
      </w:r>
      <w:r>
        <w:rPr>
          <w:b/>
          <w:bCs/>
          <w:i/>
          <w:iCs/>
        </w:rPr>
        <w:t xml:space="preserve"> There are no mandatory changes which impact you if you are using the </w:t>
      </w:r>
      <w:r w:rsidRPr="00DE2319">
        <w:rPr>
          <w:b/>
          <w:bCs/>
          <w:i/>
          <w:iCs/>
        </w:rPr>
        <w:t xml:space="preserve">existing SOAP/HTTPS and </w:t>
      </w:r>
      <w:r w:rsidR="008301A4">
        <w:rPr>
          <w:b/>
          <w:bCs/>
          <w:i/>
          <w:iCs/>
        </w:rPr>
        <w:t xml:space="preserve">SAG </w:t>
      </w:r>
      <w:r w:rsidRPr="00DE2319">
        <w:rPr>
          <w:b/>
          <w:bCs/>
          <w:i/>
          <w:iCs/>
        </w:rPr>
        <w:t xml:space="preserve">REST </w:t>
      </w:r>
      <w:r>
        <w:rPr>
          <w:b/>
          <w:bCs/>
          <w:i/>
          <w:iCs/>
        </w:rPr>
        <w:t xml:space="preserve">portIn </w:t>
      </w:r>
      <w:r w:rsidRPr="00DE2319">
        <w:rPr>
          <w:b/>
          <w:bCs/>
          <w:i/>
          <w:iCs/>
        </w:rPr>
        <w:t>API</w:t>
      </w:r>
      <w:r>
        <w:rPr>
          <w:b/>
          <w:bCs/>
          <w:i/>
          <w:iCs/>
        </w:rPr>
        <w:t>s.</w:t>
      </w:r>
    </w:p>
    <w:p w:rsidR="00D84236" w:rsidRDefault="00D84236" w14:paraId="1751719D" w14:textId="0D250B6E">
      <w:pPr>
        <w:spacing w:after="200" w:line="276" w:lineRule="auto"/>
        <w:rPr>
          <w:b/>
          <w:bCs/>
          <w:i/>
          <w:iCs/>
          <w:lang w:val="en-US"/>
        </w:rPr>
      </w:pPr>
    </w:p>
    <w:p w:rsidRPr="009A244C" w:rsidR="007950A1" w:rsidP="007950A1" w:rsidRDefault="007950A1" w14:paraId="3D73C9EC" w14:textId="50DCD944">
      <w:pPr>
        <w:pStyle w:val="Heading3"/>
        <w:rPr>
          <w:sz w:val="24"/>
          <w:szCs w:val="32"/>
          <w:u w:val="single"/>
          <w:lang w:val="en-US"/>
        </w:rPr>
      </w:pPr>
      <w:r>
        <w:rPr>
          <w:sz w:val="24"/>
          <w:szCs w:val="32"/>
          <w:u w:val="single"/>
          <w:lang w:val="en-US"/>
        </w:rPr>
        <w:t>D</w:t>
      </w:r>
      <w:r w:rsidRPr="009A244C">
        <w:rPr>
          <w:sz w:val="24"/>
          <w:szCs w:val="32"/>
          <w:u w:val="single"/>
          <w:lang w:val="en-US"/>
        </w:rPr>
        <w:t>E (</w:t>
      </w:r>
      <w:r>
        <w:rPr>
          <w:sz w:val="24"/>
          <w:szCs w:val="32"/>
          <w:u w:val="single"/>
          <w:lang w:val="en-US"/>
        </w:rPr>
        <w:t>Germany</w:t>
      </w:r>
      <w:r w:rsidRPr="009A244C">
        <w:rPr>
          <w:sz w:val="24"/>
          <w:szCs w:val="32"/>
          <w:u w:val="single"/>
          <w:lang w:val="en-US"/>
        </w:rPr>
        <w:t>)</w:t>
      </w:r>
    </w:p>
    <w:p w:rsidRPr="0039074F" w:rsidR="007950A1" w:rsidP="007950A1" w:rsidRDefault="007950A1" w14:paraId="1E1646D7" w14:textId="77777777">
      <w:pPr>
        <w:rPr>
          <w:lang w:val="en-US"/>
        </w:rPr>
      </w:pPr>
    </w:p>
    <w:p w:rsidRPr="00FF6A14" w:rsidR="007950A1" w:rsidP="007950A1" w:rsidRDefault="007950A1" w14:paraId="57A8735B" w14:textId="77777777">
      <w:pPr>
        <w:rPr>
          <w:lang w:val="en-US"/>
        </w:rPr>
      </w:pPr>
      <w:r w:rsidRPr="00FF6A14">
        <w:rPr>
          <w:lang w:val="en-US"/>
        </w:rPr>
        <w:t>Field level details</w:t>
      </w:r>
      <w:r>
        <w:rPr>
          <w:lang w:val="en-US"/>
        </w:rPr>
        <w:t>:</w:t>
      </w:r>
    </w:p>
    <w:tbl>
      <w:tblPr>
        <w:tblStyle w:val="Colttop"/>
        <w:tblW w:w="9526" w:type="dxa"/>
        <w:tblLayout w:type="fixed"/>
        <w:tblLook w:val="04A0" w:firstRow="1" w:lastRow="0" w:firstColumn="1" w:lastColumn="0" w:noHBand="0" w:noVBand="1"/>
      </w:tblPr>
      <w:tblGrid>
        <w:gridCol w:w="2405"/>
        <w:gridCol w:w="3544"/>
        <w:gridCol w:w="1876"/>
        <w:gridCol w:w="1701"/>
      </w:tblGrid>
      <w:tr w:rsidRPr="0019355C" w:rsidR="007950A1" w:rsidTr="00A55089" w14:paraId="15F6A1A8" w14:textId="77777777">
        <w:trPr>
          <w:cnfStyle w:val="100000000000" w:firstRow="1" w:lastRow="0" w:firstColumn="0" w:lastColumn="0" w:oddVBand="0" w:evenVBand="0" w:oddHBand="0" w:evenHBand="0" w:firstRowFirstColumn="0" w:firstRowLastColumn="0" w:lastRowFirstColumn="0" w:lastRowLastColumn="0"/>
          <w:trHeight w:val="442"/>
          <w:tblHeader/>
        </w:trPr>
        <w:tc>
          <w:tcPr>
            <w:tcW w:w="2405" w:type="dxa"/>
          </w:tcPr>
          <w:p w:rsidRPr="004273DB" w:rsidR="007950A1" w:rsidP="00D84236" w:rsidRDefault="007950A1" w14:paraId="745E4E4F"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 xml:space="preserve">Fields/sections </w:t>
            </w:r>
          </w:p>
        </w:tc>
        <w:tc>
          <w:tcPr>
            <w:tcW w:w="3544" w:type="dxa"/>
          </w:tcPr>
          <w:p w:rsidRPr="004273DB" w:rsidR="007950A1" w:rsidP="00D84236" w:rsidRDefault="007950A1" w14:paraId="60EF2E40"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Impact</w:t>
            </w:r>
          </w:p>
        </w:tc>
        <w:tc>
          <w:tcPr>
            <w:tcW w:w="1876" w:type="dxa"/>
          </w:tcPr>
          <w:p w:rsidRPr="004273DB" w:rsidR="007950A1" w:rsidP="00D84236" w:rsidRDefault="007950A1" w14:paraId="52CE2956"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Manual Journey</w:t>
            </w:r>
          </w:p>
        </w:tc>
        <w:tc>
          <w:tcPr>
            <w:tcW w:w="1701" w:type="dxa"/>
          </w:tcPr>
          <w:p w:rsidRPr="004273DB" w:rsidR="007950A1" w:rsidP="00D84236" w:rsidRDefault="007950A1" w14:paraId="4A14AB26"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DLOA Journey</w:t>
            </w:r>
          </w:p>
        </w:tc>
      </w:tr>
      <w:tr w:rsidRPr="0019355C" w:rsidR="007950A1" w:rsidTr="00A55089" w14:paraId="67B02EC6" w14:textId="77777777">
        <w:tc>
          <w:tcPr>
            <w:tcW w:w="2405" w:type="dxa"/>
          </w:tcPr>
          <w:p w:rsidRPr="00C70079" w:rsidR="007950A1" w:rsidP="00D84236" w:rsidRDefault="007950A1" w14:paraId="31A45D22" w14:textId="77777777">
            <w:pPr>
              <w:rPr>
                <w:rFonts w:cstheme="minorHAnsi"/>
                <w:b/>
                <w:bCs/>
                <w:sz w:val="18"/>
                <w:szCs w:val="18"/>
                <w:lang w:val="en-US"/>
              </w:rPr>
            </w:pPr>
            <w:r w:rsidRPr="00C70079">
              <w:rPr>
                <w:rFonts w:cstheme="minorHAnsi"/>
                <w:b/>
                <w:bCs/>
                <w:color w:val="F20C36" w:themeColor="accent6"/>
                <w:sz w:val="18"/>
                <w:szCs w:val="18"/>
                <w:lang w:val="en-US"/>
              </w:rPr>
              <w:t xml:space="preserve">Digital LOA / </w:t>
            </w:r>
            <w:r w:rsidRPr="00C70079">
              <w:rPr>
                <w:rFonts w:cstheme="minorHAnsi"/>
                <w:b/>
                <w:bCs/>
                <w:color w:val="F20C36" w:themeColor="accent6"/>
                <w:sz w:val="18"/>
                <w:szCs w:val="18"/>
              </w:rPr>
              <w:t>digitalLetterOfAuthorityFlag</w:t>
            </w:r>
          </w:p>
        </w:tc>
        <w:tc>
          <w:tcPr>
            <w:tcW w:w="3544" w:type="dxa"/>
          </w:tcPr>
          <w:p w:rsidRPr="002C68D2" w:rsidR="007950A1" w:rsidP="00D84236" w:rsidRDefault="007950A1" w14:paraId="0995B68C"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rsidRPr="002C68D2" w:rsidR="007950A1" w:rsidP="00D84236" w:rsidRDefault="007950A1" w14:paraId="4F88E07D" w14:textId="77777777">
            <w:pPr>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Digital LOA</w:t>
            </w:r>
          </w:p>
          <w:p w:rsidRPr="002C68D2" w:rsidR="007950A1" w:rsidP="00D84236" w:rsidRDefault="007950A1" w14:paraId="51190E20" w14:textId="77777777">
            <w:pPr>
              <w:rPr>
                <w:rFonts w:cstheme="minorHAnsi"/>
                <w:sz w:val="18"/>
                <w:szCs w:val="18"/>
                <w:lang w:val="en-US"/>
              </w:rPr>
            </w:pPr>
            <w:r w:rsidRPr="002C68D2">
              <w:rPr>
                <w:rFonts w:cstheme="minorHAnsi"/>
                <w:sz w:val="18"/>
                <w:szCs w:val="18"/>
                <w:lang w:val="en-US"/>
              </w:rPr>
              <w:t xml:space="preserve">Tick box </w:t>
            </w:r>
          </w:p>
          <w:p w:rsidRPr="002C68D2" w:rsidR="007950A1" w:rsidP="00D84236" w:rsidRDefault="007950A1" w14:paraId="493FBEFC" w14:textId="77777777">
            <w:pPr>
              <w:rPr>
                <w:rFonts w:cstheme="minorHAnsi"/>
                <w:sz w:val="18"/>
                <w:szCs w:val="18"/>
                <w:lang w:val="en-US"/>
              </w:rPr>
            </w:pPr>
            <w:r w:rsidRPr="002C68D2">
              <w:rPr>
                <w:rFonts w:cstheme="minorHAnsi"/>
                <w:sz w:val="18"/>
                <w:szCs w:val="18"/>
                <w:lang w:val="en-US"/>
              </w:rPr>
              <w:t>(Default: Unticked/ Manual)</w:t>
            </w:r>
          </w:p>
          <w:p w:rsidRPr="002C68D2" w:rsidR="007950A1" w:rsidP="00D84236" w:rsidRDefault="007950A1" w14:paraId="2D8EAFD3" w14:textId="77777777">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sz w:val="18"/>
                <w:szCs w:val="18"/>
              </w:rPr>
              <w:t>digitalLetterOfAuthorityFlag</w:t>
            </w:r>
            <w:r w:rsidRPr="002C68D2">
              <w:rPr>
                <w:rFonts w:cstheme="minorHAnsi"/>
                <w:sz w:val="18"/>
                <w:szCs w:val="18"/>
                <w:lang w:val="en-US"/>
              </w:rPr>
              <w:t xml:space="preserve"> </w:t>
            </w:r>
          </w:p>
          <w:p w:rsidRPr="002C68D2" w:rsidR="007950A1" w:rsidP="00D84236" w:rsidRDefault="007950A1" w14:paraId="55FC092B" w14:textId="77777777">
            <w:pPr>
              <w:rPr>
                <w:rFonts w:cstheme="minorHAnsi"/>
                <w:sz w:val="18"/>
                <w:szCs w:val="18"/>
                <w:lang w:val="en-US"/>
              </w:rPr>
            </w:pPr>
            <w:r w:rsidRPr="002C68D2">
              <w:rPr>
                <w:rFonts w:cstheme="minorHAnsi"/>
                <w:sz w:val="18"/>
                <w:szCs w:val="18"/>
                <w:lang w:val="en-US"/>
              </w:rPr>
              <w:t>Allowed values: True, False (Default)</w:t>
            </w:r>
          </w:p>
        </w:tc>
        <w:tc>
          <w:tcPr>
            <w:tcW w:w="1876" w:type="dxa"/>
          </w:tcPr>
          <w:p w:rsidRPr="002C68D2" w:rsidR="007950A1" w:rsidP="00D84236" w:rsidRDefault="007950A1" w14:paraId="40F89674" w14:textId="77777777">
            <w:pPr>
              <w:rPr>
                <w:rFonts w:cstheme="minorHAnsi"/>
                <w:color w:val="F20C36" w:themeColor="accent6"/>
                <w:sz w:val="18"/>
                <w:szCs w:val="18"/>
                <w:lang w:val="en-US"/>
              </w:rPr>
            </w:pPr>
            <w:r w:rsidRPr="002C68D2">
              <w:rPr>
                <w:rFonts w:cstheme="minorHAnsi"/>
                <w:color w:val="F20C36" w:themeColor="accent6"/>
                <w:sz w:val="18"/>
                <w:szCs w:val="18"/>
                <w:lang w:val="en-US"/>
              </w:rPr>
              <w:t>If the flag is not ticked on NOD or no value/ ‘False’ is sent in the API request, then the existing manual process will continue.</w:t>
            </w:r>
          </w:p>
        </w:tc>
        <w:tc>
          <w:tcPr>
            <w:tcW w:w="1701" w:type="dxa"/>
          </w:tcPr>
          <w:p w:rsidRPr="002C68D2" w:rsidR="007950A1" w:rsidP="00D84236" w:rsidRDefault="007950A1" w14:paraId="1BB0C632" w14:textId="77777777">
            <w:pPr>
              <w:rPr>
                <w:rFonts w:cstheme="minorHAnsi"/>
                <w:color w:val="F20C36" w:themeColor="accent6"/>
                <w:sz w:val="18"/>
                <w:szCs w:val="18"/>
                <w:lang w:val="en-US"/>
              </w:rPr>
            </w:pPr>
            <w:r w:rsidRPr="002C68D2">
              <w:rPr>
                <w:rFonts w:cstheme="minorHAnsi"/>
                <w:color w:val="F20C36" w:themeColor="accent6"/>
                <w:sz w:val="18"/>
                <w:szCs w:val="18"/>
                <w:lang w:val="en-US"/>
              </w:rPr>
              <w:t>If the flag is ticked or the value is sent as ‘True’ in the API request, the DLOA journey will be initiated.</w:t>
            </w:r>
          </w:p>
        </w:tc>
      </w:tr>
      <w:tr w:rsidRPr="0019355C" w:rsidR="007950A1" w:rsidTr="00A55089" w14:paraId="287F93D2"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002DA7FE" w14:textId="110297C6">
            <w:pPr>
              <w:rPr>
                <w:rFonts w:cstheme="minorHAnsi"/>
                <w:b/>
                <w:bCs/>
                <w:sz w:val="18"/>
                <w:szCs w:val="18"/>
                <w:lang w:val="en-US"/>
              </w:rPr>
            </w:pPr>
            <w:r w:rsidRPr="00C70079">
              <w:rPr>
                <w:rFonts w:cstheme="minorHAnsi"/>
                <w:b/>
                <w:bCs/>
                <w:sz w:val="18"/>
                <w:szCs w:val="18"/>
                <w:lang w:val="en-US"/>
              </w:rPr>
              <w:t>Customer Type (Business or Residential)</w:t>
            </w:r>
          </w:p>
        </w:tc>
        <w:tc>
          <w:tcPr>
            <w:tcW w:w="3544" w:type="dxa"/>
          </w:tcPr>
          <w:p w:rsidRPr="002C68D2" w:rsidR="007950A1" w:rsidP="00D84236" w:rsidRDefault="007950A1" w14:paraId="729259C4" w14:textId="10F0EC5C">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738AB1A2" w14:textId="05A83ADA">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2ACD7EA0" w14:textId="21E65DDE">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514CAB4C" w14:textId="77777777">
        <w:tc>
          <w:tcPr>
            <w:tcW w:w="2405" w:type="dxa"/>
          </w:tcPr>
          <w:p w:rsidRPr="00C70079" w:rsidR="007950A1" w:rsidP="00D84236" w:rsidRDefault="007950A1" w14:paraId="1B323CEC" w14:textId="77777777">
            <w:pPr>
              <w:rPr>
                <w:rFonts w:cstheme="minorHAnsi"/>
                <w:b/>
                <w:bCs/>
                <w:sz w:val="18"/>
                <w:szCs w:val="18"/>
                <w:lang w:val="en-US"/>
              </w:rPr>
            </w:pPr>
            <w:r w:rsidRPr="00C70079">
              <w:rPr>
                <w:rFonts w:cstheme="minorHAnsi"/>
                <w:b/>
                <w:bCs/>
                <w:sz w:val="18"/>
                <w:szCs w:val="18"/>
                <w:lang w:val="en-US"/>
              </w:rPr>
              <w:t xml:space="preserve">Customer Type= Business: Customer Name/ endCustomerName </w:t>
            </w:r>
          </w:p>
          <w:p w:rsidRPr="00C70079" w:rsidR="007950A1" w:rsidP="00D84236" w:rsidRDefault="007950A1" w14:paraId="7157DAA9" w14:textId="77777777">
            <w:pPr>
              <w:rPr>
                <w:rFonts w:cstheme="minorHAnsi"/>
                <w:b/>
                <w:bCs/>
                <w:sz w:val="18"/>
                <w:szCs w:val="18"/>
                <w:lang w:val="en-US"/>
              </w:rPr>
            </w:pPr>
            <w:r w:rsidRPr="00C70079">
              <w:rPr>
                <w:rFonts w:cstheme="minorHAnsi"/>
                <w:b/>
                <w:bCs/>
                <w:sz w:val="18"/>
                <w:szCs w:val="18"/>
                <w:lang w:val="en-US"/>
              </w:rPr>
              <w:t>Customer Type= Residential:</w:t>
            </w:r>
          </w:p>
          <w:p w:rsidRPr="00C70079" w:rsidR="007950A1" w:rsidP="00D84236" w:rsidRDefault="007950A1" w14:paraId="3CAF7458" w14:textId="732B2305">
            <w:pPr>
              <w:rPr>
                <w:rFonts w:cstheme="minorHAnsi"/>
                <w:b/>
                <w:bCs/>
                <w:color w:val="F20C36" w:themeColor="accent6"/>
                <w:sz w:val="18"/>
                <w:szCs w:val="18"/>
                <w:lang w:val="en-US"/>
              </w:rPr>
            </w:pPr>
            <w:r w:rsidRPr="00C70079">
              <w:rPr>
                <w:rFonts w:cstheme="minorHAnsi"/>
                <w:b/>
                <w:bCs/>
                <w:sz w:val="18"/>
                <w:szCs w:val="18"/>
                <w:lang w:val="en-US"/>
              </w:rPr>
              <w:t>First Name + Last Name</w:t>
            </w:r>
            <w:r w:rsidRPr="00C70079" w:rsidR="00D52880">
              <w:rPr>
                <w:rFonts w:cstheme="minorHAnsi"/>
                <w:b/>
                <w:bCs/>
                <w:sz w:val="18"/>
                <w:szCs w:val="18"/>
                <w:lang w:val="en-US"/>
              </w:rPr>
              <w:t xml:space="preserve"> + Date of birth</w:t>
            </w:r>
            <w:r w:rsidRPr="00C70079">
              <w:rPr>
                <w:rFonts w:cstheme="minorHAnsi"/>
                <w:b/>
                <w:bCs/>
                <w:sz w:val="18"/>
                <w:szCs w:val="18"/>
                <w:lang w:val="en-US"/>
              </w:rPr>
              <w:t>/ (firstName + lastName</w:t>
            </w:r>
            <w:r w:rsidRPr="00C70079" w:rsidR="00D52880">
              <w:rPr>
                <w:rFonts w:cstheme="minorHAnsi"/>
                <w:b/>
                <w:bCs/>
                <w:sz w:val="18"/>
                <w:szCs w:val="18"/>
                <w:lang w:val="en-US"/>
              </w:rPr>
              <w:t xml:space="preserve"> +  endCustomerDateOfBirth</w:t>
            </w:r>
            <w:r w:rsidRPr="00C70079">
              <w:rPr>
                <w:rFonts w:cstheme="minorHAnsi"/>
                <w:b/>
                <w:bCs/>
                <w:sz w:val="18"/>
                <w:szCs w:val="18"/>
                <w:lang w:val="en-US"/>
              </w:rPr>
              <w:t>)</w:t>
            </w:r>
          </w:p>
        </w:tc>
        <w:tc>
          <w:tcPr>
            <w:tcW w:w="3544" w:type="dxa"/>
          </w:tcPr>
          <w:p w:rsidRPr="002C68D2" w:rsidR="007950A1" w:rsidP="00D84236" w:rsidRDefault="007950A1" w14:paraId="320F34B4" w14:textId="261209FE">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0C65A3FA" w14:textId="1D1616C3">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32506558" w14:textId="7374073C">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067AD0FF"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7796D101" w14:textId="4546852E">
            <w:pPr>
              <w:rPr>
                <w:rFonts w:cstheme="minorHAnsi"/>
                <w:b/>
                <w:bCs/>
                <w:color w:val="F20C36" w:themeColor="accent6"/>
                <w:sz w:val="18"/>
                <w:szCs w:val="18"/>
                <w:lang w:val="en-US"/>
              </w:rPr>
            </w:pPr>
            <w:r w:rsidRPr="00C70079">
              <w:rPr>
                <w:rFonts w:cstheme="minorHAnsi"/>
                <w:b/>
                <w:bCs/>
                <w:sz w:val="18"/>
                <w:szCs w:val="18"/>
                <w:lang w:val="en-US"/>
              </w:rPr>
              <w:t>Company Registration Number / companyRegistrationNumber</w:t>
            </w:r>
          </w:p>
        </w:tc>
        <w:tc>
          <w:tcPr>
            <w:tcW w:w="3544" w:type="dxa"/>
          </w:tcPr>
          <w:p w:rsidRPr="002C68D2" w:rsidR="007950A1" w:rsidP="00D84236" w:rsidRDefault="007950A1" w14:paraId="6FDD167C" w14:textId="3D6FFD45">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0FB48E75" w14:textId="0C540574">
            <w:pPr>
              <w:rPr>
                <w:rFonts w:cstheme="minorHAnsi"/>
                <w:color w:val="F20C36" w:themeColor="accent6"/>
                <w:sz w:val="18"/>
                <w:szCs w:val="18"/>
                <w:lang w:val="en-US"/>
              </w:rPr>
            </w:pPr>
            <w:r>
              <w:rPr>
                <w:rFonts w:cstheme="minorHAnsi"/>
                <w:sz w:val="18"/>
                <w:szCs w:val="18"/>
                <w:lang w:val="en-US"/>
              </w:rPr>
              <w:t>Optional</w:t>
            </w:r>
          </w:p>
        </w:tc>
        <w:tc>
          <w:tcPr>
            <w:tcW w:w="1701" w:type="dxa"/>
          </w:tcPr>
          <w:p w:rsidRPr="002C68D2" w:rsidR="007950A1" w:rsidP="00D84236" w:rsidRDefault="007950A1" w14:paraId="1CC9D847" w14:textId="0E61EE43">
            <w:pPr>
              <w:rPr>
                <w:rFonts w:cstheme="minorHAnsi"/>
                <w:color w:val="F20C36" w:themeColor="accent6"/>
                <w:sz w:val="18"/>
                <w:szCs w:val="18"/>
                <w:lang w:val="en-US"/>
              </w:rPr>
            </w:pPr>
            <w:r>
              <w:rPr>
                <w:rFonts w:cstheme="minorHAnsi"/>
                <w:sz w:val="18"/>
                <w:szCs w:val="18"/>
                <w:lang w:val="en-US"/>
              </w:rPr>
              <w:t>Optional</w:t>
            </w:r>
          </w:p>
        </w:tc>
      </w:tr>
      <w:tr w:rsidRPr="0019355C" w:rsidR="007950A1" w:rsidTr="00A55089" w14:paraId="71E22D80" w14:textId="77777777">
        <w:tc>
          <w:tcPr>
            <w:tcW w:w="2405" w:type="dxa"/>
          </w:tcPr>
          <w:p w:rsidRPr="00C70079" w:rsidR="007950A1" w:rsidP="00D84236" w:rsidRDefault="007950A1" w14:paraId="745D6699" w14:textId="5DFE3FE1">
            <w:pPr>
              <w:rPr>
                <w:rFonts w:cstheme="minorHAnsi"/>
                <w:b/>
                <w:bCs/>
                <w:color w:val="F20C36" w:themeColor="accent6"/>
                <w:sz w:val="18"/>
                <w:szCs w:val="18"/>
                <w:lang w:val="en-US"/>
              </w:rPr>
            </w:pPr>
            <w:r w:rsidRPr="00C70079">
              <w:rPr>
                <w:rFonts w:cstheme="minorHAnsi"/>
                <w:b/>
                <w:bCs/>
                <w:sz w:val="18"/>
                <w:szCs w:val="18"/>
                <w:lang w:val="en-US"/>
              </w:rPr>
              <w:t>End Customer current address</w:t>
            </w:r>
          </w:p>
        </w:tc>
        <w:tc>
          <w:tcPr>
            <w:tcW w:w="3544" w:type="dxa"/>
          </w:tcPr>
          <w:p w:rsidRPr="002C68D2" w:rsidR="007950A1" w:rsidP="00D84236" w:rsidRDefault="007950A1" w14:paraId="3E360394" w14:textId="7DE575C6">
            <w:pPr>
              <w:rPr>
                <w:rFonts w:cstheme="minorHAnsi"/>
                <w:b/>
                <w:bCs/>
                <w:color w:val="F20C36" w:themeColor="accent6"/>
                <w:sz w:val="18"/>
                <w:szCs w:val="18"/>
                <w:lang w:val="en-US"/>
              </w:rPr>
            </w:pPr>
            <w:r w:rsidRPr="002C68D2">
              <w:rPr>
                <w:rFonts w:cstheme="minorHAnsi"/>
                <w:b/>
                <w:bCs/>
                <w:color w:val="00A59B" w:themeColor="accent2"/>
                <w:sz w:val="18"/>
                <w:szCs w:val="18"/>
                <w:lang w:val="en-US"/>
              </w:rPr>
              <w:t xml:space="preserve">No Change </w:t>
            </w:r>
          </w:p>
        </w:tc>
        <w:tc>
          <w:tcPr>
            <w:tcW w:w="1876" w:type="dxa"/>
          </w:tcPr>
          <w:p w:rsidRPr="002C68D2" w:rsidR="007950A1" w:rsidP="00D84236" w:rsidRDefault="007950A1" w14:paraId="39341251" w14:textId="66E4215E">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1DAF8731" w14:textId="58E0F77A">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6C33F8B8"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2B1DBDBC" w14:textId="4982E57A">
            <w:pPr>
              <w:rPr>
                <w:rFonts w:cstheme="minorHAnsi"/>
                <w:b/>
                <w:bCs/>
                <w:color w:val="F20C36" w:themeColor="accent6"/>
                <w:sz w:val="18"/>
                <w:szCs w:val="18"/>
                <w:lang w:val="en-US"/>
              </w:rPr>
            </w:pPr>
            <w:r w:rsidRPr="00C70079">
              <w:rPr>
                <w:rFonts w:cstheme="minorHAnsi"/>
                <w:b/>
                <w:bCs/>
                <w:sz w:val="18"/>
                <w:szCs w:val="18"/>
                <w:lang w:val="en-US"/>
              </w:rPr>
              <w:t>End Customer new address</w:t>
            </w:r>
          </w:p>
        </w:tc>
        <w:tc>
          <w:tcPr>
            <w:tcW w:w="3544" w:type="dxa"/>
          </w:tcPr>
          <w:p w:rsidRPr="002C68D2" w:rsidR="007950A1" w:rsidP="00D84236" w:rsidRDefault="007950A1" w14:paraId="2F049510" w14:textId="3DAA513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5DD75064" w14:textId="49FA60EE">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rsidRPr="002C68D2" w:rsidR="007950A1" w:rsidP="00D84236" w:rsidRDefault="007950A1" w14:paraId="2833F468" w14:textId="25655BE9">
            <w:pPr>
              <w:rPr>
                <w:rFonts w:cstheme="minorHAnsi"/>
                <w:color w:val="F20C36" w:themeColor="accent6"/>
                <w:sz w:val="18"/>
                <w:szCs w:val="18"/>
                <w:lang w:val="en-US"/>
              </w:rPr>
            </w:pPr>
            <w:r w:rsidRPr="002C68D2">
              <w:rPr>
                <w:rFonts w:cstheme="minorHAnsi"/>
                <w:sz w:val="18"/>
                <w:szCs w:val="18"/>
                <w:lang w:val="en-US"/>
              </w:rPr>
              <w:t>Optional</w:t>
            </w:r>
          </w:p>
        </w:tc>
      </w:tr>
      <w:tr w:rsidRPr="0019355C" w:rsidR="007950A1" w:rsidTr="00A55089" w14:paraId="5561A974" w14:textId="77777777">
        <w:tc>
          <w:tcPr>
            <w:tcW w:w="2405" w:type="dxa"/>
          </w:tcPr>
          <w:p w:rsidRPr="00C70079" w:rsidR="007950A1" w:rsidP="00D84236" w:rsidRDefault="007950A1" w14:paraId="78F15FFE" w14:textId="3C83BE21">
            <w:pPr>
              <w:rPr>
                <w:rFonts w:cstheme="minorHAnsi"/>
                <w:b/>
                <w:bCs/>
                <w:color w:val="F20C36" w:themeColor="accent6"/>
                <w:sz w:val="18"/>
                <w:szCs w:val="18"/>
                <w:lang w:val="en-US"/>
              </w:rPr>
            </w:pPr>
            <w:r w:rsidRPr="00C70079">
              <w:rPr>
                <w:rFonts w:cstheme="minorHAnsi"/>
                <w:b/>
                <w:bCs/>
                <w:sz w:val="18"/>
                <w:szCs w:val="18"/>
                <w:lang w:val="en-US"/>
              </w:rPr>
              <w:t>Telephone Numbers</w:t>
            </w:r>
          </w:p>
        </w:tc>
        <w:tc>
          <w:tcPr>
            <w:tcW w:w="3544" w:type="dxa"/>
          </w:tcPr>
          <w:p w:rsidRPr="002C68D2" w:rsidR="007950A1" w:rsidP="00D84236" w:rsidRDefault="007950A1" w14:paraId="2521D294" w14:textId="77777777">
            <w:pPr>
              <w:rPr>
                <w:rFonts w:cstheme="minorHAnsi"/>
                <w:b/>
                <w:bCs/>
                <w:sz w:val="18"/>
                <w:szCs w:val="18"/>
                <w:lang w:val="en-US"/>
              </w:rPr>
            </w:pPr>
            <w:r w:rsidRPr="002C68D2">
              <w:rPr>
                <w:rFonts w:cstheme="minorHAnsi"/>
                <w:b/>
                <w:bCs/>
                <w:color w:val="00A59B" w:themeColor="accent2"/>
                <w:sz w:val="18"/>
                <w:szCs w:val="18"/>
                <w:lang w:val="en-US"/>
              </w:rPr>
              <w:t>No Change</w:t>
            </w:r>
          </w:p>
          <w:p w:rsidR="00D52880" w:rsidP="00D84236" w:rsidRDefault="007950A1" w14:paraId="46BDA56E" w14:textId="77777777">
            <w:pPr>
              <w:rPr>
                <w:rFonts w:cstheme="minorHAnsi"/>
                <w:sz w:val="18"/>
                <w:szCs w:val="18"/>
                <w:lang w:val="en-US"/>
              </w:rPr>
            </w:pPr>
            <w:r w:rsidRPr="002C68D2">
              <w:rPr>
                <w:rFonts w:cstheme="minorHAnsi"/>
                <w:sz w:val="18"/>
                <w:szCs w:val="18"/>
                <w:lang w:val="en-US"/>
              </w:rPr>
              <w:t xml:space="preserve">max </w:t>
            </w:r>
            <w:r w:rsidR="00D52880">
              <w:rPr>
                <w:rFonts w:cstheme="minorHAnsi"/>
                <w:sz w:val="18"/>
                <w:szCs w:val="18"/>
                <w:lang w:val="en-US"/>
              </w:rPr>
              <w:t>1 range/order or</w:t>
            </w:r>
          </w:p>
          <w:p w:rsidRPr="00D52880" w:rsidR="007950A1" w:rsidP="00D84236" w:rsidRDefault="00D52880" w14:paraId="5EFC82B1" w14:textId="50416ADB">
            <w:pPr>
              <w:rPr>
                <w:rFonts w:cstheme="minorHAnsi"/>
                <w:sz w:val="18"/>
                <w:szCs w:val="18"/>
                <w:lang w:val="en-US"/>
              </w:rPr>
            </w:pPr>
            <w:r>
              <w:rPr>
                <w:rFonts w:cstheme="minorHAnsi"/>
                <w:sz w:val="18"/>
                <w:szCs w:val="18"/>
                <w:lang w:val="en-US"/>
              </w:rPr>
              <w:t>max 10 single CLIs/order</w:t>
            </w:r>
          </w:p>
        </w:tc>
        <w:tc>
          <w:tcPr>
            <w:tcW w:w="1876" w:type="dxa"/>
          </w:tcPr>
          <w:p w:rsidRPr="002C68D2" w:rsidR="007950A1" w:rsidP="00D84236" w:rsidRDefault="007950A1" w14:paraId="182E9E0A" w14:textId="7537F33B">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4F71A206" w14:textId="7E7B16C4">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6C0F0B0D"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4C830E5C" w14:textId="3FDC7CB5">
            <w:pPr>
              <w:rPr>
                <w:rFonts w:cstheme="minorHAnsi"/>
                <w:b/>
                <w:bCs/>
                <w:color w:val="F20C36" w:themeColor="accent6"/>
                <w:sz w:val="18"/>
                <w:szCs w:val="18"/>
                <w:lang w:val="en-US"/>
              </w:rPr>
            </w:pPr>
            <w:r w:rsidRPr="00C70079">
              <w:rPr>
                <w:rFonts w:cstheme="minorHAnsi"/>
                <w:b/>
                <w:bCs/>
                <w:sz w:val="18"/>
                <w:szCs w:val="18"/>
                <w:lang w:val="en-US"/>
              </w:rPr>
              <w:t>Letter of Authorization</w:t>
            </w:r>
          </w:p>
        </w:tc>
        <w:tc>
          <w:tcPr>
            <w:tcW w:w="3544" w:type="dxa"/>
          </w:tcPr>
          <w:p w:rsidRPr="002C68D2" w:rsidR="007950A1" w:rsidP="00D84236" w:rsidRDefault="007950A1" w14:paraId="08A8FB8E"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 for manual journey</w:t>
            </w:r>
          </w:p>
          <w:p w:rsidRPr="002C68D2" w:rsidR="007950A1" w:rsidP="00D84236" w:rsidRDefault="007950A1" w14:paraId="5ACAC28D" w14:textId="55C73B38">
            <w:pPr>
              <w:rPr>
                <w:rFonts w:cstheme="minorHAnsi"/>
                <w:b/>
                <w:bCs/>
                <w:color w:val="F20C36" w:themeColor="accent6"/>
                <w:sz w:val="18"/>
                <w:szCs w:val="18"/>
                <w:lang w:val="en-US"/>
              </w:rPr>
            </w:pPr>
            <w:r w:rsidRPr="002C68D2">
              <w:rPr>
                <w:rFonts w:cstheme="minorHAnsi"/>
                <w:sz w:val="18"/>
                <w:szCs w:val="18"/>
                <w:lang w:val="en-US"/>
              </w:rPr>
              <w:t>Not required for DLOA journey</w:t>
            </w:r>
            <w:r>
              <w:rPr>
                <w:rFonts w:cstheme="minorHAnsi"/>
                <w:sz w:val="18"/>
                <w:szCs w:val="18"/>
                <w:lang w:val="en-US"/>
              </w:rPr>
              <w:t xml:space="preserve"> as it will be auto-generated and sent to the end-customer via Docusign</w:t>
            </w:r>
          </w:p>
        </w:tc>
        <w:tc>
          <w:tcPr>
            <w:tcW w:w="1876" w:type="dxa"/>
          </w:tcPr>
          <w:p w:rsidRPr="007F56F6" w:rsidR="007950A1" w:rsidP="00D84236" w:rsidRDefault="007950A1" w14:paraId="2F9680FA" w14:textId="55BEF073">
            <w:pPr>
              <w:rPr>
                <w:rFonts w:cstheme="minorHAnsi"/>
                <w:color w:val="F20C36" w:themeColor="accent6"/>
                <w:sz w:val="18"/>
                <w:szCs w:val="18"/>
              </w:rPr>
            </w:pPr>
            <w:r w:rsidRPr="007F56F6">
              <w:rPr>
                <w:rFonts w:cstheme="minorHAnsi"/>
                <w:sz w:val="18"/>
                <w:szCs w:val="18"/>
              </w:rPr>
              <w:t>Mandatory</w:t>
            </w:r>
            <w:r w:rsidRPr="007F56F6" w:rsidR="007F56F6">
              <w:rPr>
                <w:rFonts w:cstheme="minorHAnsi"/>
                <w:sz w:val="18"/>
                <w:szCs w:val="18"/>
              </w:rPr>
              <w:t xml:space="preserve"> for non WBCI registered </w:t>
            </w:r>
            <w:r w:rsidR="007F56F6">
              <w:rPr>
                <w:rFonts w:cstheme="minorHAnsi"/>
                <w:sz w:val="18"/>
                <w:szCs w:val="18"/>
              </w:rPr>
              <w:t>resellers</w:t>
            </w:r>
          </w:p>
        </w:tc>
        <w:tc>
          <w:tcPr>
            <w:tcW w:w="1701" w:type="dxa"/>
          </w:tcPr>
          <w:p w:rsidRPr="002C68D2" w:rsidR="007950A1" w:rsidP="00D84236" w:rsidRDefault="007950A1" w14:paraId="3BDEC3EC" w14:textId="102F1C67">
            <w:pPr>
              <w:rPr>
                <w:rFonts w:cstheme="minorHAnsi"/>
                <w:color w:val="F20C36" w:themeColor="accent6"/>
                <w:sz w:val="18"/>
                <w:szCs w:val="18"/>
                <w:lang w:val="en-US"/>
              </w:rPr>
            </w:pPr>
            <w:r w:rsidRPr="002C68D2">
              <w:rPr>
                <w:rFonts w:cstheme="minorHAnsi"/>
                <w:sz w:val="18"/>
                <w:szCs w:val="18"/>
                <w:lang w:val="en-US"/>
              </w:rPr>
              <w:t>Not applicable</w:t>
            </w:r>
          </w:p>
        </w:tc>
      </w:tr>
      <w:tr w:rsidRPr="0019355C" w:rsidR="007950A1" w:rsidTr="00A55089" w14:paraId="5908126A" w14:textId="77777777">
        <w:tc>
          <w:tcPr>
            <w:tcW w:w="2405" w:type="dxa"/>
          </w:tcPr>
          <w:p w:rsidRPr="00C70079" w:rsidR="007950A1" w:rsidP="00D84236" w:rsidRDefault="007950A1" w14:paraId="69706EB2" w14:textId="7A614C58">
            <w:pPr>
              <w:rPr>
                <w:rFonts w:cstheme="minorHAnsi"/>
                <w:b/>
                <w:bCs/>
                <w:color w:val="F20C36" w:themeColor="accent6"/>
                <w:sz w:val="18"/>
                <w:szCs w:val="18"/>
                <w:lang w:val="en-US"/>
              </w:rPr>
            </w:pPr>
            <w:r w:rsidRPr="00C70079">
              <w:rPr>
                <w:rFonts w:cstheme="minorHAnsi"/>
                <w:b/>
                <w:bCs/>
                <w:sz w:val="18"/>
                <w:szCs w:val="18"/>
                <w:lang w:val="en-US"/>
              </w:rPr>
              <w:t>Invoice Document/ Supplementary Form</w:t>
            </w:r>
          </w:p>
        </w:tc>
        <w:tc>
          <w:tcPr>
            <w:tcW w:w="3544" w:type="dxa"/>
          </w:tcPr>
          <w:p w:rsidRPr="002C68D2" w:rsidR="007950A1" w:rsidP="00D84236" w:rsidRDefault="007950A1" w14:paraId="19538BB6" w14:textId="01BABD44">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35238A47" w14:textId="73FB7F64">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rsidRPr="002C68D2" w:rsidR="007950A1" w:rsidP="00D84236" w:rsidRDefault="007950A1" w14:paraId="2F7C925F" w14:textId="1253072F">
            <w:pPr>
              <w:rPr>
                <w:rFonts w:cstheme="minorHAnsi"/>
                <w:color w:val="F20C36" w:themeColor="accent6"/>
                <w:sz w:val="18"/>
                <w:szCs w:val="18"/>
                <w:lang w:val="en-US"/>
              </w:rPr>
            </w:pPr>
            <w:r w:rsidRPr="002C68D2">
              <w:rPr>
                <w:rFonts w:cstheme="minorHAnsi"/>
                <w:sz w:val="18"/>
                <w:szCs w:val="18"/>
                <w:lang w:val="en-US"/>
              </w:rPr>
              <w:t>Optional</w:t>
            </w:r>
          </w:p>
        </w:tc>
      </w:tr>
      <w:tr w:rsidRPr="0019355C" w:rsidR="007950A1" w:rsidTr="00A55089" w14:paraId="026C00B9"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7E837ABA" w14:textId="16475731">
            <w:pPr>
              <w:rPr>
                <w:rFonts w:cstheme="minorHAnsi"/>
                <w:b/>
                <w:bCs/>
                <w:color w:val="F20C36" w:themeColor="accent6"/>
                <w:sz w:val="18"/>
                <w:szCs w:val="18"/>
                <w:lang w:val="en-US"/>
              </w:rPr>
            </w:pPr>
            <w:r w:rsidRPr="00C70079">
              <w:rPr>
                <w:rFonts w:cstheme="minorHAnsi"/>
                <w:b/>
                <w:bCs/>
                <w:sz w:val="18"/>
                <w:szCs w:val="18"/>
                <w:lang w:val="en-US"/>
              </w:rPr>
              <w:t>Porting Date</w:t>
            </w:r>
          </w:p>
        </w:tc>
        <w:tc>
          <w:tcPr>
            <w:tcW w:w="3544" w:type="dxa"/>
          </w:tcPr>
          <w:p w:rsidRPr="002C68D2" w:rsidR="007950A1" w:rsidP="00D84236" w:rsidRDefault="007950A1" w14:paraId="15082CAE" w14:textId="49E8A05B">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75A6D378" w14:textId="7C5CADAE">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1C0B8EA5" w14:textId="0A7FD843">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2EBA3E78" w14:textId="77777777">
        <w:tc>
          <w:tcPr>
            <w:tcW w:w="2405" w:type="dxa"/>
          </w:tcPr>
          <w:p w:rsidRPr="00C70079" w:rsidR="007950A1" w:rsidP="00D84236" w:rsidRDefault="007950A1" w14:paraId="6DDED59C" w14:textId="6598331E">
            <w:pPr>
              <w:rPr>
                <w:rFonts w:cstheme="minorHAnsi"/>
                <w:b/>
                <w:bCs/>
                <w:color w:val="F20C36" w:themeColor="accent6"/>
                <w:sz w:val="18"/>
                <w:szCs w:val="18"/>
                <w:lang w:val="en-US"/>
              </w:rPr>
            </w:pPr>
            <w:r w:rsidRPr="00C70079">
              <w:rPr>
                <w:rFonts w:cstheme="minorHAnsi"/>
                <w:b/>
                <w:bCs/>
                <w:sz w:val="18"/>
                <w:szCs w:val="18"/>
                <w:lang w:val="en-US"/>
              </w:rPr>
              <w:t>Porting Window</w:t>
            </w:r>
          </w:p>
        </w:tc>
        <w:tc>
          <w:tcPr>
            <w:tcW w:w="3544" w:type="dxa"/>
          </w:tcPr>
          <w:p w:rsidRPr="002C68D2" w:rsidR="007950A1" w:rsidP="00D84236" w:rsidRDefault="007950A1" w14:paraId="18B5B98F" w14:textId="1AEDE942">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0E9C6E68" w14:textId="341A36E9">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22443BE3" w14:textId="6CB94961">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1CA2C372"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4A8CCE7B" w14:textId="7DC3A6FE">
            <w:pPr>
              <w:rPr>
                <w:rFonts w:cstheme="minorHAnsi"/>
                <w:b/>
                <w:bCs/>
                <w:color w:val="F20C36" w:themeColor="accent6"/>
                <w:sz w:val="18"/>
                <w:szCs w:val="18"/>
                <w:lang w:val="en-US"/>
              </w:rPr>
            </w:pPr>
            <w:r w:rsidRPr="00C70079">
              <w:rPr>
                <w:rFonts w:cstheme="minorHAnsi"/>
                <w:b/>
                <w:bCs/>
                <w:sz w:val="18"/>
                <w:szCs w:val="18"/>
                <w:lang w:val="en-US"/>
              </w:rPr>
              <w:t>Current Operator</w:t>
            </w:r>
          </w:p>
        </w:tc>
        <w:tc>
          <w:tcPr>
            <w:tcW w:w="3544" w:type="dxa"/>
          </w:tcPr>
          <w:p w:rsidRPr="002C68D2" w:rsidR="007950A1" w:rsidP="00D84236" w:rsidRDefault="007950A1" w14:paraId="55EA6B10"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rsidRPr="002C68D2" w:rsidR="007950A1" w:rsidP="00D84236" w:rsidRDefault="007950A1" w14:paraId="1D1A2A58" w14:textId="77777777">
            <w:pPr>
              <w:rPr>
                <w:rFonts w:cstheme="minorHAnsi"/>
                <w:b/>
                <w:bCs/>
                <w:sz w:val="18"/>
                <w:szCs w:val="18"/>
                <w:lang w:val="en-US"/>
              </w:rPr>
            </w:pPr>
            <w:r w:rsidRPr="002C68D2">
              <w:rPr>
                <w:rFonts w:cstheme="minorHAnsi"/>
                <w:b/>
                <w:bCs/>
                <w:sz w:val="18"/>
                <w:szCs w:val="18"/>
                <w:lang w:val="en-US"/>
              </w:rPr>
              <w:t>NOD</w:t>
            </w:r>
            <w:r w:rsidRPr="002C68D2">
              <w:rPr>
                <w:rFonts w:cstheme="minorHAnsi"/>
                <w:sz w:val="18"/>
                <w:szCs w:val="18"/>
                <w:lang w:val="en-US"/>
              </w:rPr>
              <w:t>: Current Operator</w:t>
            </w:r>
            <w:r w:rsidRPr="002C68D2">
              <w:rPr>
                <w:rFonts w:cstheme="minorHAnsi"/>
                <w:b/>
                <w:bCs/>
                <w:sz w:val="18"/>
                <w:szCs w:val="18"/>
                <w:lang w:val="en-US"/>
              </w:rPr>
              <w:t xml:space="preserve"> </w:t>
            </w:r>
          </w:p>
          <w:p w:rsidR="007950A1" w:rsidP="00D84236" w:rsidRDefault="007950A1" w14:paraId="50782262" w14:textId="77777777">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currentOperator</w:t>
            </w:r>
          </w:p>
          <w:p w:rsidRPr="00782F0E" w:rsidR="00782F0E" w:rsidP="00D84236" w:rsidRDefault="00782F0E" w14:paraId="16DA2A10" w14:textId="79E5AD10">
            <w:pPr>
              <w:rPr>
                <w:rFonts w:cstheme="minorHAnsi"/>
                <w:sz w:val="18"/>
                <w:szCs w:val="18"/>
                <w:lang w:val="en-US"/>
              </w:rPr>
            </w:pPr>
            <w:r w:rsidRPr="00782F0E">
              <w:rPr>
                <w:rFonts w:cstheme="minorHAnsi"/>
                <w:sz w:val="18"/>
                <w:szCs w:val="18"/>
                <w:lang w:val="en-US"/>
              </w:rPr>
              <w:t>accepted value is 'NA' or in DXXX format</w:t>
            </w:r>
            <w:r w:rsidR="00D52880">
              <w:rPr>
                <w:rFonts w:cstheme="minorHAnsi"/>
                <w:sz w:val="18"/>
                <w:szCs w:val="18"/>
                <w:lang w:val="en-US"/>
              </w:rPr>
              <w:t xml:space="preserve"> (</w:t>
            </w:r>
            <w:r w:rsidRPr="00782F0E">
              <w:rPr>
                <w:rFonts w:cstheme="minorHAnsi"/>
                <w:sz w:val="18"/>
                <w:szCs w:val="18"/>
                <w:lang w:val="en-US"/>
              </w:rPr>
              <w:t>where X=0…9)</w:t>
            </w:r>
          </w:p>
        </w:tc>
        <w:tc>
          <w:tcPr>
            <w:tcW w:w="1876" w:type="dxa"/>
          </w:tcPr>
          <w:p w:rsidRPr="002C68D2" w:rsidR="007950A1" w:rsidP="00D84236" w:rsidRDefault="007950A1" w14:paraId="4A8C786F" w14:textId="69C82C7E">
            <w:pPr>
              <w:rPr>
                <w:rFonts w:cstheme="minorHAnsi"/>
                <w:color w:val="F20C36" w:themeColor="accent6"/>
                <w:sz w:val="18"/>
                <w:szCs w:val="18"/>
                <w:lang w:val="en-US"/>
              </w:rPr>
            </w:pPr>
            <w:r w:rsidRPr="002C68D2">
              <w:rPr>
                <w:rFonts w:cstheme="minorHAnsi"/>
                <w:sz w:val="18"/>
                <w:szCs w:val="18"/>
                <w:lang w:val="en-US"/>
              </w:rPr>
              <w:t>Mandatory</w:t>
            </w:r>
          </w:p>
        </w:tc>
        <w:tc>
          <w:tcPr>
            <w:tcW w:w="1701" w:type="dxa"/>
          </w:tcPr>
          <w:p w:rsidRPr="002C68D2" w:rsidR="007950A1" w:rsidP="00D84236" w:rsidRDefault="007950A1" w14:paraId="09F52540" w14:textId="3F5FC39A">
            <w:pPr>
              <w:rPr>
                <w:rFonts w:cstheme="minorHAnsi"/>
                <w:color w:val="F20C36" w:themeColor="accent6"/>
                <w:sz w:val="18"/>
                <w:szCs w:val="18"/>
                <w:lang w:val="en-US"/>
              </w:rPr>
            </w:pPr>
            <w:r w:rsidRPr="002C68D2">
              <w:rPr>
                <w:rFonts w:cstheme="minorHAnsi"/>
                <w:sz w:val="18"/>
                <w:szCs w:val="18"/>
                <w:lang w:val="en-US"/>
              </w:rPr>
              <w:t>Mandatory</w:t>
            </w:r>
          </w:p>
        </w:tc>
      </w:tr>
      <w:tr w:rsidRPr="0019355C" w:rsidR="007950A1" w:rsidTr="00A55089" w14:paraId="7CFA9355" w14:textId="77777777">
        <w:tc>
          <w:tcPr>
            <w:tcW w:w="2405" w:type="dxa"/>
          </w:tcPr>
          <w:p w:rsidRPr="002C68D2" w:rsidR="007950A1" w:rsidP="00D84236" w:rsidRDefault="007950A1" w14:paraId="55714390" w14:textId="57DFBF04">
            <w:pPr>
              <w:rPr>
                <w:rFonts w:cstheme="minorHAnsi"/>
                <w:b/>
                <w:bCs/>
                <w:color w:val="F20C36" w:themeColor="accent6"/>
                <w:sz w:val="18"/>
                <w:szCs w:val="18"/>
                <w:lang w:val="en-US"/>
              </w:rPr>
            </w:pPr>
            <w:r w:rsidRPr="00C70079">
              <w:rPr>
                <w:rFonts w:cstheme="minorHAnsi"/>
                <w:b/>
                <w:bCs/>
                <w:sz w:val="18"/>
                <w:szCs w:val="18"/>
                <w:lang w:val="en-US"/>
              </w:rPr>
              <w:t>Porting Contact details</w:t>
            </w:r>
            <w:r w:rsidRPr="002C68D2">
              <w:rPr>
                <w:rFonts w:cstheme="minorHAnsi"/>
                <w:sz w:val="18"/>
                <w:szCs w:val="18"/>
                <w:lang w:val="en-US"/>
              </w:rPr>
              <w:t xml:space="preserve"> (port update notifications are sent to the email address present in this section)</w:t>
            </w:r>
          </w:p>
        </w:tc>
        <w:tc>
          <w:tcPr>
            <w:tcW w:w="3544" w:type="dxa"/>
          </w:tcPr>
          <w:p w:rsidRPr="002C68D2" w:rsidR="007950A1" w:rsidP="00D84236" w:rsidRDefault="007950A1" w14:paraId="7539CD51" w14:textId="3DAFCEA6">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950A1" w:rsidP="00D84236" w:rsidRDefault="007950A1" w14:paraId="45868CBE" w14:textId="1C979A1D">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rsidRPr="002C68D2" w:rsidR="007950A1" w:rsidP="00D84236" w:rsidRDefault="007950A1" w14:paraId="55D239A7" w14:textId="7EFFFBE9">
            <w:pPr>
              <w:rPr>
                <w:rFonts w:cstheme="minorHAnsi"/>
                <w:color w:val="F20C36" w:themeColor="accent6"/>
                <w:sz w:val="18"/>
                <w:szCs w:val="18"/>
                <w:lang w:val="en-US"/>
              </w:rPr>
            </w:pPr>
            <w:r w:rsidRPr="002C68D2">
              <w:rPr>
                <w:rFonts w:cstheme="minorHAnsi"/>
                <w:sz w:val="18"/>
                <w:szCs w:val="18"/>
                <w:lang w:val="en-US"/>
              </w:rPr>
              <w:t>Optional</w:t>
            </w:r>
          </w:p>
        </w:tc>
      </w:tr>
      <w:tr w:rsidRPr="0019355C" w:rsidR="007950A1" w:rsidTr="00A55089" w14:paraId="3F1EDFA8"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950A1" w:rsidP="00D84236" w:rsidRDefault="007950A1" w14:paraId="3D700E62" w14:textId="77777777">
            <w:pPr>
              <w:rPr>
                <w:rFonts w:cstheme="minorHAnsi"/>
                <w:b/>
                <w:bCs/>
                <w:color w:val="F20C36" w:themeColor="accent6"/>
                <w:sz w:val="18"/>
                <w:szCs w:val="18"/>
                <w:lang w:val="en-US"/>
              </w:rPr>
            </w:pPr>
            <w:r w:rsidRPr="00C70079">
              <w:rPr>
                <w:rFonts w:cstheme="minorHAnsi"/>
                <w:b/>
                <w:bCs/>
                <w:color w:val="F20C36" w:themeColor="accent6"/>
                <w:sz w:val="18"/>
                <w:szCs w:val="18"/>
                <w:lang w:val="en-US"/>
              </w:rPr>
              <w:t>Digital LOA details / signatoryDetails</w:t>
            </w:r>
          </w:p>
          <w:p w:rsidRPr="002C68D2" w:rsidR="007950A1" w:rsidP="00D84236" w:rsidRDefault="007950A1" w14:paraId="0736925A" w14:textId="0EE49F72">
            <w:pPr>
              <w:rPr>
                <w:rFonts w:cstheme="minorHAnsi"/>
                <w:b/>
                <w:bCs/>
                <w:color w:val="F20C36" w:themeColor="accent6"/>
                <w:sz w:val="18"/>
                <w:szCs w:val="18"/>
                <w:lang w:val="en-US"/>
              </w:rPr>
            </w:pPr>
            <w:r w:rsidRPr="002C68D2">
              <w:rPr>
                <w:rFonts w:cstheme="minorHAnsi"/>
                <w:sz w:val="18"/>
                <w:szCs w:val="18"/>
                <w:lang w:val="en-US"/>
              </w:rPr>
              <w:t>(your end</w:t>
            </w:r>
            <w:r>
              <w:rPr>
                <w:rFonts w:cstheme="minorHAnsi"/>
                <w:sz w:val="18"/>
                <w:szCs w:val="18"/>
                <w:lang w:val="en-US"/>
              </w:rPr>
              <w:t>-</w:t>
            </w:r>
            <w:r w:rsidRPr="002C68D2">
              <w:rPr>
                <w:rFonts w:cstheme="minorHAnsi"/>
                <w:sz w:val="18"/>
                <w:szCs w:val="18"/>
                <w:lang w:val="en-US"/>
              </w:rPr>
              <w:t xml:space="preserve">customer will receive the DLOA for signature via </w:t>
            </w:r>
            <w:proofErr w:type="spellStart"/>
            <w:r w:rsidRPr="002C68D2">
              <w:rPr>
                <w:rFonts w:cstheme="minorHAnsi"/>
                <w:sz w:val="18"/>
                <w:szCs w:val="18"/>
                <w:lang w:val="en-US"/>
              </w:rPr>
              <w:t>DocuSign</w:t>
            </w:r>
            <w:proofErr w:type="spellEnd"/>
            <w:r w:rsidRPr="002C68D2">
              <w:rPr>
                <w:sz w:val="18"/>
                <w:szCs w:val="18"/>
              </w:rPr>
              <w:t xml:space="preserve"> </w:t>
            </w:r>
            <w:r w:rsidRPr="002C68D2">
              <w:rPr>
                <w:rFonts w:cstheme="minorHAnsi"/>
                <w:sz w:val="18"/>
                <w:szCs w:val="18"/>
              </w:rPr>
              <w:t xml:space="preserve">- the email ID must be of the </w:t>
            </w:r>
            <w:r>
              <w:rPr>
                <w:rFonts w:cstheme="minorHAnsi"/>
                <w:sz w:val="18"/>
                <w:szCs w:val="18"/>
              </w:rPr>
              <w:t>end-</w:t>
            </w:r>
            <w:r w:rsidRPr="002C68D2">
              <w:rPr>
                <w:rFonts w:cstheme="minorHAnsi"/>
                <w:sz w:val="18"/>
                <w:szCs w:val="18"/>
              </w:rPr>
              <w:t xml:space="preserve">customer’s signatory because the </w:t>
            </w:r>
            <w:proofErr w:type="spellStart"/>
            <w:r w:rsidRPr="002C68D2">
              <w:rPr>
                <w:rFonts w:cstheme="minorHAnsi"/>
                <w:sz w:val="18"/>
                <w:szCs w:val="18"/>
              </w:rPr>
              <w:t>docusign</w:t>
            </w:r>
            <w:proofErr w:type="spellEnd"/>
            <w:r w:rsidRPr="002C68D2">
              <w:rPr>
                <w:rFonts w:cstheme="minorHAnsi"/>
                <w:sz w:val="18"/>
                <w:szCs w:val="18"/>
              </w:rPr>
              <w:t xml:space="preserve"> email cannot be forwarded on by the end-customer</w:t>
            </w:r>
            <w:r w:rsidRPr="002C68D2">
              <w:rPr>
                <w:rFonts w:cstheme="minorHAnsi"/>
                <w:sz w:val="18"/>
                <w:szCs w:val="18"/>
                <w:lang w:val="en-US"/>
              </w:rPr>
              <w:t>)</w:t>
            </w:r>
          </w:p>
        </w:tc>
        <w:tc>
          <w:tcPr>
            <w:tcW w:w="3544" w:type="dxa"/>
          </w:tcPr>
          <w:p w:rsidRPr="002C68D2" w:rsidR="007950A1" w:rsidP="00D84236" w:rsidRDefault="007950A1" w14:paraId="73C583B8"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Mandatory for DLOA journey</w:t>
            </w:r>
          </w:p>
          <w:p w:rsidRPr="002C68D2" w:rsidR="007950A1" w:rsidP="00D84236" w:rsidRDefault="007950A1" w14:paraId="7B5B2998" w14:textId="61F97DF2">
            <w:pPr>
              <w:rPr>
                <w:rFonts w:cstheme="minorHAnsi"/>
                <w:b/>
                <w:bCs/>
                <w:sz w:val="18"/>
                <w:szCs w:val="18"/>
                <w:lang w:val="en-US"/>
              </w:rPr>
            </w:pPr>
            <w:r w:rsidRPr="002C68D2">
              <w:rPr>
                <w:rFonts w:cstheme="minorHAnsi"/>
                <w:b/>
                <w:bCs/>
                <w:sz w:val="18"/>
                <w:szCs w:val="18"/>
                <w:lang w:val="en-US"/>
              </w:rPr>
              <w:t xml:space="preserve">Sender details </w:t>
            </w:r>
            <w:r w:rsidRPr="002C68D2">
              <w:rPr>
                <w:rFonts w:cstheme="minorHAnsi"/>
                <w:sz w:val="18"/>
                <w:szCs w:val="18"/>
                <w:lang w:val="en-US"/>
              </w:rPr>
              <w:t>(you will be the sender of the email triggered to the end customer</w:t>
            </w:r>
            <w:r w:rsidRPr="002C68D2">
              <w:rPr>
                <w:sz w:val="18"/>
                <w:szCs w:val="18"/>
              </w:rPr>
              <w:t xml:space="preserve"> </w:t>
            </w:r>
            <w:r w:rsidRPr="002C68D2">
              <w:rPr>
                <w:rFonts w:cstheme="minorHAnsi"/>
                <w:sz w:val="18"/>
                <w:szCs w:val="18"/>
                <w:lang w:val="en-US"/>
              </w:rPr>
              <w:t>and the details provided below are what your end-customer will see</w:t>
            </w:r>
            <w:r>
              <w:rPr>
                <w:rFonts w:cstheme="minorHAnsi"/>
                <w:sz w:val="18"/>
                <w:szCs w:val="18"/>
                <w:lang w:val="en-US"/>
              </w:rPr>
              <w:t>. T</w:t>
            </w:r>
            <w:r w:rsidRPr="00DA1E73">
              <w:rPr>
                <w:rFonts w:cstheme="minorHAnsi"/>
                <w:sz w:val="18"/>
                <w:szCs w:val="18"/>
                <w:lang w:val="en-US"/>
              </w:rPr>
              <w:t>his is an optional node- 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BF2ACD">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rFonts w:cstheme="minorHAnsi"/>
                <w:sz w:val="18"/>
                <w:szCs w:val="18"/>
                <w:lang w:val="en-US"/>
              </w:rPr>
              <w:t>)</w:t>
            </w:r>
          </w:p>
          <w:p w:rsidRPr="002C68D2" w:rsidR="007950A1" w:rsidP="00D84236" w:rsidRDefault="007950A1" w14:paraId="7357A0E1"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your</w:t>
            </w:r>
            <w:r w:rsidRPr="002C68D2">
              <w:rPr>
                <w:rFonts w:cstheme="minorHAnsi"/>
                <w:sz w:val="18"/>
                <w:szCs w:val="18"/>
                <w:lang w:val="en-US"/>
              </w:rPr>
              <w:t xml:space="preserve"> Email Address (M)</w:t>
            </w:r>
          </w:p>
          <w:p w:rsidRPr="002C68D2" w:rsidR="007950A1" w:rsidP="00D84236" w:rsidRDefault="007950A1" w14:paraId="03C3D0E7" w14:textId="77777777">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senderCompanyName (M), senderEmail (M)</w:t>
            </w:r>
          </w:p>
          <w:p w:rsidRPr="002C68D2" w:rsidR="007950A1" w:rsidP="00D84236" w:rsidRDefault="007950A1" w14:paraId="0A31D675" w14:textId="77777777">
            <w:pPr>
              <w:rPr>
                <w:rFonts w:cstheme="minorHAnsi"/>
                <w:sz w:val="18"/>
                <w:szCs w:val="18"/>
                <w:lang w:val="en-US"/>
              </w:rPr>
            </w:pPr>
            <w:r w:rsidRPr="002C68D2">
              <w:rPr>
                <w:rFonts w:cstheme="minorHAnsi"/>
                <w:b/>
                <w:bCs/>
                <w:sz w:val="18"/>
                <w:szCs w:val="18"/>
                <w:lang w:val="en-US"/>
              </w:rPr>
              <w:t>Recipient</w:t>
            </w:r>
            <w:r>
              <w:rPr>
                <w:rFonts w:cstheme="minorHAnsi"/>
                <w:b/>
                <w:bCs/>
                <w:sz w:val="18"/>
                <w:szCs w:val="18"/>
                <w:lang w:val="en-US"/>
              </w:rPr>
              <w:t>/Signing Authority</w:t>
            </w:r>
            <w:r w:rsidRPr="002C68D2">
              <w:rPr>
                <w:rFonts w:cstheme="minorHAnsi"/>
                <w:b/>
                <w:bCs/>
                <w:sz w:val="18"/>
                <w:szCs w:val="18"/>
                <w:lang w:val="en-US"/>
              </w:rPr>
              <w:t xml:space="preserve"> details </w:t>
            </w:r>
            <w:r w:rsidRPr="002C68D2">
              <w:rPr>
                <w:rFonts w:cstheme="minorHAnsi"/>
                <w:sz w:val="18"/>
                <w:szCs w:val="18"/>
                <w:lang w:val="en-US"/>
              </w:rPr>
              <w:t>(your end customer who will receive the LOA for digital signature)</w:t>
            </w:r>
          </w:p>
          <w:p w:rsidRPr="002C68D2" w:rsidR="007950A1" w:rsidP="00D84236" w:rsidRDefault="007950A1" w14:paraId="34FD043F"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First Name (M), Last Name (M), Email Address (M)</w:t>
            </w:r>
          </w:p>
          <w:p w:rsidRPr="002C68D2" w:rsidR="007950A1" w:rsidP="00D84236" w:rsidRDefault="007950A1" w14:paraId="539934B3" w14:textId="6998B223">
            <w:pPr>
              <w:ind w:left="720"/>
              <w:rPr>
                <w:rFonts w:cstheme="minorHAnsi"/>
                <w:b/>
                <w:bCs/>
                <w:color w:val="F20C36" w:themeColor="accent6"/>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i/>
                <w:iCs/>
                <w:sz w:val="18"/>
                <w:szCs w:val="18"/>
              </w:rPr>
              <w:t>signingAuthorityFirstName (M), signingAuthorityLastName (M), signingAuthorityEmail (M)</w:t>
            </w:r>
          </w:p>
        </w:tc>
        <w:tc>
          <w:tcPr>
            <w:tcW w:w="1876" w:type="dxa"/>
          </w:tcPr>
          <w:p w:rsidRPr="002C68D2" w:rsidR="007950A1" w:rsidP="00D84236" w:rsidRDefault="007950A1" w14:paraId="3787A519" w14:textId="21F6CCF9">
            <w:pPr>
              <w:rPr>
                <w:rFonts w:cstheme="minorHAnsi"/>
                <w:color w:val="F20C36" w:themeColor="accent6"/>
                <w:sz w:val="18"/>
                <w:szCs w:val="18"/>
                <w:lang w:val="en-US"/>
              </w:rPr>
            </w:pPr>
            <w:r w:rsidRPr="002C68D2">
              <w:rPr>
                <w:rFonts w:cstheme="minorHAnsi"/>
                <w:sz w:val="18"/>
                <w:szCs w:val="18"/>
                <w:lang w:val="en-US"/>
              </w:rPr>
              <w:t>Not applicable</w:t>
            </w:r>
          </w:p>
        </w:tc>
        <w:tc>
          <w:tcPr>
            <w:tcW w:w="1701" w:type="dxa"/>
          </w:tcPr>
          <w:p w:rsidRPr="002C68D2" w:rsidR="007950A1" w:rsidP="00D84236" w:rsidRDefault="007950A1" w14:paraId="69D58366" w14:textId="14222149">
            <w:pPr>
              <w:rPr>
                <w:rFonts w:cstheme="minorHAnsi"/>
                <w:color w:val="F20C36" w:themeColor="accent6"/>
                <w:sz w:val="18"/>
                <w:szCs w:val="18"/>
                <w:lang w:val="en-US"/>
              </w:rPr>
            </w:pPr>
            <w:r w:rsidRPr="002C68D2">
              <w:rPr>
                <w:rFonts w:cstheme="minorHAnsi"/>
                <w:color w:val="F20C36" w:themeColor="accent6"/>
                <w:sz w:val="18"/>
                <w:szCs w:val="18"/>
                <w:lang w:val="en-US"/>
              </w:rPr>
              <w:t>Mandatory</w:t>
            </w:r>
          </w:p>
        </w:tc>
      </w:tr>
      <w:tr w:rsidRPr="0019355C" w:rsidR="00782F0E" w:rsidTr="00A55089" w14:paraId="7833CA80" w14:textId="77777777">
        <w:tc>
          <w:tcPr>
            <w:tcW w:w="2405" w:type="dxa"/>
          </w:tcPr>
          <w:p w:rsidRPr="00C70079" w:rsidR="00782F0E" w:rsidP="00D84236" w:rsidRDefault="007F56F6" w14:paraId="746325C9" w14:textId="4ED06D30">
            <w:pPr>
              <w:rPr>
                <w:rFonts w:cstheme="minorHAnsi"/>
                <w:b/>
                <w:bCs/>
                <w:color w:val="F20C36" w:themeColor="accent6"/>
                <w:sz w:val="18"/>
                <w:szCs w:val="18"/>
              </w:rPr>
            </w:pPr>
            <w:r w:rsidRPr="00C70079">
              <w:rPr>
                <w:rFonts w:cstheme="minorHAnsi"/>
                <w:b/>
                <w:bCs/>
                <w:color w:val="F20C36" w:themeColor="accent6"/>
                <w:sz w:val="18"/>
                <w:szCs w:val="18"/>
              </w:rPr>
              <w:t xml:space="preserve">Current EKP/ </w:t>
            </w:r>
            <w:r w:rsidRPr="00C70079" w:rsidR="00782F0E">
              <w:rPr>
                <w:rFonts w:cstheme="minorHAnsi"/>
                <w:b/>
                <w:bCs/>
                <w:color w:val="F20C36" w:themeColor="accent6"/>
                <w:sz w:val="18"/>
                <w:szCs w:val="18"/>
              </w:rPr>
              <w:t>currentOperatorName</w:t>
            </w:r>
          </w:p>
        </w:tc>
        <w:tc>
          <w:tcPr>
            <w:tcW w:w="3544" w:type="dxa"/>
          </w:tcPr>
          <w:p w:rsidRPr="00782F0E" w:rsidR="00782F0E" w:rsidP="00D84236" w:rsidRDefault="00782F0E" w14:paraId="19F57453" w14:textId="53B706CC">
            <w:pPr>
              <w:rPr>
                <w:rFonts w:cstheme="minorHAnsi"/>
                <w:b/>
                <w:bCs/>
                <w:color w:val="F20C36" w:themeColor="accent6"/>
                <w:sz w:val="18"/>
                <w:szCs w:val="18"/>
                <w:lang w:val="en-US"/>
              </w:rPr>
            </w:pPr>
            <w:r>
              <w:rPr>
                <w:rFonts w:cstheme="minorHAnsi"/>
                <w:b/>
                <w:bCs/>
                <w:color w:val="F20C36" w:themeColor="accent6"/>
                <w:sz w:val="18"/>
                <w:szCs w:val="18"/>
              </w:rPr>
              <w:t>New m</w:t>
            </w:r>
            <w:r w:rsidRPr="00782F0E">
              <w:rPr>
                <w:rFonts w:cstheme="minorHAnsi"/>
                <w:b/>
                <w:bCs/>
                <w:color w:val="F20C36" w:themeColor="accent6"/>
                <w:sz w:val="18"/>
                <w:szCs w:val="18"/>
              </w:rPr>
              <w:t xml:space="preserve">andatory </w:t>
            </w:r>
            <w:r>
              <w:rPr>
                <w:rFonts w:cstheme="minorHAnsi"/>
                <w:b/>
                <w:bCs/>
                <w:color w:val="F20C36" w:themeColor="accent6"/>
                <w:sz w:val="18"/>
                <w:szCs w:val="18"/>
              </w:rPr>
              <w:t xml:space="preserve">field </w:t>
            </w:r>
            <w:r>
              <w:rPr>
                <w:rFonts w:cstheme="minorHAnsi"/>
                <w:b/>
                <w:bCs/>
                <w:color w:val="F20C36" w:themeColor="accent6"/>
                <w:sz w:val="18"/>
                <w:szCs w:val="18"/>
                <w:lang w:val="en-US"/>
              </w:rPr>
              <w:t>for DLOA journey only</w:t>
            </w:r>
          </w:p>
          <w:p w:rsidRPr="00782F0E" w:rsidR="00782F0E" w:rsidP="00D84236" w:rsidRDefault="00782F0E" w14:paraId="13C8EF65" w14:textId="09A1A75E">
            <w:pPr>
              <w:rPr>
                <w:rFonts w:cstheme="minorHAnsi"/>
                <w:sz w:val="18"/>
                <w:szCs w:val="18"/>
              </w:rPr>
            </w:pPr>
            <w:r w:rsidRPr="00782F0E">
              <w:rPr>
                <w:rFonts w:cstheme="minorHAnsi"/>
                <w:sz w:val="18"/>
                <w:szCs w:val="18"/>
              </w:rPr>
              <w:t>Applicable only for WBCI unregistered resellers for DLOA journey only</w:t>
            </w:r>
          </w:p>
          <w:p w:rsidRPr="00782F0E" w:rsidR="00782F0E" w:rsidP="00D84236" w:rsidRDefault="00782F0E" w14:paraId="1AAD8B0E" w14:textId="1FBB115B">
            <w:pPr>
              <w:rPr>
                <w:rFonts w:cstheme="minorHAnsi"/>
                <w:color w:val="F20C36" w:themeColor="accent6"/>
                <w:sz w:val="18"/>
                <w:szCs w:val="18"/>
                <w:lang w:val="en-US"/>
              </w:rPr>
            </w:pPr>
            <w:r w:rsidRPr="00782F0E">
              <w:rPr>
                <w:rFonts w:cstheme="minorHAnsi"/>
                <w:sz w:val="18"/>
                <w:szCs w:val="18"/>
              </w:rPr>
              <w:t xml:space="preserve">please refer to Appendix C for </w:t>
            </w:r>
            <w:r w:rsidR="00E33DAD">
              <w:rPr>
                <w:rFonts w:cstheme="minorHAnsi"/>
                <w:sz w:val="18"/>
                <w:szCs w:val="18"/>
              </w:rPr>
              <w:t xml:space="preserve">the </w:t>
            </w:r>
            <w:r w:rsidRPr="00782F0E">
              <w:rPr>
                <w:rFonts w:cstheme="minorHAnsi"/>
                <w:sz w:val="18"/>
                <w:szCs w:val="18"/>
              </w:rPr>
              <w:t>allowed operator names in Germany.</w:t>
            </w:r>
          </w:p>
        </w:tc>
        <w:tc>
          <w:tcPr>
            <w:tcW w:w="1876" w:type="dxa"/>
          </w:tcPr>
          <w:p w:rsidRPr="00C50ECB" w:rsidR="00782F0E" w:rsidP="00D84236" w:rsidRDefault="00782F0E" w14:paraId="0EBC5575" w14:textId="7024BD6C">
            <w:pPr>
              <w:rPr>
                <w:rFonts w:cstheme="minorHAnsi"/>
                <w:sz w:val="18"/>
                <w:szCs w:val="18"/>
                <w:lang w:val="en-US"/>
              </w:rPr>
            </w:pPr>
            <w:r w:rsidRPr="002C68D2">
              <w:rPr>
                <w:rFonts w:cstheme="minorHAnsi"/>
                <w:sz w:val="18"/>
                <w:szCs w:val="18"/>
                <w:lang w:val="en-US"/>
              </w:rPr>
              <w:t>Not applicable</w:t>
            </w:r>
          </w:p>
        </w:tc>
        <w:tc>
          <w:tcPr>
            <w:tcW w:w="1701" w:type="dxa"/>
          </w:tcPr>
          <w:p w:rsidRPr="002C68D2" w:rsidR="00782F0E" w:rsidP="00D84236" w:rsidRDefault="00782F0E" w14:paraId="6A2713E9" w14:textId="4C83CB06">
            <w:pPr>
              <w:rPr>
                <w:rFonts w:cstheme="minorHAnsi"/>
                <w:sz w:val="18"/>
                <w:szCs w:val="18"/>
                <w:lang w:val="en-US"/>
              </w:rPr>
            </w:pPr>
            <w:r w:rsidRPr="002C68D2">
              <w:rPr>
                <w:rFonts w:cstheme="minorHAnsi"/>
                <w:color w:val="F20C36" w:themeColor="accent6"/>
                <w:sz w:val="18"/>
                <w:szCs w:val="18"/>
                <w:lang w:val="en-US"/>
              </w:rPr>
              <w:t>Mandatory</w:t>
            </w:r>
          </w:p>
        </w:tc>
      </w:tr>
      <w:tr w:rsidRPr="0019355C" w:rsidR="00782F0E" w:rsidTr="00A55089" w14:paraId="0D0F9E80"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82F0E" w:rsidP="00D84236" w:rsidRDefault="00782F0E" w14:paraId="4FCBF516" w14:textId="463F196C">
            <w:pPr>
              <w:rPr>
                <w:rFonts w:cstheme="minorHAnsi"/>
                <w:b/>
                <w:bCs/>
                <w:color w:val="F20C36" w:themeColor="accent6"/>
                <w:sz w:val="18"/>
                <w:szCs w:val="18"/>
                <w:lang w:val="en-US"/>
              </w:rPr>
            </w:pPr>
            <w:r w:rsidRPr="00C70079">
              <w:rPr>
                <w:rFonts w:cstheme="minorHAnsi"/>
                <w:b/>
                <w:bCs/>
                <w:color w:val="F20C36" w:themeColor="accent6"/>
                <w:sz w:val="18"/>
                <w:szCs w:val="18"/>
              </w:rPr>
              <w:t>Cease Service</w:t>
            </w:r>
          </w:p>
        </w:tc>
        <w:tc>
          <w:tcPr>
            <w:tcW w:w="3544" w:type="dxa"/>
          </w:tcPr>
          <w:p w:rsidRPr="002C68D2" w:rsidR="00782F0E" w:rsidP="00D84236" w:rsidRDefault="00782F0E" w14:paraId="0CA1E6B9" w14:textId="11775F3E">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r>
              <w:rPr>
                <w:rFonts w:cstheme="minorHAnsi"/>
                <w:b/>
                <w:bCs/>
                <w:color w:val="F20C36" w:themeColor="accent6"/>
                <w:sz w:val="18"/>
                <w:szCs w:val="18"/>
                <w:lang w:val="en-US"/>
              </w:rPr>
              <w:t xml:space="preserve"> for DLOA journey only</w:t>
            </w:r>
          </w:p>
          <w:p w:rsidRPr="00782F0E" w:rsidR="00782F0E" w:rsidP="00D84236" w:rsidRDefault="007F56F6" w14:paraId="5E862FF9" w14:textId="5BFA7BE6">
            <w:pPr>
              <w:rPr>
                <w:rFonts w:cstheme="minorHAnsi"/>
                <w:sz w:val="18"/>
                <w:szCs w:val="18"/>
                <w:lang w:val="en-US"/>
              </w:rPr>
            </w:pPr>
            <w:r>
              <w:rPr>
                <w:rFonts w:cstheme="minorHAnsi"/>
                <w:sz w:val="18"/>
                <w:szCs w:val="18"/>
                <w:lang w:val="en-US"/>
              </w:rPr>
              <w:t>Portability Type a</w:t>
            </w:r>
            <w:r w:rsidRPr="00782F0E" w:rsidR="00782F0E">
              <w:rPr>
                <w:rFonts w:cstheme="minorHAnsi"/>
                <w:sz w:val="18"/>
                <w:szCs w:val="18"/>
                <w:lang w:val="en-US"/>
              </w:rPr>
              <w:t>pplicable for unregistered resellers only</w:t>
            </w:r>
          </w:p>
        </w:tc>
        <w:tc>
          <w:tcPr>
            <w:tcW w:w="1876" w:type="dxa"/>
          </w:tcPr>
          <w:p w:rsidRPr="002C68D2" w:rsidR="00782F0E" w:rsidP="00D84236" w:rsidRDefault="00782F0E" w14:paraId="5CEB3B46" w14:textId="2A71E90A">
            <w:pPr>
              <w:rPr>
                <w:rFonts w:cstheme="minorHAnsi"/>
                <w:sz w:val="18"/>
                <w:szCs w:val="18"/>
                <w:lang w:val="en-US"/>
              </w:rPr>
            </w:pPr>
            <w:r w:rsidRPr="00C50ECB">
              <w:rPr>
                <w:rFonts w:cstheme="minorHAnsi"/>
                <w:sz w:val="18"/>
                <w:szCs w:val="18"/>
                <w:lang w:val="en-US"/>
              </w:rPr>
              <w:t>Not applicable</w:t>
            </w:r>
          </w:p>
        </w:tc>
        <w:tc>
          <w:tcPr>
            <w:tcW w:w="1701" w:type="dxa"/>
          </w:tcPr>
          <w:p w:rsidRPr="002C68D2" w:rsidR="00782F0E" w:rsidP="00D84236" w:rsidRDefault="00782F0E" w14:paraId="474DC1C6" w14:textId="5ECD89A4">
            <w:pPr>
              <w:rPr>
                <w:rFonts w:cstheme="minorHAnsi"/>
                <w:color w:val="F20C36" w:themeColor="accent6"/>
                <w:sz w:val="18"/>
                <w:szCs w:val="18"/>
                <w:lang w:val="en-US"/>
              </w:rPr>
            </w:pPr>
            <w:r w:rsidRPr="002C68D2">
              <w:rPr>
                <w:rFonts w:cstheme="minorHAnsi"/>
                <w:sz w:val="18"/>
                <w:szCs w:val="18"/>
                <w:lang w:val="en-US"/>
              </w:rPr>
              <w:t>Optional</w:t>
            </w:r>
          </w:p>
        </w:tc>
      </w:tr>
      <w:tr w:rsidRPr="0019355C" w:rsidR="00782F0E" w:rsidTr="00A55089" w14:paraId="347AC24A" w14:textId="77777777">
        <w:tc>
          <w:tcPr>
            <w:tcW w:w="2405" w:type="dxa"/>
          </w:tcPr>
          <w:p w:rsidRPr="00C70079" w:rsidR="00782F0E" w:rsidP="00D84236" w:rsidRDefault="00782F0E" w14:paraId="787F6BDD" w14:textId="7115D49F">
            <w:pPr>
              <w:rPr>
                <w:rFonts w:cstheme="minorHAnsi"/>
                <w:b/>
                <w:bCs/>
                <w:color w:val="F20C36" w:themeColor="accent6"/>
                <w:sz w:val="18"/>
                <w:szCs w:val="18"/>
              </w:rPr>
            </w:pPr>
            <w:r w:rsidRPr="00C70079">
              <w:rPr>
                <w:rFonts w:cstheme="minorHAnsi"/>
                <w:b/>
                <w:bCs/>
                <w:color w:val="F20C36" w:themeColor="accent6"/>
                <w:sz w:val="18"/>
                <w:szCs w:val="18"/>
              </w:rPr>
              <w:t>Port All Numbers</w:t>
            </w:r>
          </w:p>
        </w:tc>
        <w:tc>
          <w:tcPr>
            <w:tcW w:w="3544" w:type="dxa"/>
          </w:tcPr>
          <w:p w:rsidRPr="002C68D2" w:rsidR="00782F0E" w:rsidP="00D84236" w:rsidRDefault="00782F0E" w14:paraId="3A1D118A" w14:textId="3F6A1017">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r>
              <w:rPr>
                <w:rFonts w:cstheme="minorHAnsi"/>
                <w:b/>
                <w:bCs/>
                <w:color w:val="F20C36" w:themeColor="accent6"/>
                <w:sz w:val="18"/>
                <w:szCs w:val="18"/>
                <w:lang w:val="en-US"/>
              </w:rPr>
              <w:t xml:space="preserve"> for DLOA journey only</w:t>
            </w:r>
          </w:p>
          <w:p w:rsidRPr="00782F0E" w:rsidR="00782F0E" w:rsidP="00D84236" w:rsidRDefault="007F56F6" w14:paraId="4B59F46C" w14:textId="0B8AA536">
            <w:pPr>
              <w:rPr>
                <w:rFonts w:cstheme="minorHAnsi"/>
                <w:sz w:val="18"/>
                <w:szCs w:val="18"/>
                <w:lang w:val="en-US"/>
              </w:rPr>
            </w:pPr>
            <w:r>
              <w:rPr>
                <w:rFonts w:cstheme="minorHAnsi"/>
                <w:sz w:val="18"/>
                <w:szCs w:val="18"/>
                <w:lang w:val="en-US"/>
              </w:rPr>
              <w:t>Portability Type a</w:t>
            </w:r>
            <w:r w:rsidRPr="00782F0E" w:rsidR="00782F0E">
              <w:rPr>
                <w:rFonts w:cstheme="minorHAnsi"/>
                <w:sz w:val="18"/>
                <w:szCs w:val="18"/>
                <w:lang w:val="en-US"/>
              </w:rPr>
              <w:t>pplicable for unregistered resellers only</w:t>
            </w:r>
          </w:p>
        </w:tc>
        <w:tc>
          <w:tcPr>
            <w:tcW w:w="1876" w:type="dxa"/>
          </w:tcPr>
          <w:p w:rsidRPr="002C68D2" w:rsidR="00782F0E" w:rsidP="00D84236" w:rsidRDefault="00782F0E" w14:paraId="5502A5E1" w14:textId="6F05E00C">
            <w:pPr>
              <w:rPr>
                <w:rFonts w:cstheme="minorHAnsi"/>
                <w:sz w:val="18"/>
                <w:szCs w:val="18"/>
                <w:lang w:val="en-US"/>
              </w:rPr>
            </w:pPr>
            <w:r w:rsidRPr="00C50ECB">
              <w:rPr>
                <w:rFonts w:cstheme="minorHAnsi"/>
                <w:sz w:val="18"/>
                <w:szCs w:val="18"/>
                <w:lang w:val="en-US"/>
              </w:rPr>
              <w:t>Not applicable</w:t>
            </w:r>
          </w:p>
        </w:tc>
        <w:tc>
          <w:tcPr>
            <w:tcW w:w="1701" w:type="dxa"/>
          </w:tcPr>
          <w:p w:rsidRPr="002C68D2" w:rsidR="00782F0E" w:rsidP="00D84236" w:rsidRDefault="00782F0E" w14:paraId="61A28FFD" w14:textId="0E262EAD">
            <w:pPr>
              <w:rPr>
                <w:rFonts w:cstheme="minorHAnsi"/>
                <w:color w:val="F20C36" w:themeColor="accent6"/>
                <w:sz w:val="18"/>
                <w:szCs w:val="18"/>
                <w:lang w:val="en-US"/>
              </w:rPr>
            </w:pPr>
            <w:r w:rsidRPr="002C68D2">
              <w:rPr>
                <w:rFonts w:cstheme="minorHAnsi"/>
                <w:sz w:val="18"/>
                <w:szCs w:val="18"/>
                <w:lang w:val="en-US"/>
              </w:rPr>
              <w:t>Optional</w:t>
            </w:r>
          </w:p>
        </w:tc>
      </w:tr>
      <w:tr w:rsidRPr="0019355C" w:rsidR="00782F0E" w:rsidTr="00A55089" w14:paraId="3CD0A119"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82F0E" w:rsidP="00D84236" w:rsidRDefault="00782F0E" w14:paraId="654BF2DA" w14:textId="7C63A32A">
            <w:pPr>
              <w:rPr>
                <w:rFonts w:cstheme="minorHAnsi"/>
                <w:b/>
                <w:bCs/>
                <w:color w:val="F20C36" w:themeColor="accent6"/>
                <w:sz w:val="18"/>
                <w:szCs w:val="18"/>
                <w:lang w:val="en-US"/>
              </w:rPr>
            </w:pPr>
            <w:r w:rsidRPr="00C70079">
              <w:rPr>
                <w:rFonts w:cstheme="minorHAnsi"/>
                <w:b/>
                <w:bCs/>
                <w:sz w:val="18"/>
                <w:szCs w:val="18"/>
                <w:lang w:val="en-US"/>
              </w:rPr>
              <w:t>Customer Reference</w:t>
            </w:r>
          </w:p>
        </w:tc>
        <w:tc>
          <w:tcPr>
            <w:tcW w:w="3544" w:type="dxa"/>
          </w:tcPr>
          <w:p w:rsidRPr="002C68D2" w:rsidR="00782F0E" w:rsidP="00D84236" w:rsidRDefault="00782F0E" w14:paraId="2DB08D75" w14:textId="15778490">
            <w:pPr>
              <w:rPr>
                <w:rFonts w:cstheme="minorHAnsi"/>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82F0E" w:rsidP="00D84236" w:rsidRDefault="00782F0E" w14:paraId="692F896F" w14:textId="252536FF">
            <w:pPr>
              <w:rPr>
                <w:rFonts w:cstheme="minorHAnsi"/>
                <w:color w:val="F20C36" w:themeColor="accent6"/>
                <w:sz w:val="18"/>
                <w:szCs w:val="18"/>
                <w:lang w:val="en-US"/>
              </w:rPr>
            </w:pPr>
            <w:r w:rsidRPr="002C68D2">
              <w:rPr>
                <w:rFonts w:cstheme="minorHAnsi"/>
                <w:sz w:val="18"/>
                <w:szCs w:val="18"/>
                <w:lang w:val="en-US"/>
              </w:rPr>
              <w:t>Optional</w:t>
            </w:r>
          </w:p>
        </w:tc>
        <w:tc>
          <w:tcPr>
            <w:tcW w:w="1701" w:type="dxa"/>
          </w:tcPr>
          <w:p w:rsidRPr="002C68D2" w:rsidR="00782F0E" w:rsidP="00D84236" w:rsidRDefault="00782F0E" w14:paraId="5FB84F8C" w14:textId="1FBB8E55">
            <w:pPr>
              <w:rPr>
                <w:rFonts w:cstheme="minorHAnsi"/>
                <w:color w:val="F20C36" w:themeColor="accent6"/>
                <w:sz w:val="18"/>
                <w:szCs w:val="18"/>
                <w:lang w:val="en-US"/>
              </w:rPr>
            </w:pPr>
            <w:r w:rsidRPr="002C68D2">
              <w:rPr>
                <w:rFonts w:cstheme="minorHAnsi"/>
                <w:sz w:val="18"/>
                <w:szCs w:val="18"/>
                <w:lang w:val="en-US"/>
              </w:rPr>
              <w:t>Optional</w:t>
            </w:r>
          </w:p>
        </w:tc>
      </w:tr>
    </w:tbl>
    <w:p w:rsidR="007950A1" w:rsidP="007C1123" w:rsidRDefault="007950A1" w14:paraId="7C9178D9" w14:textId="77777777">
      <w:pPr>
        <w:rPr>
          <w:b/>
          <w:bCs/>
          <w:i/>
          <w:iCs/>
          <w:lang w:val="en-US"/>
        </w:rPr>
      </w:pPr>
    </w:p>
    <w:p w:rsidR="007950A1" w:rsidP="007C1123" w:rsidRDefault="007950A1" w14:paraId="770B00B0" w14:textId="77777777">
      <w:pPr>
        <w:rPr>
          <w:b/>
          <w:bCs/>
          <w:i/>
          <w:iCs/>
          <w:lang w:val="en-US"/>
        </w:rPr>
      </w:pPr>
    </w:p>
    <w:p w:rsidRPr="009A244C" w:rsidR="007C1123" w:rsidP="007C1123" w:rsidRDefault="007C1123" w14:paraId="6D544C28" w14:textId="77777777">
      <w:pPr>
        <w:pStyle w:val="Heading3"/>
        <w:rPr>
          <w:sz w:val="24"/>
          <w:szCs w:val="32"/>
          <w:u w:val="single"/>
          <w:lang w:val="en-US"/>
        </w:rPr>
      </w:pPr>
      <w:r w:rsidRPr="009A244C">
        <w:rPr>
          <w:sz w:val="24"/>
          <w:szCs w:val="32"/>
          <w:u w:val="single"/>
          <w:lang w:val="en-US"/>
        </w:rPr>
        <w:t>BE (Belgium)</w:t>
      </w:r>
    </w:p>
    <w:p w:rsidRPr="0039074F" w:rsidR="007C1123" w:rsidP="007C1123" w:rsidRDefault="007C1123" w14:paraId="55FA945D" w14:textId="77777777">
      <w:pPr>
        <w:rPr>
          <w:lang w:val="en-US"/>
        </w:rPr>
      </w:pPr>
    </w:p>
    <w:p w:rsidRPr="00FF6A14" w:rsidR="007C1123" w:rsidP="007C1123" w:rsidRDefault="007C1123" w14:paraId="091A9B1D" w14:textId="77777777">
      <w:pPr>
        <w:rPr>
          <w:lang w:val="en-US"/>
        </w:rPr>
      </w:pPr>
      <w:r w:rsidRPr="00FF6A14">
        <w:rPr>
          <w:lang w:val="en-US"/>
        </w:rPr>
        <w:t>Field level details</w:t>
      </w:r>
      <w:r>
        <w:rPr>
          <w:lang w:val="en-US"/>
        </w:rPr>
        <w:t>:</w:t>
      </w:r>
    </w:p>
    <w:tbl>
      <w:tblPr>
        <w:tblStyle w:val="Colttop"/>
        <w:tblW w:w="9526" w:type="dxa"/>
        <w:tblLayout w:type="fixed"/>
        <w:tblLook w:val="04A0" w:firstRow="1" w:lastRow="0" w:firstColumn="1" w:lastColumn="0" w:noHBand="0" w:noVBand="1"/>
      </w:tblPr>
      <w:tblGrid>
        <w:gridCol w:w="2405"/>
        <w:gridCol w:w="3544"/>
        <w:gridCol w:w="1876"/>
        <w:gridCol w:w="1701"/>
      </w:tblGrid>
      <w:tr w:rsidRPr="0019355C" w:rsidR="007C1123" w:rsidTr="00A55089" w14:paraId="15999D4B" w14:textId="77777777">
        <w:trPr>
          <w:cnfStyle w:val="100000000000" w:firstRow="1" w:lastRow="0" w:firstColumn="0" w:lastColumn="0" w:oddVBand="0" w:evenVBand="0" w:oddHBand="0" w:evenHBand="0" w:firstRowFirstColumn="0" w:firstRowLastColumn="0" w:lastRowFirstColumn="0" w:lastRowLastColumn="0"/>
          <w:trHeight w:val="442"/>
          <w:tblHeader/>
        </w:trPr>
        <w:tc>
          <w:tcPr>
            <w:tcW w:w="2405" w:type="dxa"/>
          </w:tcPr>
          <w:p w:rsidRPr="004273DB" w:rsidR="007C1123" w:rsidP="009A244C" w:rsidRDefault="007C1123" w14:paraId="5CBD6D84"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 xml:space="preserve">Fields/sections </w:t>
            </w:r>
          </w:p>
        </w:tc>
        <w:tc>
          <w:tcPr>
            <w:tcW w:w="3544" w:type="dxa"/>
          </w:tcPr>
          <w:p w:rsidRPr="004273DB" w:rsidR="007C1123" w:rsidP="009A244C" w:rsidRDefault="007C1123" w14:paraId="6A1F53D1"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Impact</w:t>
            </w:r>
          </w:p>
        </w:tc>
        <w:tc>
          <w:tcPr>
            <w:tcW w:w="1876" w:type="dxa"/>
          </w:tcPr>
          <w:p w:rsidRPr="004273DB" w:rsidR="007C1123" w:rsidP="009A244C" w:rsidRDefault="007C1123" w14:paraId="4EDF6439"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Manual Journey</w:t>
            </w:r>
          </w:p>
        </w:tc>
        <w:tc>
          <w:tcPr>
            <w:tcW w:w="1701" w:type="dxa"/>
          </w:tcPr>
          <w:p w:rsidRPr="004273DB" w:rsidR="007C1123" w:rsidP="009A244C" w:rsidRDefault="007C1123" w14:paraId="6B14BCBD" w14:textId="77777777">
            <w:pPr>
              <w:spacing w:before="240" w:line="276" w:lineRule="auto"/>
              <w:contextualSpacing/>
              <w:rPr>
                <w:rFonts w:asciiTheme="minorHAnsi" w:hAnsiTheme="minorHAnsi" w:cstheme="minorHAnsi"/>
                <w:szCs w:val="20"/>
              </w:rPr>
            </w:pPr>
            <w:r w:rsidRPr="004273DB">
              <w:rPr>
                <w:rFonts w:asciiTheme="minorHAnsi" w:hAnsiTheme="minorHAnsi" w:cstheme="minorHAnsi"/>
                <w:szCs w:val="20"/>
              </w:rPr>
              <w:t>DLOA Journey</w:t>
            </w:r>
          </w:p>
        </w:tc>
      </w:tr>
      <w:tr w:rsidRPr="0019355C" w:rsidR="007C1123" w:rsidTr="00A55089" w14:paraId="39519610" w14:textId="77777777">
        <w:tc>
          <w:tcPr>
            <w:tcW w:w="2405" w:type="dxa"/>
          </w:tcPr>
          <w:p w:rsidRPr="00C70079" w:rsidR="007C1123" w:rsidP="009A244C" w:rsidRDefault="007C1123" w14:paraId="4133F8D3" w14:textId="77777777">
            <w:pPr>
              <w:rPr>
                <w:rFonts w:cstheme="minorHAnsi"/>
                <w:b/>
                <w:bCs/>
                <w:sz w:val="18"/>
                <w:szCs w:val="18"/>
                <w:lang w:val="en-US"/>
              </w:rPr>
            </w:pPr>
            <w:r w:rsidRPr="00C70079">
              <w:rPr>
                <w:rFonts w:cstheme="minorHAnsi"/>
                <w:b/>
                <w:bCs/>
                <w:color w:val="F20C36" w:themeColor="accent6"/>
                <w:sz w:val="18"/>
                <w:szCs w:val="18"/>
                <w:lang w:val="en-US"/>
              </w:rPr>
              <w:t xml:space="preserve">Digital LOA / </w:t>
            </w:r>
            <w:r w:rsidRPr="00C70079">
              <w:rPr>
                <w:rFonts w:cstheme="minorHAnsi"/>
                <w:b/>
                <w:bCs/>
                <w:color w:val="F20C36" w:themeColor="accent6"/>
                <w:sz w:val="18"/>
                <w:szCs w:val="18"/>
              </w:rPr>
              <w:t>digitalLetterOfAuthorityFlag</w:t>
            </w:r>
          </w:p>
        </w:tc>
        <w:tc>
          <w:tcPr>
            <w:tcW w:w="3544" w:type="dxa"/>
          </w:tcPr>
          <w:p w:rsidRPr="002C68D2" w:rsidR="007C1123" w:rsidP="009A244C" w:rsidRDefault="007C1123" w14:paraId="01DD816F"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rsidRPr="002C68D2" w:rsidR="007C1123" w:rsidP="009A244C" w:rsidRDefault="007C1123" w14:paraId="29BB3D71" w14:textId="77777777">
            <w:pPr>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Digital LOA</w:t>
            </w:r>
          </w:p>
          <w:p w:rsidRPr="002C68D2" w:rsidR="007C1123" w:rsidP="009A244C" w:rsidRDefault="007C1123" w14:paraId="0F30E1C9" w14:textId="77777777">
            <w:pPr>
              <w:rPr>
                <w:rFonts w:cstheme="minorHAnsi"/>
                <w:sz w:val="18"/>
                <w:szCs w:val="18"/>
                <w:lang w:val="en-US"/>
              </w:rPr>
            </w:pPr>
            <w:r w:rsidRPr="002C68D2">
              <w:rPr>
                <w:rFonts w:cstheme="minorHAnsi"/>
                <w:sz w:val="18"/>
                <w:szCs w:val="18"/>
                <w:lang w:val="en-US"/>
              </w:rPr>
              <w:t xml:space="preserve">Tick box </w:t>
            </w:r>
          </w:p>
          <w:p w:rsidRPr="002C68D2" w:rsidR="007C1123" w:rsidP="009A244C" w:rsidRDefault="007C1123" w14:paraId="394356B2" w14:textId="05A7A8AD">
            <w:pPr>
              <w:rPr>
                <w:rFonts w:cstheme="minorHAnsi"/>
                <w:sz w:val="18"/>
                <w:szCs w:val="18"/>
                <w:lang w:val="en-US"/>
              </w:rPr>
            </w:pPr>
            <w:r w:rsidRPr="002C68D2">
              <w:rPr>
                <w:rFonts w:cstheme="minorHAnsi"/>
                <w:sz w:val="18"/>
                <w:szCs w:val="18"/>
                <w:lang w:val="en-US"/>
              </w:rPr>
              <w:t>(Default: Unticked/ Manual)</w:t>
            </w:r>
          </w:p>
          <w:p w:rsidRPr="002C68D2" w:rsidR="007C1123" w:rsidP="009A244C" w:rsidRDefault="007C1123" w14:paraId="6761B5E4" w14:textId="77777777">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sz w:val="18"/>
                <w:szCs w:val="18"/>
              </w:rPr>
              <w:t>digitalLetterOfAuthorityFlag</w:t>
            </w:r>
            <w:r w:rsidRPr="002C68D2">
              <w:rPr>
                <w:rFonts w:cstheme="minorHAnsi"/>
                <w:sz w:val="18"/>
                <w:szCs w:val="18"/>
                <w:lang w:val="en-US"/>
              </w:rPr>
              <w:t xml:space="preserve"> </w:t>
            </w:r>
          </w:p>
          <w:p w:rsidRPr="002C68D2" w:rsidR="007C1123" w:rsidP="009A244C" w:rsidRDefault="007C1123" w14:paraId="2A8BD3C1" w14:textId="77777777">
            <w:pPr>
              <w:rPr>
                <w:rFonts w:cstheme="minorHAnsi"/>
                <w:sz w:val="18"/>
                <w:szCs w:val="18"/>
                <w:lang w:val="en-US"/>
              </w:rPr>
            </w:pPr>
            <w:r w:rsidRPr="002C68D2">
              <w:rPr>
                <w:rFonts w:cstheme="minorHAnsi"/>
                <w:sz w:val="18"/>
                <w:szCs w:val="18"/>
                <w:lang w:val="en-US"/>
              </w:rPr>
              <w:t>Allowed values: True, False (Default)</w:t>
            </w:r>
          </w:p>
        </w:tc>
        <w:tc>
          <w:tcPr>
            <w:tcW w:w="1876" w:type="dxa"/>
          </w:tcPr>
          <w:p w:rsidRPr="002C68D2" w:rsidR="007C1123" w:rsidP="009A244C" w:rsidRDefault="007C1123" w14:paraId="51476A7B" w14:textId="77777777">
            <w:pPr>
              <w:rPr>
                <w:rFonts w:cstheme="minorHAnsi"/>
                <w:color w:val="F20C36" w:themeColor="accent6"/>
                <w:sz w:val="18"/>
                <w:szCs w:val="18"/>
                <w:lang w:val="en-US"/>
              </w:rPr>
            </w:pPr>
            <w:r w:rsidRPr="002C68D2">
              <w:rPr>
                <w:rFonts w:cstheme="minorHAnsi"/>
                <w:color w:val="F20C36" w:themeColor="accent6"/>
                <w:sz w:val="18"/>
                <w:szCs w:val="18"/>
                <w:lang w:val="en-US"/>
              </w:rPr>
              <w:t>If the flag is not ticked on NOD or no value/ ‘False’ is sent in the API request, then the existing manual process will continue.</w:t>
            </w:r>
          </w:p>
        </w:tc>
        <w:tc>
          <w:tcPr>
            <w:tcW w:w="1701" w:type="dxa"/>
          </w:tcPr>
          <w:p w:rsidRPr="002C68D2" w:rsidR="007C1123" w:rsidP="009A244C" w:rsidRDefault="007C1123" w14:paraId="3BCCC295" w14:textId="77777777">
            <w:pPr>
              <w:rPr>
                <w:rFonts w:cstheme="minorHAnsi"/>
                <w:color w:val="F20C36" w:themeColor="accent6"/>
                <w:sz w:val="18"/>
                <w:szCs w:val="18"/>
                <w:lang w:val="en-US"/>
              </w:rPr>
            </w:pPr>
            <w:r w:rsidRPr="002C68D2">
              <w:rPr>
                <w:rFonts w:cstheme="minorHAnsi"/>
                <w:color w:val="F20C36" w:themeColor="accent6"/>
                <w:sz w:val="18"/>
                <w:szCs w:val="18"/>
                <w:lang w:val="en-US"/>
              </w:rPr>
              <w:t>If the flag is ticked or the value is sent as ‘True’ in the API request, the DLOA journey will be initiated.</w:t>
            </w:r>
          </w:p>
        </w:tc>
      </w:tr>
      <w:tr w:rsidRPr="0019355C" w:rsidR="007C1123" w:rsidTr="00A55089" w14:paraId="18BE8A8D"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09F6A5AE" w14:textId="77777777">
            <w:pPr>
              <w:rPr>
                <w:rFonts w:cstheme="minorHAnsi"/>
                <w:b/>
                <w:bCs/>
                <w:sz w:val="18"/>
                <w:szCs w:val="18"/>
                <w:lang w:val="en-US"/>
              </w:rPr>
            </w:pPr>
            <w:r w:rsidRPr="00C70079">
              <w:rPr>
                <w:rFonts w:cstheme="minorHAnsi"/>
                <w:b/>
                <w:bCs/>
                <w:sz w:val="18"/>
                <w:szCs w:val="18"/>
                <w:lang w:val="en-US"/>
              </w:rPr>
              <w:t>Customer Type (Business or Residential)</w:t>
            </w:r>
          </w:p>
          <w:p w:rsidRPr="00C70079" w:rsidR="007C1123" w:rsidP="009A244C" w:rsidRDefault="007C1123" w14:paraId="563EAAB9" w14:textId="77777777">
            <w:pPr>
              <w:rPr>
                <w:rFonts w:cstheme="minorHAnsi"/>
                <w:b/>
                <w:bCs/>
                <w:sz w:val="18"/>
                <w:szCs w:val="18"/>
                <w:lang w:val="fr-FR"/>
              </w:rPr>
            </w:pPr>
            <w:r w:rsidRPr="00C70079">
              <w:rPr>
                <w:rFonts w:cstheme="minorHAnsi"/>
                <w:b/>
                <w:bCs/>
                <w:sz w:val="18"/>
                <w:szCs w:val="18"/>
                <w:lang w:val="fr-FR"/>
              </w:rPr>
              <w:t>Customer Language (DE, FR, EN, NL)</w:t>
            </w:r>
          </w:p>
        </w:tc>
        <w:tc>
          <w:tcPr>
            <w:tcW w:w="3544" w:type="dxa"/>
          </w:tcPr>
          <w:p w:rsidRPr="002C68D2" w:rsidR="007C1123" w:rsidP="009A244C" w:rsidRDefault="007C1123" w14:paraId="3D2862FC"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516A26FA"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70661EF5"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3F80BC36" w14:textId="77777777">
        <w:tc>
          <w:tcPr>
            <w:tcW w:w="2405" w:type="dxa"/>
          </w:tcPr>
          <w:p w:rsidRPr="00C70079" w:rsidR="007C1123" w:rsidP="009A244C" w:rsidRDefault="007C1123" w14:paraId="60D60C47" w14:textId="77777777">
            <w:pPr>
              <w:rPr>
                <w:rFonts w:cstheme="minorHAnsi"/>
                <w:b/>
                <w:bCs/>
                <w:sz w:val="18"/>
                <w:szCs w:val="18"/>
                <w:lang w:val="en-US"/>
              </w:rPr>
            </w:pPr>
            <w:r w:rsidRPr="00C70079">
              <w:rPr>
                <w:rFonts w:cstheme="minorHAnsi"/>
                <w:b/>
                <w:bCs/>
                <w:sz w:val="18"/>
                <w:szCs w:val="18"/>
                <w:lang w:val="en-US"/>
              </w:rPr>
              <w:t xml:space="preserve">Customer Type= Business: Customer Name/ endCustomerName </w:t>
            </w:r>
          </w:p>
          <w:p w:rsidRPr="00C70079" w:rsidR="007C1123" w:rsidP="009A244C" w:rsidRDefault="007C1123" w14:paraId="0EA1DD75" w14:textId="77777777">
            <w:pPr>
              <w:rPr>
                <w:rFonts w:cstheme="minorHAnsi"/>
                <w:b/>
                <w:bCs/>
                <w:sz w:val="18"/>
                <w:szCs w:val="18"/>
                <w:lang w:val="en-US"/>
              </w:rPr>
            </w:pPr>
            <w:r w:rsidRPr="00C70079">
              <w:rPr>
                <w:rFonts w:cstheme="minorHAnsi"/>
                <w:b/>
                <w:bCs/>
                <w:sz w:val="18"/>
                <w:szCs w:val="18"/>
                <w:lang w:val="en-US"/>
              </w:rPr>
              <w:t>Customer Type= Residential:</w:t>
            </w:r>
          </w:p>
          <w:p w:rsidRPr="00C70079" w:rsidR="007C1123" w:rsidP="009A244C" w:rsidRDefault="007C1123" w14:paraId="72B986ED" w14:textId="77777777">
            <w:pPr>
              <w:rPr>
                <w:rFonts w:cstheme="minorHAnsi"/>
                <w:b/>
                <w:bCs/>
                <w:color w:val="0C554F" w:themeColor="accent3"/>
                <w:sz w:val="18"/>
                <w:szCs w:val="18"/>
                <w:lang w:val="en-US"/>
              </w:rPr>
            </w:pPr>
            <w:r w:rsidRPr="00C70079">
              <w:rPr>
                <w:rFonts w:cstheme="minorHAnsi"/>
                <w:b/>
                <w:bCs/>
                <w:sz w:val="18"/>
                <w:szCs w:val="18"/>
                <w:lang w:val="en-US"/>
              </w:rPr>
              <w:t>First Name + Last Name / (firstName + lastName)</w:t>
            </w:r>
          </w:p>
        </w:tc>
        <w:tc>
          <w:tcPr>
            <w:tcW w:w="3544" w:type="dxa"/>
          </w:tcPr>
          <w:p w:rsidRPr="002C68D2" w:rsidR="007C1123" w:rsidP="009A244C" w:rsidRDefault="007C1123" w14:paraId="527A1F7E"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3217061B"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385211C6" w14:textId="77777777">
            <w:pPr>
              <w:rPr>
                <w:rFonts w:cstheme="minorHAnsi"/>
                <w:color w:val="0C554F" w:themeColor="accent3"/>
                <w:sz w:val="18"/>
                <w:szCs w:val="18"/>
                <w:lang w:val="en-US"/>
              </w:rPr>
            </w:pPr>
            <w:r w:rsidRPr="002C68D2">
              <w:rPr>
                <w:rFonts w:cstheme="minorHAnsi"/>
                <w:sz w:val="18"/>
                <w:szCs w:val="18"/>
                <w:lang w:val="en-US"/>
              </w:rPr>
              <w:t>Mandatory</w:t>
            </w:r>
          </w:p>
        </w:tc>
      </w:tr>
      <w:tr w:rsidRPr="0019355C" w:rsidR="007C1123" w:rsidTr="00A55089" w14:paraId="54050F98"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48C130F1" w14:textId="77777777">
            <w:pPr>
              <w:rPr>
                <w:rFonts w:cstheme="minorHAnsi"/>
                <w:b/>
                <w:bCs/>
                <w:sz w:val="18"/>
                <w:szCs w:val="18"/>
                <w:lang w:val="en-US"/>
              </w:rPr>
            </w:pPr>
            <w:r w:rsidRPr="00C70079">
              <w:rPr>
                <w:rFonts w:cstheme="minorHAnsi"/>
                <w:b/>
                <w:bCs/>
                <w:sz w:val="18"/>
                <w:szCs w:val="18"/>
                <w:lang w:val="en-US"/>
              </w:rPr>
              <w:t>Company Registration Number / companyRegistrationNumber</w:t>
            </w:r>
          </w:p>
        </w:tc>
        <w:tc>
          <w:tcPr>
            <w:tcW w:w="3544" w:type="dxa"/>
          </w:tcPr>
          <w:p w:rsidRPr="00256940" w:rsidR="007C1123" w:rsidP="009A244C" w:rsidRDefault="007C1123" w14:paraId="367F78C6"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53491AFF" w14:textId="77777777">
            <w:pPr>
              <w:rPr>
                <w:rFonts w:cstheme="minorHAnsi"/>
                <w:sz w:val="18"/>
                <w:szCs w:val="18"/>
                <w:lang w:val="en-US"/>
              </w:rPr>
            </w:pPr>
            <w:r>
              <w:rPr>
                <w:rFonts w:cstheme="minorHAnsi"/>
                <w:sz w:val="18"/>
                <w:szCs w:val="18"/>
                <w:lang w:val="en-US"/>
              </w:rPr>
              <w:t>Optional</w:t>
            </w:r>
          </w:p>
        </w:tc>
        <w:tc>
          <w:tcPr>
            <w:tcW w:w="1701" w:type="dxa"/>
          </w:tcPr>
          <w:p w:rsidRPr="002C68D2" w:rsidR="007C1123" w:rsidP="009A244C" w:rsidRDefault="007C1123" w14:paraId="369D8506" w14:textId="77777777">
            <w:pPr>
              <w:rPr>
                <w:rFonts w:cstheme="minorHAnsi"/>
                <w:sz w:val="18"/>
                <w:szCs w:val="18"/>
                <w:lang w:val="en-US"/>
              </w:rPr>
            </w:pPr>
            <w:r>
              <w:rPr>
                <w:rFonts w:cstheme="minorHAnsi"/>
                <w:sz w:val="18"/>
                <w:szCs w:val="18"/>
                <w:lang w:val="en-US"/>
              </w:rPr>
              <w:t>Optional</w:t>
            </w:r>
          </w:p>
        </w:tc>
      </w:tr>
      <w:tr w:rsidRPr="0019355C" w:rsidR="007C1123" w:rsidTr="00A55089" w14:paraId="555B6B69" w14:textId="77777777">
        <w:tc>
          <w:tcPr>
            <w:tcW w:w="2405" w:type="dxa"/>
          </w:tcPr>
          <w:p w:rsidRPr="00C70079" w:rsidR="007C1123" w:rsidP="009A244C" w:rsidRDefault="007C1123" w14:paraId="613420F2" w14:textId="77777777">
            <w:pPr>
              <w:rPr>
                <w:rFonts w:cstheme="minorHAnsi"/>
                <w:b/>
                <w:bCs/>
                <w:color w:val="0C554F" w:themeColor="accent3"/>
                <w:sz w:val="18"/>
                <w:szCs w:val="18"/>
                <w:lang w:val="en-US"/>
              </w:rPr>
            </w:pPr>
            <w:r w:rsidRPr="00C70079">
              <w:rPr>
                <w:rFonts w:cstheme="minorHAnsi"/>
                <w:b/>
                <w:bCs/>
                <w:sz w:val="18"/>
                <w:szCs w:val="18"/>
                <w:lang w:val="en-US"/>
              </w:rPr>
              <w:t>End Customer current address</w:t>
            </w:r>
          </w:p>
        </w:tc>
        <w:tc>
          <w:tcPr>
            <w:tcW w:w="3544" w:type="dxa"/>
          </w:tcPr>
          <w:p w:rsidRPr="002C68D2" w:rsidR="007C1123" w:rsidP="009A244C" w:rsidRDefault="007C1123" w14:paraId="27E0BEE1"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 xml:space="preserve">No Change </w:t>
            </w:r>
          </w:p>
        </w:tc>
        <w:tc>
          <w:tcPr>
            <w:tcW w:w="1876" w:type="dxa"/>
          </w:tcPr>
          <w:p w:rsidRPr="002C68D2" w:rsidR="007C1123" w:rsidP="009A244C" w:rsidRDefault="007C1123" w14:paraId="740784D8"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5F803AC4" w14:textId="77777777">
            <w:pPr>
              <w:rPr>
                <w:rFonts w:cstheme="minorHAnsi"/>
                <w:color w:val="0C554F" w:themeColor="accent3"/>
                <w:sz w:val="18"/>
                <w:szCs w:val="18"/>
                <w:lang w:val="en-US"/>
              </w:rPr>
            </w:pPr>
            <w:r w:rsidRPr="002C68D2">
              <w:rPr>
                <w:rFonts w:cstheme="minorHAnsi"/>
                <w:sz w:val="18"/>
                <w:szCs w:val="18"/>
                <w:lang w:val="en-US"/>
              </w:rPr>
              <w:t>Mandatory</w:t>
            </w:r>
          </w:p>
        </w:tc>
      </w:tr>
      <w:tr w:rsidRPr="0019355C" w:rsidR="007C1123" w:rsidTr="00A55089" w14:paraId="670769C5"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2F347ECD" w14:textId="77777777">
            <w:pPr>
              <w:rPr>
                <w:rFonts w:cstheme="minorHAnsi"/>
                <w:b/>
                <w:bCs/>
                <w:color w:val="0C554F" w:themeColor="accent3"/>
                <w:sz w:val="18"/>
                <w:szCs w:val="18"/>
                <w:lang w:val="en-US"/>
              </w:rPr>
            </w:pPr>
            <w:r w:rsidRPr="00C70079">
              <w:rPr>
                <w:rFonts w:cstheme="minorHAnsi"/>
                <w:b/>
                <w:bCs/>
                <w:sz w:val="18"/>
                <w:szCs w:val="18"/>
                <w:lang w:val="en-US"/>
              </w:rPr>
              <w:t>End Customer new address</w:t>
            </w:r>
          </w:p>
        </w:tc>
        <w:tc>
          <w:tcPr>
            <w:tcW w:w="3544" w:type="dxa"/>
          </w:tcPr>
          <w:p w:rsidRPr="002C68D2" w:rsidR="007C1123" w:rsidP="009A244C" w:rsidRDefault="007C1123" w14:paraId="0BF14848"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426EA269"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29596F16"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1B5F6FE5" w14:textId="77777777">
        <w:tc>
          <w:tcPr>
            <w:tcW w:w="2405" w:type="dxa"/>
          </w:tcPr>
          <w:p w:rsidRPr="00C70079" w:rsidR="007C1123" w:rsidP="009A244C" w:rsidRDefault="007C1123" w14:paraId="22718F0C" w14:textId="77777777">
            <w:pPr>
              <w:rPr>
                <w:rFonts w:cstheme="minorHAnsi"/>
                <w:b/>
                <w:bCs/>
                <w:color w:val="0C554F" w:themeColor="accent3"/>
                <w:sz w:val="18"/>
                <w:szCs w:val="18"/>
                <w:lang w:val="en-US"/>
              </w:rPr>
            </w:pPr>
            <w:r w:rsidRPr="00C70079">
              <w:rPr>
                <w:rFonts w:cstheme="minorHAnsi"/>
                <w:b/>
                <w:bCs/>
                <w:sz w:val="18"/>
                <w:szCs w:val="18"/>
                <w:lang w:val="en-US"/>
              </w:rPr>
              <w:t>Telephone Numbers</w:t>
            </w:r>
          </w:p>
        </w:tc>
        <w:tc>
          <w:tcPr>
            <w:tcW w:w="3544" w:type="dxa"/>
          </w:tcPr>
          <w:p w:rsidRPr="002C68D2" w:rsidR="007C1123" w:rsidP="009A244C" w:rsidRDefault="007C1123" w14:paraId="79898916" w14:textId="77777777">
            <w:pPr>
              <w:rPr>
                <w:rFonts w:cstheme="minorHAnsi"/>
                <w:b/>
                <w:bCs/>
                <w:sz w:val="18"/>
                <w:szCs w:val="18"/>
                <w:lang w:val="en-US"/>
              </w:rPr>
            </w:pPr>
            <w:r w:rsidRPr="002C68D2">
              <w:rPr>
                <w:rFonts w:cstheme="minorHAnsi"/>
                <w:b/>
                <w:bCs/>
                <w:color w:val="00A59B" w:themeColor="accent2"/>
                <w:sz w:val="18"/>
                <w:szCs w:val="18"/>
                <w:lang w:val="en-US"/>
              </w:rPr>
              <w:t>No Change</w:t>
            </w:r>
          </w:p>
          <w:p w:rsidRPr="002C68D2" w:rsidR="007C1123" w:rsidP="009A244C" w:rsidRDefault="007C1123" w14:paraId="2C5D0701" w14:textId="77777777">
            <w:pPr>
              <w:rPr>
                <w:rFonts w:cstheme="minorHAnsi"/>
                <w:b/>
                <w:bCs/>
                <w:color w:val="0C554F" w:themeColor="accent3"/>
                <w:sz w:val="18"/>
                <w:szCs w:val="18"/>
                <w:lang w:val="en-US"/>
              </w:rPr>
            </w:pPr>
            <w:r w:rsidRPr="002C68D2">
              <w:rPr>
                <w:rFonts w:cstheme="minorHAnsi"/>
                <w:sz w:val="18"/>
                <w:szCs w:val="18"/>
                <w:lang w:val="en-US"/>
              </w:rPr>
              <w:t>max 2</w:t>
            </w:r>
            <w:r>
              <w:rPr>
                <w:rFonts w:cstheme="minorHAnsi"/>
                <w:sz w:val="18"/>
                <w:szCs w:val="18"/>
                <w:lang w:val="en-US"/>
              </w:rPr>
              <w:t>5</w:t>
            </w:r>
            <w:r w:rsidRPr="002C68D2">
              <w:rPr>
                <w:rFonts w:cstheme="minorHAnsi"/>
                <w:sz w:val="18"/>
                <w:szCs w:val="18"/>
                <w:lang w:val="en-US"/>
              </w:rPr>
              <w:t xml:space="preserve"> single numbers/ ranges</w:t>
            </w:r>
          </w:p>
        </w:tc>
        <w:tc>
          <w:tcPr>
            <w:tcW w:w="1876" w:type="dxa"/>
          </w:tcPr>
          <w:p w:rsidRPr="002C68D2" w:rsidR="007C1123" w:rsidP="009A244C" w:rsidRDefault="007C1123" w14:paraId="07E28E81"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198195E0" w14:textId="77777777">
            <w:pPr>
              <w:rPr>
                <w:rFonts w:cstheme="minorHAnsi"/>
                <w:color w:val="0C554F" w:themeColor="accent3"/>
                <w:sz w:val="18"/>
                <w:szCs w:val="18"/>
                <w:lang w:val="en-US"/>
              </w:rPr>
            </w:pPr>
            <w:r w:rsidRPr="002C68D2">
              <w:rPr>
                <w:rFonts w:cstheme="minorHAnsi"/>
                <w:sz w:val="18"/>
                <w:szCs w:val="18"/>
                <w:lang w:val="en-US"/>
              </w:rPr>
              <w:t>Mandatory</w:t>
            </w:r>
          </w:p>
        </w:tc>
      </w:tr>
      <w:tr w:rsidRPr="0019355C" w:rsidR="007C1123" w:rsidTr="00A55089" w14:paraId="3D2C5D4A"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37545C8A" w14:textId="77777777">
            <w:pPr>
              <w:rPr>
                <w:rFonts w:cstheme="minorHAnsi"/>
                <w:b/>
                <w:bCs/>
                <w:color w:val="0C554F" w:themeColor="accent3"/>
                <w:sz w:val="18"/>
                <w:szCs w:val="18"/>
                <w:lang w:val="en-US"/>
              </w:rPr>
            </w:pPr>
            <w:proofErr w:type="spellStart"/>
            <w:r w:rsidRPr="00C70079">
              <w:rPr>
                <w:rFonts w:cstheme="minorHAnsi"/>
                <w:b/>
                <w:bCs/>
                <w:sz w:val="18"/>
                <w:szCs w:val="18"/>
                <w:lang w:val="en-US"/>
              </w:rPr>
              <w:t>autoPortIn</w:t>
            </w:r>
            <w:proofErr w:type="spellEnd"/>
          </w:p>
        </w:tc>
        <w:tc>
          <w:tcPr>
            <w:tcW w:w="3544" w:type="dxa"/>
          </w:tcPr>
          <w:p w:rsidRPr="002C68D2" w:rsidR="007C1123" w:rsidP="009A244C" w:rsidRDefault="007C1123" w14:paraId="3A6EE463" w14:textId="77777777">
            <w:pPr>
              <w:rPr>
                <w:rFonts w:cstheme="minorHAnsi"/>
                <w:b/>
                <w:bCs/>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4B3C8407"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6BA1E71E"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78C29612" w14:textId="77777777">
        <w:tc>
          <w:tcPr>
            <w:tcW w:w="2405" w:type="dxa"/>
          </w:tcPr>
          <w:p w:rsidRPr="00C70079" w:rsidR="007C1123" w:rsidP="009A244C" w:rsidRDefault="007C1123" w14:paraId="6A03AF3B" w14:textId="77777777">
            <w:pPr>
              <w:rPr>
                <w:rFonts w:cstheme="minorHAnsi"/>
                <w:b/>
                <w:bCs/>
                <w:color w:val="0C554F" w:themeColor="accent3"/>
                <w:sz w:val="18"/>
                <w:szCs w:val="18"/>
                <w:lang w:val="en-US"/>
              </w:rPr>
            </w:pPr>
            <w:r w:rsidRPr="00C70079">
              <w:rPr>
                <w:rFonts w:cstheme="minorHAnsi"/>
                <w:b/>
                <w:bCs/>
                <w:sz w:val="18"/>
                <w:szCs w:val="18"/>
                <w:lang w:val="en-US"/>
              </w:rPr>
              <w:t>Main Billing Number (MBN)</w:t>
            </w:r>
          </w:p>
        </w:tc>
        <w:tc>
          <w:tcPr>
            <w:tcW w:w="3544" w:type="dxa"/>
          </w:tcPr>
          <w:p w:rsidRPr="002C68D2" w:rsidR="007C1123" w:rsidP="009A244C" w:rsidRDefault="007C1123" w14:paraId="2A6651FC" w14:textId="77777777">
            <w:pPr>
              <w:rPr>
                <w:rFonts w:cstheme="minorHAnsi"/>
                <w:b/>
                <w:bCs/>
                <w:color w:val="0C554F" w:themeColor="accent3"/>
                <w:sz w:val="18"/>
                <w:szCs w:val="18"/>
                <w:lang w:val="en-US"/>
              </w:rPr>
            </w:pPr>
            <w:r w:rsidRPr="00C56D5C">
              <w:rPr>
                <w:rFonts w:cstheme="minorHAnsi"/>
                <w:b/>
                <w:bCs/>
                <w:color w:val="00A59B" w:themeColor="accent2"/>
                <w:sz w:val="18"/>
                <w:szCs w:val="18"/>
                <w:lang w:val="en-US"/>
              </w:rPr>
              <w:t>No Change</w:t>
            </w:r>
          </w:p>
        </w:tc>
        <w:tc>
          <w:tcPr>
            <w:tcW w:w="1876" w:type="dxa"/>
          </w:tcPr>
          <w:p w:rsidRPr="00F40DC6" w:rsidR="007C1123" w:rsidP="009A244C" w:rsidRDefault="007C1123" w14:paraId="32640B70" w14:textId="77777777">
            <w:pPr>
              <w:rPr>
                <w:rFonts w:cstheme="minorHAnsi"/>
                <w:sz w:val="18"/>
                <w:szCs w:val="18"/>
                <w:lang w:val="en-US"/>
              </w:rPr>
            </w:pPr>
            <w:r w:rsidRPr="00F40DC6">
              <w:rPr>
                <w:rFonts w:cstheme="minorHAnsi"/>
                <w:sz w:val="18"/>
                <w:szCs w:val="18"/>
                <w:lang w:val="en-US"/>
              </w:rPr>
              <w:t>Mandatory at range level</w:t>
            </w:r>
          </w:p>
        </w:tc>
        <w:tc>
          <w:tcPr>
            <w:tcW w:w="1701" w:type="dxa"/>
          </w:tcPr>
          <w:p w:rsidRPr="00F40DC6" w:rsidR="007C1123" w:rsidP="009A244C" w:rsidRDefault="007C1123" w14:paraId="431787D4" w14:textId="77777777">
            <w:pPr>
              <w:rPr>
                <w:rFonts w:cstheme="minorHAnsi"/>
                <w:sz w:val="18"/>
                <w:szCs w:val="18"/>
                <w:lang w:val="en-US"/>
              </w:rPr>
            </w:pPr>
            <w:r w:rsidRPr="00F40DC6">
              <w:rPr>
                <w:rFonts w:cstheme="minorHAnsi"/>
                <w:sz w:val="18"/>
                <w:szCs w:val="18"/>
                <w:lang w:val="en-US"/>
              </w:rPr>
              <w:t>Mandatory at range level</w:t>
            </w:r>
          </w:p>
        </w:tc>
      </w:tr>
      <w:tr w:rsidRPr="0019355C" w:rsidR="007C1123" w:rsidTr="00A55089" w14:paraId="094DA9DC"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5C042A5F" w14:textId="77777777">
            <w:pPr>
              <w:rPr>
                <w:rFonts w:cstheme="minorHAnsi"/>
                <w:b/>
                <w:bCs/>
                <w:color w:val="0C554F" w:themeColor="accent3"/>
                <w:sz w:val="18"/>
                <w:szCs w:val="18"/>
                <w:lang w:val="en-US"/>
              </w:rPr>
            </w:pPr>
            <w:r w:rsidRPr="00C70079">
              <w:rPr>
                <w:rFonts w:cstheme="minorHAnsi"/>
                <w:b/>
                <w:bCs/>
                <w:sz w:val="18"/>
                <w:szCs w:val="18"/>
                <w:lang w:val="en-US"/>
              </w:rPr>
              <w:t>Single or Multi Line</w:t>
            </w:r>
          </w:p>
        </w:tc>
        <w:tc>
          <w:tcPr>
            <w:tcW w:w="3544" w:type="dxa"/>
          </w:tcPr>
          <w:p w:rsidRPr="002C68D2" w:rsidR="007C1123" w:rsidP="009A244C" w:rsidRDefault="007C1123" w14:paraId="26DA65D7"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2381AF17"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4126D1DC"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09611817" w14:textId="77777777">
        <w:tc>
          <w:tcPr>
            <w:tcW w:w="2405" w:type="dxa"/>
          </w:tcPr>
          <w:p w:rsidRPr="00C70079" w:rsidR="007C1123" w:rsidP="009A244C" w:rsidRDefault="007C1123" w14:paraId="037A1499" w14:textId="77777777">
            <w:pPr>
              <w:rPr>
                <w:rFonts w:cstheme="minorHAnsi"/>
                <w:b/>
                <w:bCs/>
                <w:color w:val="0C554F" w:themeColor="accent3"/>
                <w:sz w:val="18"/>
                <w:szCs w:val="18"/>
                <w:lang w:val="en-US"/>
              </w:rPr>
            </w:pPr>
            <w:r w:rsidRPr="00C70079">
              <w:rPr>
                <w:rFonts w:cstheme="minorHAnsi"/>
                <w:b/>
                <w:bCs/>
                <w:sz w:val="18"/>
                <w:szCs w:val="18"/>
                <w:lang w:val="en-US"/>
              </w:rPr>
              <w:t>Letter of Authorization</w:t>
            </w:r>
          </w:p>
        </w:tc>
        <w:tc>
          <w:tcPr>
            <w:tcW w:w="3544" w:type="dxa"/>
          </w:tcPr>
          <w:p w:rsidRPr="002C68D2" w:rsidR="007C1123" w:rsidP="009A244C" w:rsidRDefault="007C1123" w14:paraId="7D74E37B"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 for manual journey</w:t>
            </w:r>
          </w:p>
          <w:p w:rsidRPr="002C68D2" w:rsidR="007C1123" w:rsidP="009A244C" w:rsidRDefault="007C1123" w14:paraId="0847E4D7" w14:textId="1EEB005D">
            <w:pPr>
              <w:rPr>
                <w:rFonts w:cstheme="minorHAnsi"/>
                <w:b/>
                <w:bCs/>
                <w:color w:val="0C554F" w:themeColor="accent3"/>
                <w:sz w:val="18"/>
                <w:szCs w:val="18"/>
                <w:lang w:val="en-US"/>
              </w:rPr>
            </w:pPr>
            <w:r w:rsidRPr="002C68D2">
              <w:rPr>
                <w:rFonts w:cstheme="minorHAnsi"/>
                <w:sz w:val="18"/>
                <w:szCs w:val="18"/>
                <w:lang w:val="en-US"/>
              </w:rPr>
              <w:t xml:space="preserve">Not required for </w:t>
            </w:r>
            <w:r w:rsidR="00763781">
              <w:rPr>
                <w:rFonts w:cstheme="minorHAnsi"/>
                <w:sz w:val="18"/>
                <w:szCs w:val="18"/>
                <w:lang w:val="en-US"/>
              </w:rPr>
              <w:t xml:space="preserve">the </w:t>
            </w:r>
            <w:r w:rsidRPr="002C68D2">
              <w:rPr>
                <w:rFonts w:cstheme="minorHAnsi"/>
                <w:sz w:val="18"/>
                <w:szCs w:val="18"/>
                <w:lang w:val="en-US"/>
              </w:rPr>
              <w:t>DLOA journey</w:t>
            </w:r>
            <w:r>
              <w:rPr>
                <w:rFonts w:cstheme="minorHAnsi"/>
                <w:sz w:val="18"/>
                <w:szCs w:val="18"/>
                <w:lang w:val="en-US"/>
              </w:rPr>
              <w:t xml:space="preserve"> as it will be auto-generated and sent to the end-customer via Docusign</w:t>
            </w:r>
          </w:p>
        </w:tc>
        <w:tc>
          <w:tcPr>
            <w:tcW w:w="1876" w:type="dxa"/>
          </w:tcPr>
          <w:p w:rsidRPr="002C68D2" w:rsidR="007C1123" w:rsidP="009A244C" w:rsidRDefault="007C1123" w14:paraId="4922C906"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5686B881" w14:textId="77777777">
            <w:pPr>
              <w:rPr>
                <w:rFonts w:cstheme="minorHAnsi"/>
                <w:color w:val="0C554F" w:themeColor="accent3"/>
                <w:sz w:val="18"/>
                <w:szCs w:val="18"/>
                <w:lang w:val="en-US"/>
              </w:rPr>
            </w:pPr>
            <w:r w:rsidRPr="002C68D2">
              <w:rPr>
                <w:rFonts w:cstheme="minorHAnsi"/>
                <w:sz w:val="18"/>
                <w:szCs w:val="18"/>
                <w:lang w:val="en-US"/>
              </w:rPr>
              <w:t>Not applicable</w:t>
            </w:r>
          </w:p>
        </w:tc>
      </w:tr>
      <w:tr w:rsidRPr="0019355C" w:rsidR="007C1123" w:rsidTr="00A55089" w14:paraId="1A6665D5"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6CE5DB0E" w14:textId="77777777">
            <w:pPr>
              <w:rPr>
                <w:rFonts w:cstheme="minorHAnsi"/>
                <w:b/>
                <w:bCs/>
                <w:color w:val="0C554F" w:themeColor="accent3"/>
                <w:sz w:val="18"/>
                <w:szCs w:val="18"/>
                <w:lang w:val="en-US"/>
              </w:rPr>
            </w:pPr>
            <w:r w:rsidRPr="00C70079">
              <w:rPr>
                <w:rFonts w:cstheme="minorHAnsi"/>
                <w:b/>
                <w:bCs/>
                <w:sz w:val="18"/>
                <w:szCs w:val="18"/>
                <w:lang w:val="en-US"/>
              </w:rPr>
              <w:t>Invoice Document/ Supplementary Form</w:t>
            </w:r>
          </w:p>
        </w:tc>
        <w:tc>
          <w:tcPr>
            <w:tcW w:w="3544" w:type="dxa"/>
          </w:tcPr>
          <w:p w:rsidRPr="002C68D2" w:rsidR="007C1123" w:rsidP="009A244C" w:rsidRDefault="007C1123" w14:paraId="4911AAD6"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45D3AC3C"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64834120"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47443D03" w14:textId="77777777">
        <w:tc>
          <w:tcPr>
            <w:tcW w:w="2405" w:type="dxa"/>
          </w:tcPr>
          <w:p w:rsidRPr="00C70079" w:rsidR="007C1123" w:rsidP="009A244C" w:rsidRDefault="007C1123" w14:paraId="655D63DC" w14:textId="77777777">
            <w:pPr>
              <w:rPr>
                <w:rFonts w:cstheme="minorHAnsi"/>
                <w:b/>
                <w:bCs/>
                <w:sz w:val="18"/>
                <w:szCs w:val="18"/>
                <w:lang w:val="en-US"/>
              </w:rPr>
            </w:pPr>
            <w:r w:rsidRPr="00C70079">
              <w:rPr>
                <w:rFonts w:cstheme="minorHAnsi"/>
                <w:b/>
                <w:bCs/>
                <w:sz w:val="18"/>
                <w:szCs w:val="18"/>
                <w:lang w:val="en-US"/>
              </w:rPr>
              <w:t>Porting Date</w:t>
            </w:r>
          </w:p>
        </w:tc>
        <w:tc>
          <w:tcPr>
            <w:tcW w:w="3544" w:type="dxa"/>
          </w:tcPr>
          <w:p w:rsidRPr="002C68D2" w:rsidR="007C1123" w:rsidP="009A244C" w:rsidRDefault="007C1123" w14:paraId="4ACCD3B3"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2EE25FA2"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3D7B8904"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0FFF9D8C"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1FE57EC6" w14:textId="77777777">
            <w:pPr>
              <w:rPr>
                <w:rFonts w:cstheme="minorHAnsi"/>
                <w:b/>
                <w:bCs/>
                <w:sz w:val="18"/>
                <w:szCs w:val="18"/>
                <w:lang w:val="en-US"/>
              </w:rPr>
            </w:pPr>
            <w:r w:rsidRPr="00C70079">
              <w:rPr>
                <w:rFonts w:cstheme="minorHAnsi"/>
                <w:b/>
                <w:bCs/>
                <w:sz w:val="18"/>
                <w:szCs w:val="18"/>
                <w:lang w:val="en-US"/>
              </w:rPr>
              <w:t>Porting Window</w:t>
            </w:r>
          </w:p>
        </w:tc>
        <w:tc>
          <w:tcPr>
            <w:tcW w:w="3544" w:type="dxa"/>
          </w:tcPr>
          <w:p w:rsidRPr="002C68D2" w:rsidR="007C1123" w:rsidP="009A244C" w:rsidRDefault="007C1123" w14:paraId="423D2DDF"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4015A9D7"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1A21712D"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3D2AE883" w14:textId="77777777">
        <w:tc>
          <w:tcPr>
            <w:tcW w:w="2405" w:type="dxa"/>
          </w:tcPr>
          <w:p w:rsidRPr="00C70079" w:rsidR="007C1123" w:rsidP="009A244C" w:rsidRDefault="007C1123" w14:paraId="5C4BC14D" w14:textId="77777777">
            <w:pPr>
              <w:rPr>
                <w:rFonts w:cstheme="minorHAnsi"/>
                <w:b/>
                <w:bCs/>
                <w:sz w:val="18"/>
                <w:szCs w:val="18"/>
                <w:lang w:val="en-US"/>
              </w:rPr>
            </w:pPr>
            <w:r w:rsidRPr="00C70079">
              <w:rPr>
                <w:rFonts w:cstheme="minorHAnsi"/>
                <w:b/>
                <w:bCs/>
                <w:sz w:val="18"/>
                <w:szCs w:val="18"/>
                <w:lang w:val="en-US"/>
              </w:rPr>
              <w:t>Current Operator</w:t>
            </w:r>
          </w:p>
        </w:tc>
        <w:tc>
          <w:tcPr>
            <w:tcW w:w="3544" w:type="dxa"/>
          </w:tcPr>
          <w:p w:rsidRPr="002C68D2" w:rsidR="007C1123" w:rsidP="009A244C" w:rsidRDefault="007C1123" w14:paraId="61437EB6"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rsidRPr="002C68D2" w:rsidR="007C1123" w:rsidP="009A244C" w:rsidRDefault="007C1123" w14:paraId="756100DA" w14:textId="77777777">
            <w:pPr>
              <w:rPr>
                <w:rFonts w:cstheme="minorHAnsi"/>
                <w:b/>
                <w:bCs/>
                <w:sz w:val="18"/>
                <w:szCs w:val="18"/>
                <w:lang w:val="en-US"/>
              </w:rPr>
            </w:pPr>
            <w:r w:rsidRPr="002C68D2">
              <w:rPr>
                <w:rFonts w:cstheme="minorHAnsi"/>
                <w:b/>
                <w:bCs/>
                <w:sz w:val="18"/>
                <w:szCs w:val="18"/>
                <w:lang w:val="en-US"/>
              </w:rPr>
              <w:t>NOD</w:t>
            </w:r>
            <w:r w:rsidRPr="002C68D2">
              <w:rPr>
                <w:rFonts w:cstheme="minorHAnsi"/>
                <w:sz w:val="18"/>
                <w:szCs w:val="18"/>
                <w:lang w:val="en-US"/>
              </w:rPr>
              <w:t>: Current Operator</w:t>
            </w:r>
            <w:r w:rsidRPr="002C68D2">
              <w:rPr>
                <w:rFonts w:cstheme="minorHAnsi"/>
                <w:b/>
                <w:bCs/>
                <w:sz w:val="18"/>
                <w:szCs w:val="18"/>
                <w:lang w:val="en-US"/>
              </w:rPr>
              <w:t xml:space="preserve"> </w:t>
            </w:r>
          </w:p>
          <w:p w:rsidR="007C1123" w:rsidP="009A244C" w:rsidRDefault="007C1123" w14:paraId="256AAB40" w14:textId="77777777">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currentOperator</w:t>
            </w:r>
          </w:p>
          <w:p w:rsidRPr="0008288B" w:rsidR="007C1123" w:rsidP="009A244C" w:rsidRDefault="007C1123" w14:paraId="08387A10" w14:textId="77777777">
            <w:pPr>
              <w:rPr>
                <w:rFonts w:cstheme="minorHAnsi"/>
                <w:color w:val="00A59B" w:themeColor="accent2"/>
                <w:sz w:val="18"/>
                <w:szCs w:val="18"/>
                <w:lang w:val="en-US"/>
              </w:rPr>
            </w:pPr>
            <w:r w:rsidRPr="0008288B">
              <w:rPr>
                <w:rFonts w:cstheme="minorHAnsi"/>
                <w:sz w:val="18"/>
                <w:szCs w:val="18"/>
                <w:lang w:val="en-US"/>
              </w:rPr>
              <w:t xml:space="preserve">To check the correct operator for any number please visit: </w:t>
            </w:r>
            <w:r w:rsidRPr="0008288B">
              <w:rPr>
                <w:rFonts w:cstheme="minorHAnsi"/>
                <w:color w:val="00A59B" w:themeColor="accent2"/>
                <w:sz w:val="18"/>
                <w:szCs w:val="18"/>
                <w:lang w:val="en-US"/>
              </w:rPr>
              <w:t>www.crdc.be</w:t>
            </w:r>
          </w:p>
        </w:tc>
        <w:tc>
          <w:tcPr>
            <w:tcW w:w="1876" w:type="dxa"/>
          </w:tcPr>
          <w:p w:rsidRPr="002C68D2" w:rsidR="007C1123" w:rsidP="009A244C" w:rsidRDefault="007C1123" w14:paraId="79AF7A0C"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5BEA0E13"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01E6253D"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3226BBDD" w14:textId="77777777">
            <w:pPr>
              <w:rPr>
                <w:rFonts w:cstheme="minorHAnsi"/>
                <w:b/>
                <w:bCs/>
                <w:sz w:val="18"/>
                <w:szCs w:val="18"/>
                <w:lang w:val="en-US"/>
              </w:rPr>
            </w:pPr>
            <w:r w:rsidRPr="00C70079">
              <w:rPr>
                <w:rFonts w:cstheme="minorHAnsi"/>
                <w:b/>
                <w:bCs/>
                <w:sz w:val="18"/>
                <w:szCs w:val="18"/>
                <w:lang w:val="en-US"/>
              </w:rPr>
              <w:t xml:space="preserve">Porting Contact details </w:t>
            </w:r>
            <w:r w:rsidRPr="00C70079">
              <w:rPr>
                <w:rFonts w:cstheme="minorHAnsi"/>
                <w:sz w:val="18"/>
                <w:szCs w:val="18"/>
                <w:lang w:val="en-US"/>
              </w:rPr>
              <w:t>(port update notifications are sent to the email address present in this section)</w:t>
            </w:r>
          </w:p>
        </w:tc>
        <w:tc>
          <w:tcPr>
            <w:tcW w:w="3544" w:type="dxa"/>
          </w:tcPr>
          <w:p w:rsidRPr="002C68D2" w:rsidR="007C1123" w:rsidP="009A244C" w:rsidRDefault="007C1123" w14:paraId="1301D1B3"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47D66D49" w14:textId="77777777">
            <w:pPr>
              <w:rPr>
                <w:rFonts w:cstheme="minorHAnsi"/>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082B5846" w14:textId="77777777">
            <w:pPr>
              <w:rPr>
                <w:rFonts w:cstheme="minorHAnsi"/>
                <w:sz w:val="18"/>
                <w:szCs w:val="18"/>
                <w:lang w:val="en-US"/>
              </w:rPr>
            </w:pPr>
            <w:r w:rsidRPr="002C68D2">
              <w:rPr>
                <w:rFonts w:cstheme="minorHAnsi"/>
                <w:sz w:val="18"/>
                <w:szCs w:val="18"/>
                <w:lang w:val="en-US"/>
              </w:rPr>
              <w:t>Optional</w:t>
            </w:r>
          </w:p>
        </w:tc>
      </w:tr>
      <w:tr w:rsidRPr="0019355C" w:rsidR="007C1123" w:rsidTr="00A55089" w14:paraId="0ABF51F0" w14:textId="77777777">
        <w:tc>
          <w:tcPr>
            <w:tcW w:w="2405" w:type="dxa"/>
          </w:tcPr>
          <w:p w:rsidRPr="00C70079" w:rsidR="007C1123" w:rsidP="009A244C" w:rsidRDefault="007C1123" w14:paraId="752F444A" w14:textId="77777777">
            <w:pPr>
              <w:rPr>
                <w:rFonts w:cstheme="minorHAnsi"/>
                <w:b/>
                <w:bCs/>
                <w:color w:val="F20C36" w:themeColor="accent6"/>
                <w:sz w:val="18"/>
                <w:szCs w:val="18"/>
                <w:lang w:val="en-US"/>
              </w:rPr>
            </w:pPr>
            <w:r w:rsidRPr="00C70079">
              <w:rPr>
                <w:rFonts w:cstheme="minorHAnsi"/>
                <w:b/>
                <w:bCs/>
                <w:color w:val="F20C36" w:themeColor="accent6"/>
                <w:sz w:val="18"/>
                <w:szCs w:val="18"/>
                <w:lang w:val="en-US"/>
              </w:rPr>
              <w:t>Digital LOA details / signatoryDetails</w:t>
            </w:r>
          </w:p>
          <w:p w:rsidRPr="002C68D2" w:rsidR="007C1123" w:rsidP="009A244C" w:rsidRDefault="007C1123" w14:paraId="315BAE64" w14:textId="77777777">
            <w:pPr>
              <w:rPr>
                <w:rFonts w:cstheme="minorHAnsi"/>
                <w:b/>
                <w:bCs/>
                <w:sz w:val="18"/>
                <w:szCs w:val="18"/>
                <w:lang w:val="en-US"/>
              </w:rPr>
            </w:pPr>
            <w:r w:rsidRPr="002C68D2">
              <w:rPr>
                <w:rFonts w:cstheme="minorHAnsi"/>
                <w:sz w:val="18"/>
                <w:szCs w:val="18"/>
                <w:lang w:val="en-US"/>
              </w:rPr>
              <w:t>(your end</w:t>
            </w:r>
            <w:r>
              <w:rPr>
                <w:rFonts w:cstheme="minorHAnsi"/>
                <w:sz w:val="18"/>
                <w:szCs w:val="18"/>
                <w:lang w:val="en-US"/>
              </w:rPr>
              <w:t>-</w:t>
            </w:r>
            <w:r w:rsidRPr="002C68D2">
              <w:rPr>
                <w:rFonts w:cstheme="minorHAnsi"/>
                <w:sz w:val="18"/>
                <w:szCs w:val="18"/>
                <w:lang w:val="en-US"/>
              </w:rPr>
              <w:t xml:space="preserve">customer will receive the DLOA for signature via </w:t>
            </w:r>
            <w:proofErr w:type="spellStart"/>
            <w:r w:rsidRPr="002C68D2">
              <w:rPr>
                <w:rFonts w:cstheme="minorHAnsi"/>
                <w:sz w:val="18"/>
                <w:szCs w:val="18"/>
                <w:lang w:val="en-US"/>
              </w:rPr>
              <w:t>DocuSign</w:t>
            </w:r>
            <w:proofErr w:type="spellEnd"/>
            <w:r w:rsidRPr="002C68D2">
              <w:rPr>
                <w:sz w:val="18"/>
                <w:szCs w:val="18"/>
              </w:rPr>
              <w:t xml:space="preserve"> </w:t>
            </w:r>
            <w:r w:rsidRPr="002C68D2">
              <w:rPr>
                <w:rFonts w:cstheme="minorHAnsi"/>
                <w:sz w:val="18"/>
                <w:szCs w:val="18"/>
              </w:rPr>
              <w:t xml:space="preserve">- the email ID must be of the </w:t>
            </w:r>
            <w:r>
              <w:rPr>
                <w:rFonts w:cstheme="minorHAnsi"/>
                <w:sz w:val="18"/>
                <w:szCs w:val="18"/>
              </w:rPr>
              <w:t>end-</w:t>
            </w:r>
            <w:r w:rsidRPr="002C68D2">
              <w:rPr>
                <w:rFonts w:cstheme="minorHAnsi"/>
                <w:sz w:val="18"/>
                <w:szCs w:val="18"/>
              </w:rPr>
              <w:t xml:space="preserve">customer’s signatory because the </w:t>
            </w:r>
            <w:proofErr w:type="spellStart"/>
            <w:r w:rsidRPr="002C68D2">
              <w:rPr>
                <w:rFonts w:cstheme="minorHAnsi"/>
                <w:sz w:val="18"/>
                <w:szCs w:val="18"/>
              </w:rPr>
              <w:t>docusign</w:t>
            </w:r>
            <w:proofErr w:type="spellEnd"/>
            <w:r w:rsidRPr="002C68D2">
              <w:rPr>
                <w:rFonts w:cstheme="minorHAnsi"/>
                <w:sz w:val="18"/>
                <w:szCs w:val="18"/>
              </w:rPr>
              <w:t xml:space="preserve"> email cannot be forwarded on by the end-customer</w:t>
            </w:r>
            <w:r w:rsidRPr="002C68D2">
              <w:rPr>
                <w:rFonts w:cstheme="minorHAnsi"/>
                <w:sz w:val="18"/>
                <w:szCs w:val="18"/>
                <w:lang w:val="en-US"/>
              </w:rPr>
              <w:t>)</w:t>
            </w:r>
          </w:p>
        </w:tc>
        <w:tc>
          <w:tcPr>
            <w:tcW w:w="3544" w:type="dxa"/>
          </w:tcPr>
          <w:p w:rsidRPr="002C68D2" w:rsidR="007C1123" w:rsidP="009A244C" w:rsidRDefault="007C1123" w14:paraId="253E0547"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Mandatory for DLOA journey</w:t>
            </w:r>
          </w:p>
          <w:p w:rsidRPr="002C68D2" w:rsidR="007C1123" w:rsidP="009A244C" w:rsidRDefault="007C1123" w14:paraId="575D2B31" w14:textId="57E7D752">
            <w:pPr>
              <w:rPr>
                <w:rFonts w:cstheme="minorHAnsi"/>
                <w:b/>
                <w:bCs/>
                <w:sz w:val="18"/>
                <w:szCs w:val="18"/>
                <w:lang w:val="en-US"/>
              </w:rPr>
            </w:pPr>
            <w:r w:rsidRPr="002C68D2">
              <w:rPr>
                <w:rFonts w:cstheme="minorHAnsi"/>
                <w:b/>
                <w:bCs/>
                <w:sz w:val="18"/>
                <w:szCs w:val="18"/>
                <w:lang w:val="en-US"/>
              </w:rPr>
              <w:t xml:space="preserve">Sender details </w:t>
            </w:r>
            <w:r w:rsidRPr="002C68D2">
              <w:rPr>
                <w:rFonts w:cstheme="minorHAnsi"/>
                <w:sz w:val="18"/>
                <w:szCs w:val="18"/>
                <w:lang w:val="en-US"/>
              </w:rPr>
              <w:t>(you will be the sender of the email triggered to the end customer</w:t>
            </w:r>
            <w:r w:rsidRPr="002C68D2">
              <w:rPr>
                <w:sz w:val="18"/>
                <w:szCs w:val="18"/>
              </w:rPr>
              <w:t xml:space="preserve"> </w:t>
            </w:r>
            <w:r w:rsidRPr="002C68D2">
              <w:rPr>
                <w:rFonts w:cstheme="minorHAnsi"/>
                <w:sz w:val="18"/>
                <w:szCs w:val="18"/>
                <w:lang w:val="en-US"/>
              </w:rPr>
              <w:t>and the details provided below are what your end-customer will see</w:t>
            </w:r>
            <w:r>
              <w:rPr>
                <w:rFonts w:cstheme="minorHAnsi"/>
                <w:sz w:val="18"/>
                <w:szCs w:val="18"/>
                <w:lang w:val="en-US"/>
              </w:rPr>
              <w:t>. T</w:t>
            </w:r>
            <w:r w:rsidRPr="00DA1E73">
              <w:rPr>
                <w:rFonts w:cstheme="minorHAnsi"/>
                <w:sz w:val="18"/>
                <w:szCs w:val="18"/>
                <w:lang w:val="en-US"/>
              </w:rPr>
              <w:t>his is an optional node- 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C208D1">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rFonts w:cstheme="minorHAnsi"/>
                <w:sz w:val="18"/>
                <w:szCs w:val="18"/>
                <w:lang w:val="en-US"/>
              </w:rPr>
              <w:t>)</w:t>
            </w:r>
          </w:p>
          <w:p w:rsidRPr="002C68D2" w:rsidR="007C1123" w:rsidP="009A244C" w:rsidRDefault="007C1123" w14:paraId="2C4ECBB2"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your</w:t>
            </w:r>
            <w:r w:rsidRPr="002C68D2">
              <w:rPr>
                <w:rFonts w:cstheme="minorHAnsi"/>
                <w:sz w:val="18"/>
                <w:szCs w:val="18"/>
                <w:lang w:val="en-US"/>
              </w:rPr>
              <w:t xml:space="preserve"> Email Address (M)</w:t>
            </w:r>
          </w:p>
          <w:p w:rsidRPr="002C68D2" w:rsidR="007C1123" w:rsidP="009A244C" w:rsidRDefault="007C1123" w14:paraId="65E93DC9" w14:textId="77777777">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senderCompanyName (M), senderEmail (M)</w:t>
            </w:r>
          </w:p>
          <w:p w:rsidRPr="002C68D2" w:rsidR="007C1123" w:rsidP="009A244C" w:rsidRDefault="007C1123" w14:paraId="3FF424DB" w14:textId="77777777">
            <w:pPr>
              <w:rPr>
                <w:rFonts w:cstheme="minorHAnsi"/>
                <w:sz w:val="18"/>
                <w:szCs w:val="18"/>
                <w:lang w:val="en-US"/>
              </w:rPr>
            </w:pPr>
            <w:r w:rsidRPr="002C68D2">
              <w:rPr>
                <w:rFonts w:cstheme="minorHAnsi"/>
                <w:b/>
                <w:bCs/>
                <w:sz w:val="18"/>
                <w:szCs w:val="18"/>
                <w:lang w:val="en-US"/>
              </w:rPr>
              <w:t>Recipient</w:t>
            </w:r>
            <w:r>
              <w:rPr>
                <w:rFonts w:cstheme="minorHAnsi"/>
                <w:b/>
                <w:bCs/>
                <w:sz w:val="18"/>
                <w:szCs w:val="18"/>
                <w:lang w:val="en-US"/>
              </w:rPr>
              <w:t>/Signing Authority</w:t>
            </w:r>
            <w:r w:rsidRPr="002C68D2">
              <w:rPr>
                <w:rFonts w:cstheme="minorHAnsi"/>
                <w:b/>
                <w:bCs/>
                <w:sz w:val="18"/>
                <w:szCs w:val="18"/>
                <w:lang w:val="en-US"/>
              </w:rPr>
              <w:t xml:space="preserve"> details </w:t>
            </w:r>
            <w:r w:rsidRPr="002C68D2">
              <w:rPr>
                <w:rFonts w:cstheme="minorHAnsi"/>
                <w:sz w:val="18"/>
                <w:szCs w:val="18"/>
                <w:lang w:val="en-US"/>
              </w:rPr>
              <w:t>(your end customer who will receive the LOA for digital signature)</w:t>
            </w:r>
          </w:p>
          <w:p w:rsidRPr="002C68D2" w:rsidR="007C1123" w:rsidP="009A244C" w:rsidRDefault="007C1123" w14:paraId="1436C16C"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First Name (M), Last Name (M), Email Address (M)</w:t>
            </w:r>
          </w:p>
          <w:p w:rsidRPr="00820F0E" w:rsidR="007C1123" w:rsidP="009A244C" w:rsidRDefault="007C1123" w14:paraId="13A71A3D" w14:textId="77777777">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i/>
                <w:iCs/>
                <w:sz w:val="18"/>
                <w:szCs w:val="18"/>
              </w:rPr>
              <w:t>signingAuthorityFirstName (M), signingAuthorityLastName (M), signingAuthorityEmail (M)</w:t>
            </w:r>
          </w:p>
        </w:tc>
        <w:tc>
          <w:tcPr>
            <w:tcW w:w="1876" w:type="dxa"/>
          </w:tcPr>
          <w:p w:rsidRPr="002C68D2" w:rsidR="007C1123" w:rsidP="009A244C" w:rsidRDefault="007C1123" w14:paraId="0CA64D03" w14:textId="77777777">
            <w:pPr>
              <w:rPr>
                <w:rFonts w:cstheme="minorHAnsi"/>
                <w:sz w:val="18"/>
                <w:szCs w:val="18"/>
                <w:lang w:val="en-US"/>
              </w:rPr>
            </w:pPr>
            <w:r w:rsidRPr="002C68D2">
              <w:rPr>
                <w:rFonts w:cstheme="minorHAnsi"/>
                <w:sz w:val="18"/>
                <w:szCs w:val="18"/>
                <w:lang w:val="en-US"/>
              </w:rPr>
              <w:t>Not applicable</w:t>
            </w:r>
          </w:p>
        </w:tc>
        <w:tc>
          <w:tcPr>
            <w:tcW w:w="1701" w:type="dxa"/>
          </w:tcPr>
          <w:p w:rsidRPr="002C68D2" w:rsidR="007C1123" w:rsidP="009A244C" w:rsidRDefault="007C1123" w14:paraId="62E51E11" w14:textId="77777777">
            <w:pPr>
              <w:rPr>
                <w:rFonts w:cstheme="minorHAnsi"/>
                <w:sz w:val="18"/>
                <w:szCs w:val="18"/>
                <w:lang w:val="en-US"/>
              </w:rPr>
            </w:pPr>
            <w:r w:rsidRPr="002C68D2">
              <w:rPr>
                <w:rFonts w:cstheme="minorHAnsi"/>
                <w:color w:val="F20C36" w:themeColor="accent6"/>
                <w:sz w:val="18"/>
                <w:szCs w:val="18"/>
                <w:lang w:val="en-US"/>
              </w:rPr>
              <w:t>Mandatory</w:t>
            </w:r>
          </w:p>
        </w:tc>
      </w:tr>
      <w:tr w:rsidRPr="0019355C" w:rsidR="007C1123" w:rsidTr="00A55089" w14:paraId="528EEA51"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68B71CE8" w14:textId="77777777">
            <w:pPr>
              <w:rPr>
                <w:rFonts w:cstheme="minorHAnsi"/>
                <w:b/>
                <w:bCs/>
                <w:sz w:val="18"/>
                <w:szCs w:val="18"/>
                <w:lang w:val="en-US"/>
              </w:rPr>
            </w:pPr>
            <w:r w:rsidRPr="00C70079">
              <w:rPr>
                <w:rFonts w:cstheme="minorHAnsi"/>
                <w:b/>
                <w:bCs/>
                <w:sz w:val="18"/>
                <w:szCs w:val="18"/>
                <w:lang w:val="en-US"/>
              </w:rPr>
              <w:t>Customer Reference</w:t>
            </w:r>
          </w:p>
        </w:tc>
        <w:tc>
          <w:tcPr>
            <w:tcW w:w="3544" w:type="dxa"/>
          </w:tcPr>
          <w:p w:rsidRPr="002C68D2" w:rsidR="007C1123" w:rsidP="009A244C" w:rsidRDefault="007C1123" w14:paraId="53DCDD60"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5B2597B2" w14:textId="77777777">
            <w:pPr>
              <w:rPr>
                <w:rFonts w:cstheme="minorHAnsi"/>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4C39701D" w14:textId="77777777">
            <w:pPr>
              <w:rPr>
                <w:rFonts w:cstheme="minorHAnsi"/>
                <w:sz w:val="18"/>
                <w:szCs w:val="18"/>
                <w:lang w:val="en-US"/>
              </w:rPr>
            </w:pPr>
            <w:r w:rsidRPr="002C68D2">
              <w:rPr>
                <w:rFonts w:cstheme="minorHAnsi"/>
                <w:sz w:val="18"/>
                <w:szCs w:val="18"/>
                <w:lang w:val="en-US"/>
              </w:rPr>
              <w:t>Optional</w:t>
            </w:r>
          </w:p>
        </w:tc>
      </w:tr>
    </w:tbl>
    <w:p w:rsidR="007C1123" w:rsidP="007C1123" w:rsidRDefault="007C1123" w14:paraId="4FC000D6" w14:textId="77777777">
      <w:pPr>
        <w:rPr>
          <w:lang w:val="en-US"/>
        </w:rPr>
      </w:pPr>
    </w:p>
    <w:p w:rsidRPr="009A244C" w:rsidR="007C1123" w:rsidP="007C1123" w:rsidRDefault="007C1123" w14:paraId="13ED02AA" w14:textId="77777777">
      <w:pPr>
        <w:pStyle w:val="Heading3"/>
        <w:rPr>
          <w:sz w:val="24"/>
          <w:szCs w:val="32"/>
          <w:u w:val="single"/>
          <w:lang w:val="en-US"/>
        </w:rPr>
      </w:pPr>
      <w:r w:rsidRPr="009A244C">
        <w:rPr>
          <w:sz w:val="24"/>
          <w:szCs w:val="32"/>
          <w:u w:val="single"/>
          <w:lang w:val="en-US"/>
        </w:rPr>
        <w:t>ES (Spain)</w:t>
      </w:r>
    </w:p>
    <w:p w:rsidRPr="0039074F" w:rsidR="007C1123" w:rsidP="007C1123" w:rsidRDefault="007C1123" w14:paraId="068BDCF9" w14:textId="77777777">
      <w:pPr>
        <w:rPr>
          <w:lang w:val="en-US"/>
        </w:rPr>
      </w:pPr>
    </w:p>
    <w:p w:rsidRPr="00FF6A14" w:rsidR="007C1123" w:rsidP="007C1123" w:rsidRDefault="007C1123" w14:paraId="3EA8EC30" w14:textId="77777777">
      <w:pPr>
        <w:rPr>
          <w:lang w:val="en-US"/>
        </w:rPr>
      </w:pPr>
      <w:r w:rsidRPr="00FF6A14">
        <w:rPr>
          <w:lang w:val="en-US"/>
        </w:rPr>
        <w:t>Field level details</w:t>
      </w:r>
      <w:r>
        <w:rPr>
          <w:lang w:val="en-US"/>
        </w:rPr>
        <w:t>:</w:t>
      </w:r>
    </w:p>
    <w:tbl>
      <w:tblPr>
        <w:tblStyle w:val="Colttop"/>
        <w:tblW w:w="9526" w:type="dxa"/>
        <w:tblLayout w:type="fixed"/>
        <w:tblLook w:val="04A0" w:firstRow="1" w:lastRow="0" w:firstColumn="1" w:lastColumn="0" w:noHBand="0" w:noVBand="1"/>
      </w:tblPr>
      <w:tblGrid>
        <w:gridCol w:w="2405"/>
        <w:gridCol w:w="3544"/>
        <w:gridCol w:w="1876"/>
        <w:gridCol w:w="1701"/>
      </w:tblGrid>
      <w:tr w:rsidRPr="0019355C" w:rsidR="007C1123" w:rsidTr="00A55089" w14:paraId="7DB4F1D5" w14:textId="77777777">
        <w:trPr>
          <w:cnfStyle w:val="100000000000" w:firstRow="1" w:lastRow="0" w:firstColumn="0" w:lastColumn="0" w:oddVBand="0" w:evenVBand="0" w:oddHBand="0" w:evenHBand="0" w:firstRowFirstColumn="0" w:firstRowLastColumn="0" w:lastRowFirstColumn="0" w:lastRowLastColumn="0"/>
          <w:tblHeader/>
        </w:trPr>
        <w:tc>
          <w:tcPr>
            <w:tcW w:w="2405" w:type="dxa"/>
          </w:tcPr>
          <w:p w:rsidRPr="004273DB" w:rsidR="007C1123" w:rsidP="009A244C" w:rsidRDefault="007C1123" w14:paraId="7179BBF6" w14:textId="77777777">
            <w:pPr>
              <w:rPr>
                <w:rFonts w:asciiTheme="minorHAnsi" w:hAnsiTheme="minorHAnsi" w:cstheme="minorHAnsi"/>
                <w:szCs w:val="20"/>
                <w:lang w:val="en-US"/>
              </w:rPr>
            </w:pPr>
            <w:r w:rsidRPr="004273DB">
              <w:rPr>
                <w:rFonts w:asciiTheme="minorHAnsi" w:hAnsiTheme="minorHAnsi" w:cstheme="minorHAnsi"/>
                <w:szCs w:val="20"/>
                <w:lang w:val="en-US"/>
              </w:rPr>
              <w:t xml:space="preserve">Fields/sections </w:t>
            </w:r>
          </w:p>
        </w:tc>
        <w:tc>
          <w:tcPr>
            <w:tcW w:w="3544" w:type="dxa"/>
          </w:tcPr>
          <w:p w:rsidRPr="004273DB" w:rsidR="007C1123" w:rsidP="009A244C" w:rsidRDefault="007C1123" w14:paraId="662CB3FE" w14:textId="77777777">
            <w:pPr>
              <w:rPr>
                <w:rFonts w:asciiTheme="minorHAnsi" w:hAnsiTheme="minorHAnsi" w:cstheme="minorHAnsi"/>
                <w:szCs w:val="20"/>
                <w:lang w:val="en-US"/>
              </w:rPr>
            </w:pPr>
            <w:r w:rsidRPr="004273DB">
              <w:rPr>
                <w:rFonts w:asciiTheme="minorHAnsi" w:hAnsiTheme="minorHAnsi" w:cstheme="minorHAnsi"/>
                <w:szCs w:val="20"/>
                <w:lang w:val="en-US"/>
              </w:rPr>
              <w:t>Impact</w:t>
            </w:r>
          </w:p>
        </w:tc>
        <w:tc>
          <w:tcPr>
            <w:tcW w:w="1876" w:type="dxa"/>
          </w:tcPr>
          <w:p w:rsidRPr="004273DB" w:rsidR="007C1123" w:rsidP="009A244C" w:rsidRDefault="007C1123" w14:paraId="5C01F934" w14:textId="77777777">
            <w:pPr>
              <w:rPr>
                <w:rFonts w:asciiTheme="minorHAnsi" w:hAnsiTheme="minorHAnsi" w:cstheme="minorHAnsi"/>
                <w:szCs w:val="20"/>
                <w:lang w:val="en-US"/>
              </w:rPr>
            </w:pPr>
            <w:r w:rsidRPr="004273DB">
              <w:rPr>
                <w:rFonts w:asciiTheme="minorHAnsi" w:hAnsiTheme="minorHAnsi" w:cstheme="minorHAnsi"/>
                <w:szCs w:val="20"/>
                <w:lang w:val="en-US"/>
              </w:rPr>
              <w:t>Manual Journey</w:t>
            </w:r>
          </w:p>
        </w:tc>
        <w:tc>
          <w:tcPr>
            <w:tcW w:w="1701" w:type="dxa"/>
          </w:tcPr>
          <w:p w:rsidRPr="004273DB" w:rsidR="007C1123" w:rsidP="009A244C" w:rsidRDefault="007C1123" w14:paraId="52C2293D" w14:textId="77777777">
            <w:pPr>
              <w:rPr>
                <w:rFonts w:asciiTheme="minorHAnsi" w:hAnsiTheme="minorHAnsi" w:cstheme="minorHAnsi"/>
                <w:szCs w:val="20"/>
                <w:lang w:val="en-US"/>
              </w:rPr>
            </w:pPr>
            <w:r w:rsidRPr="004273DB">
              <w:rPr>
                <w:rFonts w:asciiTheme="minorHAnsi" w:hAnsiTheme="minorHAnsi" w:cstheme="minorHAnsi"/>
                <w:szCs w:val="20"/>
                <w:lang w:val="en-US"/>
              </w:rPr>
              <w:t>DLOA Journey</w:t>
            </w:r>
          </w:p>
        </w:tc>
      </w:tr>
      <w:tr w:rsidRPr="0019355C" w:rsidR="007C1123" w:rsidTr="00A55089" w14:paraId="72A7072B" w14:textId="77777777">
        <w:tc>
          <w:tcPr>
            <w:tcW w:w="2405" w:type="dxa"/>
          </w:tcPr>
          <w:p w:rsidRPr="00C70079" w:rsidR="007C1123" w:rsidP="009A244C" w:rsidRDefault="007C1123" w14:paraId="21AE6F11" w14:textId="77777777">
            <w:pPr>
              <w:rPr>
                <w:rFonts w:cstheme="minorHAnsi"/>
                <w:b/>
                <w:bCs/>
                <w:sz w:val="18"/>
                <w:szCs w:val="18"/>
                <w:lang w:val="en-US"/>
              </w:rPr>
            </w:pPr>
            <w:r w:rsidRPr="00C70079">
              <w:rPr>
                <w:rFonts w:cstheme="minorHAnsi"/>
                <w:b/>
                <w:bCs/>
                <w:color w:val="F20C36" w:themeColor="accent6"/>
                <w:sz w:val="18"/>
                <w:szCs w:val="18"/>
                <w:lang w:val="en-US"/>
              </w:rPr>
              <w:t xml:space="preserve">Digital LOA / </w:t>
            </w:r>
            <w:r w:rsidRPr="00C70079">
              <w:rPr>
                <w:rFonts w:cstheme="minorHAnsi"/>
                <w:b/>
                <w:bCs/>
                <w:color w:val="F20C36" w:themeColor="accent6"/>
                <w:sz w:val="18"/>
                <w:szCs w:val="18"/>
              </w:rPr>
              <w:t>digitalLetterOfAuthorityFlag</w:t>
            </w:r>
          </w:p>
        </w:tc>
        <w:tc>
          <w:tcPr>
            <w:tcW w:w="3544" w:type="dxa"/>
          </w:tcPr>
          <w:p w:rsidRPr="002C68D2" w:rsidR="007C1123" w:rsidP="009A244C" w:rsidRDefault="007C1123" w14:paraId="3BE7AE3A"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rsidRPr="002C68D2" w:rsidR="007C1123" w:rsidP="009A244C" w:rsidRDefault="007C1123" w14:paraId="4213B2C0" w14:textId="77777777">
            <w:pPr>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Digital LOA</w:t>
            </w:r>
          </w:p>
          <w:p w:rsidRPr="002C68D2" w:rsidR="007C1123" w:rsidP="009A244C" w:rsidRDefault="007C1123" w14:paraId="08BD34C3" w14:textId="77777777">
            <w:pPr>
              <w:rPr>
                <w:rFonts w:cstheme="minorHAnsi"/>
                <w:sz w:val="18"/>
                <w:szCs w:val="18"/>
                <w:lang w:val="en-US"/>
              </w:rPr>
            </w:pPr>
            <w:r w:rsidRPr="002C68D2">
              <w:rPr>
                <w:rFonts w:cstheme="minorHAnsi"/>
                <w:sz w:val="18"/>
                <w:szCs w:val="18"/>
                <w:lang w:val="en-US"/>
              </w:rPr>
              <w:t xml:space="preserve">Tick box </w:t>
            </w:r>
          </w:p>
          <w:p w:rsidRPr="002C68D2" w:rsidR="007C1123" w:rsidP="009A244C" w:rsidRDefault="007C1123" w14:paraId="5D9DDB7A" w14:textId="77777777">
            <w:pPr>
              <w:rPr>
                <w:rFonts w:cstheme="minorHAnsi"/>
                <w:sz w:val="18"/>
                <w:szCs w:val="18"/>
                <w:lang w:val="en-US"/>
              </w:rPr>
            </w:pPr>
            <w:r w:rsidRPr="002C68D2">
              <w:rPr>
                <w:rFonts w:cstheme="minorHAnsi"/>
                <w:sz w:val="18"/>
                <w:szCs w:val="18"/>
                <w:lang w:val="en-US"/>
              </w:rPr>
              <w:t>(Default: Unticked/ Manual)</w:t>
            </w:r>
          </w:p>
          <w:p w:rsidRPr="002C68D2" w:rsidR="007C1123" w:rsidP="009A244C" w:rsidRDefault="007C1123" w14:paraId="0BF9D1D5" w14:textId="77777777">
            <w:pPr>
              <w:rPr>
                <w:rFonts w:cstheme="minorHAnsi"/>
                <w:sz w:val="18"/>
                <w:szCs w:val="18"/>
                <w:lang w:val="en-US"/>
              </w:rPr>
            </w:pPr>
          </w:p>
          <w:p w:rsidRPr="002C68D2" w:rsidR="007C1123" w:rsidP="009A244C" w:rsidRDefault="007C1123" w14:paraId="09F38B2F" w14:textId="77777777">
            <w:pPr>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sz w:val="18"/>
                <w:szCs w:val="18"/>
              </w:rPr>
              <w:t>digitalLetterOfAuthorityFlag</w:t>
            </w:r>
            <w:r w:rsidRPr="002C68D2">
              <w:rPr>
                <w:rFonts w:cstheme="minorHAnsi"/>
                <w:sz w:val="18"/>
                <w:szCs w:val="18"/>
                <w:lang w:val="en-US"/>
              </w:rPr>
              <w:t xml:space="preserve"> </w:t>
            </w:r>
          </w:p>
          <w:p w:rsidRPr="002C68D2" w:rsidR="007C1123" w:rsidP="009A244C" w:rsidRDefault="007C1123" w14:paraId="5F2F4365" w14:textId="77777777">
            <w:pPr>
              <w:rPr>
                <w:rFonts w:cstheme="minorHAnsi"/>
                <w:sz w:val="18"/>
                <w:szCs w:val="18"/>
                <w:lang w:val="en-US"/>
              </w:rPr>
            </w:pPr>
            <w:r w:rsidRPr="002C68D2">
              <w:rPr>
                <w:rFonts w:cstheme="minorHAnsi"/>
                <w:sz w:val="18"/>
                <w:szCs w:val="18"/>
                <w:lang w:val="en-US"/>
              </w:rPr>
              <w:t>Allowed values: True, False (Default)</w:t>
            </w:r>
          </w:p>
        </w:tc>
        <w:tc>
          <w:tcPr>
            <w:tcW w:w="1876" w:type="dxa"/>
          </w:tcPr>
          <w:p w:rsidRPr="002C68D2" w:rsidR="007C1123" w:rsidP="009A244C" w:rsidRDefault="007C1123" w14:paraId="333951CF" w14:textId="77777777">
            <w:pPr>
              <w:rPr>
                <w:rFonts w:cstheme="minorHAnsi"/>
                <w:color w:val="F20C36" w:themeColor="accent6"/>
                <w:sz w:val="18"/>
                <w:szCs w:val="18"/>
                <w:lang w:val="en-US"/>
              </w:rPr>
            </w:pPr>
            <w:r w:rsidRPr="002C68D2">
              <w:rPr>
                <w:rFonts w:cstheme="minorHAnsi"/>
                <w:color w:val="F20C36" w:themeColor="accent6"/>
                <w:sz w:val="18"/>
                <w:szCs w:val="18"/>
                <w:lang w:val="en-US"/>
              </w:rPr>
              <w:t>If the flag is not ticked on NOD or no value/ ‘False’ is sent in the API request, then the existing manual process will continue.</w:t>
            </w:r>
          </w:p>
        </w:tc>
        <w:tc>
          <w:tcPr>
            <w:tcW w:w="1701" w:type="dxa"/>
          </w:tcPr>
          <w:p w:rsidRPr="002C68D2" w:rsidR="007C1123" w:rsidP="009A244C" w:rsidRDefault="007C1123" w14:paraId="39043D0E" w14:textId="77777777">
            <w:pPr>
              <w:rPr>
                <w:rFonts w:cstheme="minorHAnsi"/>
                <w:color w:val="F20C36" w:themeColor="accent6"/>
                <w:sz w:val="18"/>
                <w:szCs w:val="18"/>
                <w:lang w:val="en-US"/>
              </w:rPr>
            </w:pPr>
            <w:r w:rsidRPr="002C68D2">
              <w:rPr>
                <w:rFonts w:cstheme="minorHAnsi"/>
                <w:color w:val="F20C36" w:themeColor="accent6"/>
                <w:sz w:val="18"/>
                <w:szCs w:val="18"/>
                <w:lang w:val="en-US"/>
              </w:rPr>
              <w:t>If the flag is ticked or the value is sent as ‘True’ in the API request, the DLOA journey will be initiated.</w:t>
            </w:r>
          </w:p>
        </w:tc>
      </w:tr>
      <w:tr w:rsidRPr="0019355C" w:rsidR="007C1123" w:rsidTr="00A55089" w14:paraId="0F4EC689"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0CCAE899" w14:textId="77777777">
            <w:pPr>
              <w:rPr>
                <w:rFonts w:cstheme="minorHAnsi"/>
                <w:b/>
                <w:bCs/>
                <w:color w:val="0C554F" w:themeColor="accent3"/>
                <w:sz w:val="18"/>
                <w:szCs w:val="18"/>
                <w:lang w:val="en-US"/>
              </w:rPr>
            </w:pPr>
            <w:r w:rsidRPr="00C70079">
              <w:rPr>
                <w:rFonts w:cstheme="minorHAnsi"/>
                <w:b/>
                <w:bCs/>
                <w:sz w:val="18"/>
                <w:szCs w:val="18"/>
                <w:lang w:val="en-US"/>
              </w:rPr>
              <w:t>Customer Name/ endCustomerName</w:t>
            </w:r>
          </w:p>
        </w:tc>
        <w:tc>
          <w:tcPr>
            <w:tcW w:w="3544" w:type="dxa"/>
          </w:tcPr>
          <w:p w:rsidRPr="002C68D2" w:rsidR="007C1123" w:rsidP="009A244C" w:rsidRDefault="007C1123" w14:paraId="5F49DF51"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300906EF"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655BD6DD" w14:textId="77777777">
            <w:pPr>
              <w:rPr>
                <w:rFonts w:cstheme="minorHAnsi"/>
                <w:color w:val="0C554F" w:themeColor="accent3"/>
                <w:sz w:val="18"/>
                <w:szCs w:val="18"/>
                <w:lang w:val="en-US"/>
              </w:rPr>
            </w:pPr>
            <w:r w:rsidRPr="002C68D2">
              <w:rPr>
                <w:rFonts w:cstheme="minorHAnsi"/>
                <w:sz w:val="18"/>
                <w:szCs w:val="18"/>
                <w:lang w:val="en-US"/>
              </w:rPr>
              <w:t>Mandatory</w:t>
            </w:r>
          </w:p>
        </w:tc>
      </w:tr>
      <w:tr w:rsidRPr="0019355C" w:rsidR="007C1123" w:rsidTr="00A55089" w14:paraId="07DD3333" w14:textId="77777777">
        <w:tc>
          <w:tcPr>
            <w:tcW w:w="2405" w:type="dxa"/>
          </w:tcPr>
          <w:p w:rsidRPr="00C70079" w:rsidR="007C1123" w:rsidP="009A244C" w:rsidRDefault="007C1123" w14:paraId="5C233EF9" w14:textId="77777777">
            <w:pPr>
              <w:rPr>
                <w:rFonts w:cstheme="minorHAnsi"/>
                <w:b/>
                <w:bCs/>
                <w:sz w:val="18"/>
                <w:szCs w:val="18"/>
                <w:lang w:val="en-US"/>
              </w:rPr>
            </w:pPr>
            <w:r w:rsidRPr="00C70079">
              <w:rPr>
                <w:rFonts w:cstheme="minorHAnsi"/>
                <w:b/>
                <w:bCs/>
                <w:sz w:val="18"/>
                <w:szCs w:val="18"/>
                <w:lang w:val="en-US"/>
              </w:rPr>
              <w:t>Company Registration Number / companyRegistrationNumber (CIF/NIF)</w:t>
            </w:r>
          </w:p>
        </w:tc>
        <w:tc>
          <w:tcPr>
            <w:tcW w:w="3544" w:type="dxa"/>
          </w:tcPr>
          <w:p w:rsidRPr="002C68D2" w:rsidR="007C1123" w:rsidP="009A244C" w:rsidRDefault="007C1123" w14:paraId="4F33C20E"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rsidRPr="002C68D2" w:rsidR="007C1123" w:rsidP="009A244C" w:rsidRDefault="007C1123" w14:paraId="0FA866A2" w14:textId="77777777">
            <w:pPr>
              <w:rPr>
                <w:rFonts w:cstheme="minorHAnsi"/>
                <w:color w:val="00A59B" w:themeColor="accent2"/>
                <w:sz w:val="18"/>
                <w:szCs w:val="18"/>
                <w:lang w:val="en-US"/>
              </w:rPr>
            </w:pPr>
            <w:r w:rsidRPr="002C68D2">
              <w:rPr>
                <w:rFonts w:cstheme="minorHAnsi"/>
                <w:sz w:val="18"/>
                <w:szCs w:val="18"/>
                <w:lang w:val="en-US"/>
              </w:rPr>
              <w:t xml:space="preserve">Required if </w:t>
            </w:r>
            <w:r>
              <w:rPr>
                <w:rFonts w:cstheme="minorHAnsi"/>
                <w:sz w:val="18"/>
                <w:szCs w:val="18"/>
                <w:lang w:val="en-US"/>
              </w:rPr>
              <w:t xml:space="preserve">an </w:t>
            </w:r>
            <w:r w:rsidRPr="002C68D2">
              <w:rPr>
                <w:rFonts w:cstheme="minorHAnsi"/>
                <w:sz w:val="18"/>
                <w:szCs w:val="18"/>
                <w:lang w:val="en-US"/>
              </w:rPr>
              <w:t>end customer name is entered in the request.</w:t>
            </w:r>
          </w:p>
        </w:tc>
        <w:tc>
          <w:tcPr>
            <w:tcW w:w="1876" w:type="dxa"/>
          </w:tcPr>
          <w:p w:rsidRPr="002C68D2" w:rsidR="007C1123" w:rsidP="009A244C" w:rsidRDefault="007C1123" w14:paraId="4A761CA2" w14:textId="77777777">
            <w:pPr>
              <w:rPr>
                <w:rFonts w:cstheme="minorHAnsi"/>
                <w:sz w:val="18"/>
                <w:szCs w:val="18"/>
                <w:lang w:val="en-US"/>
              </w:rPr>
            </w:pPr>
            <w:r w:rsidRPr="005B0BCC">
              <w:rPr>
                <w:rFonts w:cstheme="minorHAnsi"/>
                <w:sz w:val="18"/>
                <w:szCs w:val="18"/>
                <w:lang w:val="en-US"/>
              </w:rPr>
              <w:t>Mandatory</w:t>
            </w:r>
          </w:p>
        </w:tc>
        <w:tc>
          <w:tcPr>
            <w:tcW w:w="1701" w:type="dxa"/>
          </w:tcPr>
          <w:p w:rsidRPr="002C68D2" w:rsidR="007C1123" w:rsidP="009A244C" w:rsidRDefault="007C1123" w14:paraId="30354D24" w14:textId="77777777">
            <w:pPr>
              <w:rPr>
                <w:rFonts w:cstheme="minorHAnsi"/>
                <w:sz w:val="18"/>
                <w:szCs w:val="18"/>
                <w:lang w:val="en-US"/>
              </w:rPr>
            </w:pPr>
            <w:r w:rsidRPr="005B0BCC">
              <w:rPr>
                <w:rFonts w:cstheme="minorHAnsi"/>
                <w:sz w:val="18"/>
                <w:szCs w:val="18"/>
                <w:lang w:val="en-US"/>
              </w:rPr>
              <w:t>Mandatory</w:t>
            </w:r>
          </w:p>
        </w:tc>
      </w:tr>
      <w:tr w:rsidRPr="0019355C" w:rsidR="007C1123" w:rsidTr="00A55089" w14:paraId="0235A8D5"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4C01EC31" w14:textId="77777777">
            <w:pPr>
              <w:rPr>
                <w:rFonts w:cstheme="minorHAnsi"/>
                <w:b/>
                <w:bCs/>
                <w:sz w:val="18"/>
                <w:szCs w:val="18"/>
                <w:lang w:val="en-US"/>
              </w:rPr>
            </w:pPr>
            <w:r w:rsidRPr="00C70079">
              <w:rPr>
                <w:rFonts w:cstheme="minorHAnsi"/>
                <w:b/>
                <w:bCs/>
                <w:sz w:val="18"/>
                <w:szCs w:val="18"/>
                <w:lang w:val="en-US"/>
              </w:rPr>
              <w:t>companyNumberRegistered</w:t>
            </w:r>
          </w:p>
        </w:tc>
        <w:tc>
          <w:tcPr>
            <w:tcW w:w="3544" w:type="dxa"/>
          </w:tcPr>
          <w:p w:rsidR="007C1123" w:rsidP="009A244C" w:rsidRDefault="007C1123" w14:paraId="00CEE447"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rsidR="007C1123" w:rsidP="009A244C" w:rsidRDefault="007C1123" w14:paraId="1C182E6B" w14:textId="77777777">
            <w:pPr>
              <w:rPr>
                <w:rFonts w:cstheme="minorHAnsi"/>
                <w:sz w:val="18"/>
                <w:szCs w:val="18"/>
                <w:lang w:val="en-US"/>
              </w:rPr>
            </w:pPr>
            <w:r w:rsidRPr="009D337C">
              <w:rPr>
                <w:rFonts w:cstheme="minorHAnsi"/>
                <w:sz w:val="18"/>
                <w:szCs w:val="18"/>
                <w:lang w:val="en-US"/>
              </w:rPr>
              <w:t>Provide value as ‘false’ if the CIF/NIF is not registered</w:t>
            </w:r>
          </w:p>
          <w:p w:rsidRPr="009D337C" w:rsidR="007C1123" w:rsidP="009A244C" w:rsidRDefault="007C1123" w14:paraId="66B9824E" w14:textId="77777777">
            <w:pPr>
              <w:rPr>
                <w:rFonts w:cstheme="minorHAnsi"/>
                <w:color w:val="00A59B" w:themeColor="accent2"/>
                <w:sz w:val="18"/>
                <w:szCs w:val="18"/>
                <w:lang w:val="en-US"/>
              </w:rPr>
            </w:pPr>
            <w:r>
              <w:rPr>
                <w:rFonts w:cstheme="minorHAnsi"/>
                <w:sz w:val="18"/>
                <w:szCs w:val="18"/>
                <w:lang w:val="en-US"/>
              </w:rPr>
              <w:t>Default: true</w:t>
            </w:r>
          </w:p>
        </w:tc>
        <w:tc>
          <w:tcPr>
            <w:tcW w:w="1876" w:type="dxa"/>
          </w:tcPr>
          <w:p w:rsidRPr="009C2C50" w:rsidR="007C1123" w:rsidP="009A244C" w:rsidRDefault="007C1123" w14:paraId="75C8E1F5" w14:textId="77777777">
            <w:pPr>
              <w:rPr>
                <w:rFonts w:cstheme="minorHAnsi"/>
                <w:sz w:val="18"/>
                <w:szCs w:val="18"/>
                <w:lang w:val="en-US"/>
              </w:rPr>
            </w:pPr>
            <w:r w:rsidRPr="009C2C50">
              <w:rPr>
                <w:rFonts w:cstheme="minorHAnsi"/>
                <w:sz w:val="18"/>
                <w:szCs w:val="18"/>
                <w:lang w:val="en-US"/>
              </w:rPr>
              <w:t>Optional</w:t>
            </w:r>
          </w:p>
        </w:tc>
        <w:tc>
          <w:tcPr>
            <w:tcW w:w="1701" w:type="dxa"/>
          </w:tcPr>
          <w:p w:rsidRPr="009C2C50" w:rsidR="007C1123" w:rsidP="009A244C" w:rsidRDefault="007C1123" w14:paraId="369160A7" w14:textId="77777777">
            <w:pPr>
              <w:rPr>
                <w:rFonts w:cstheme="minorHAnsi"/>
                <w:sz w:val="18"/>
                <w:szCs w:val="18"/>
                <w:lang w:val="en-US"/>
              </w:rPr>
            </w:pPr>
            <w:r w:rsidRPr="009C2C50">
              <w:rPr>
                <w:rFonts w:cstheme="minorHAnsi"/>
                <w:sz w:val="18"/>
                <w:szCs w:val="18"/>
                <w:lang w:val="en-US"/>
              </w:rPr>
              <w:t>Optional</w:t>
            </w:r>
          </w:p>
        </w:tc>
      </w:tr>
      <w:tr w:rsidRPr="0019355C" w:rsidR="007C1123" w:rsidTr="00A55089" w14:paraId="1D110B5B" w14:textId="77777777">
        <w:tc>
          <w:tcPr>
            <w:tcW w:w="2405" w:type="dxa"/>
          </w:tcPr>
          <w:p w:rsidRPr="00C70079" w:rsidR="007C1123" w:rsidP="009A244C" w:rsidRDefault="007C1123" w14:paraId="5F9AB5C4" w14:textId="77777777">
            <w:pPr>
              <w:rPr>
                <w:rFonts w:cstheme="minorHAnsi"/>
                <w:b/>
                <w:bCs/>
                <w:color w:val="0C554F" w:themeColor="accent3"/>
                <w:sz w:val="18"/>
                <w:szCs w:val="18"/>
                <w:lang w:val="en-US"/>
              </w:rPr>
            </w:pPr>
            <w:r w:rsidRPr="00C70079">
              <w:rPr>
                <w:rFonts w:cstheme="minorHAnsi"/>
                <w:b/>
                <w:bCs/>
                <w:sz w:val="18"/>
                <w:szCs w:val="18"/>
                <w:lang w:val="en-US"/>
              </w:rPr>
              <w:t>End Customer current address</w:t>
            </w:r>
          </w:p>
        </w:tc>
        <w:tc>
          <w:tcPr>
            <w:tcW w:w="3544" w:type="dxa"/>
          </w:tcPr>
          <w:p w:rsidRPr="002C68D2" w:rsidR="007C1123" w:rsidP="009A244C" w:rsidRDefault="007C1123" w14:paraId="4D3BF77F"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 xml:space="preserve">No Change </w:t>
            </w:r>
          </w:p>
        </w:tc>
        <w:tc>
          <w:tcPr>
            <w:tcW w:w="1876" w:type="dxa"/>
          </w:tcPr>
          <w:p w:rsidRPr="002C68D2" w:rsidR="007C1123" w:rsidP="009A244C" w:rsidRDefault="007C1123" w14:paraId="1092A512"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64D36686" w14:textId="77777777">
            <w:pPr>
              <w:rPr>
                <w:rFonts w:cstheme="minorHAnsi"/>
                <w:color w:val="0C554F" w:themeColor="accent3"/>
                <w:sz w:val="18"/>
                <w:szCs w:val="18"/>
                <w:lang w:val="en-US"/>
              </w:rPr>
            </w:pPr>
            <w:r w:rsidRPr="002C68D2">
              <w:rPr>
                <w:rFonts w:cstheme="minorHAnsi"/>
                <w:sz w:val="18"/>
                <w:szCs w:val="18"/>
                <w:lang w:val="en-US"/>
              </w:rPr>
              <w:t>Mandatory</w:t>
            </w:r>
          </w:p>
        </w:tc>
      </w:tr>
      <w:tr w:rsidRPr="0019355C" w:rsidR="007C1123" w:rsidTr="00A55089" w14:paraId="260AE75A"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31ED7262" w14:textId="77777777">
            <w:pPr>
              <w:rPr>
                <w:rFonts w:cstheme="minorHAnsi"/>
                <w:b/>
                <w:bCs/>
                <w:color w:val="0C554F" w:themeColor="accent3"/>
                <w:sz w:val="18"/>
                <w:szCs w:val="18"/>
                <w:lang w:val="en-US"/>
              </w:rPr>
            </w:pPr>
            <w:r w:rsidRPr="00C70079">
              <w:rPr>
                <w:rFonts w:cstheme="minorHAnsi"/>
                <w:b/>
                <w:bCs/>
                <w:sz w:val="18"/>
                <w:szCs w:val="18"/>
                <w:lang w:val="en-US"/>
              </w:rPr>
              <w:t>End Customer new address</w:t>
            </w:r>
          </w:p>
        </w:tc>
        <w:tc>
          <w:tcPr>
            <w:tcW w:w="3544" w:type="dxa"/>
          </w:tcPr>
          <w:p w:rsidRPr="002C68D2" w:rsidR="007C1123" w:rsidP="009A244C" w:rsidRDefault="007C1123" w14:paraId="7D49E8A6"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176F1A59"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1C528D7E"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322573EA" w14:textId="77777777">
        <w:tc>
          <w:tcPr>
            <w:tcW w:w="2405" w:type="dxa"/>
          </w:tcPr>
          <w:p w:rsidRPr="00C70079" w:rsidR="007C1123" w:rsidP="009A244C" w:rsidRDefault="007C1123" w14:paraId="0B5A339A" w14:textId="77777777">
            <w:pPr>
              <w:rPr>
                <w:rFonts w:cstheme="minorHAnsi"/>
                <w:b/>
                <w:bCs/>
                <w:sz w:val="18"/>
                <w:szCs w:val="18"/>
                <w:lang w:val="en-US"/>
              </w:rPr>
            </w:pPr>
            <w:r w:rsidRPr="00C70079">
              <w:rPr>
                <w:rFonts w:cstheme="minorHAnsi"/>
                <w:b/>
                <w:bCs/>
                <w:sz w:val="18"/>
                <w:szCs w:val="18"/>
                <w:lang w:val="en-US"/>
              </w:rPr>
              <w:t>Directory Services Details</w:t>
            </w:r>
          </w:p>
        </w:tc>
        <w:tc>
          <w:tcPr>
            <w:tcW w:w="3544" w:type="dxa"/>
          </w:tcPr>
          <w:p w:rsidRPr="002C68D2" w:rsidR="007C1123" w:rsidP="009A244C" w:rsidRDefault="007C1123" w14:paraId="1E7A4E80"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552236C7"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1C9C4590"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0DE68BE4"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61DCA03D" w14:textId="77777777">
            <w:pPr>
              <w:rPr>
                <w:rFonts w:cstheme="minorHAnsi"/>
                <w:b/>
                <w:bCs/>
                <w:color w:val="0C554F" w:themeColor="accent3"/>
                <w:sz w:val="18"/>
                <w:szCs w:val="18"/>
                <w:lang w:val="en-US"/>
              </w:rPr>
            </w:pPr>
            <w:r w:rsidRPr="00C70079">
              <w:rPr>
                <w:rFonts w:cstheme="minorHAnsi"/>
                <w:b/>
                <w:bCs/>
                <w:sz w:val="18"/>
                <w:szCs w:val="18"/>
                <w:lang w:val="en-US"/>
              </w:rPr>
              <w:t>Telephone Numbers</w:t>
            </w:r>
          </w:p>
        </w:tc>
        <w:tc>
          <w:tcPr>
            <w:tcW w:w="3544" w:type="dxa"/>
          </w:tcPr>
          <w:p w:rsidRPr="002C68D2" w:rsidR="007C1123" w:rsidP="009A244C" w:rsidRDefault="007C1123" w14:paraId="67FC21E5" w14:textId="77777777">
            <w:pPr>
              <w:rPr>
                <w:rFonts w:cstheme="minorHAnsi"/>
                <w:b/>
                <w:bCs/>
                <w:sz w:val="18"/>
                <w:szCs w:val="18"/>
                <w:lang w:val="en-US"/>
              </w:rPr>
            </w:pPr>
            <w:r w:rsidRPr="002C68D2">
              <w:rPr>
                <w:rFonts w:cstheme="minorHAnsi"/>
                <w:b/>
                <w:bCs/>
                <w:color w:val="00A59B" w:themeColor="accent2"/>
                <w:sz w:val="18"/>
                <w:szCs w:val="18"/>
                <w:lang w:val="en-US"/>
              </w:rPr>
              <w:t>No Change</w:t>
            </w:r>
          </w:p>
          <w:p w:rsidRPr="002C68D2" w:rsidR="007C1123" w:rsidP="009A244C" w:rsidRDefault="007C1123" w14:paraId="4EAD30F2" w14:textId="77777777">
            <w:pPr>
              <w:rPr>
                <w:rFonts w:cstheme="minorHAnsi"/>
                <w:b/>
                <w:bCs/>
                <w:color w:val="0C554F" w:themeColor="accent3"/>
                <w:sz w:val="18"/>
                <w:szCs w:val="18"/>
                <w:lang w:val="en-US"/>
              </w:rPr>
            </w:pPr>
            <w:r w:rsidRPr="002C68D2">
              <w:rPr>
                <w:rFonts w:cstheme="minorHAnsi"/>
                <w:sz w:val="18"/>
                <w:szCs w:val="18"/>
                <w:lang w:val="en-US"/>
              </w:rPr>
              <w:t>max 20 single numbers/ ranges</w:t>
            </w:r>
          </w:p>
        </w:tc>
        <w:tc>
          <w:tcPr>
            <w:tcW w:w="1876" w:type="dxa"/>
          </w:tcPr>
          <w:p w:rsidRPr="002C68D2" w:rsidR="007C1123" w:rsidP="009A244C" w:rsidRDefault="007C1123" w14:paraId="653B9D30"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3B0A1C25" w14:textId="77777777">
            <w:pPr>
              <w:rPr>
                <w:rFonts w:cstheme="minorHAnsi"/>
                <w:color w:val="0C554F" w:themeColor="accent3"/>
                <w:sz w:val="18"/>
                <w:szCs w:val="18"/>
                <w:lang w:val="en-US"/>
              </w:rPr>
            </w:pPr>
            <w:r w:rsidRPr="002C68D2">
              <w:rPr>
                <w:rFonts w:cstheme="minorHAnsi"/>
                <w:sz w:val="18"/>
                <w:szCs w:val="18"/>
                <w:lang w:val="en-US"/>
              </w:rPr>
              <w:t>Mandatory</w:t>
            </w:r>
          </w:p>
        </w:tc>
      </w:tr>
      <w:tr w:rsidRPr="0019355C" w:rsidR="007C1123" w:rsidTr="00A55089" w14:paraId="228FF79D" w14:textId="77777777">
        <w:tc>
          <w:tcPr>
            <w:tcW w:w="2405" w:type="dxa"/>
          </w:tcPr>
          <w:p w:rsidRPr="00C70079" w:rsidR="007C1123" w:rsidP="009A244C" w:rsidRDefault="007C1123" w14:paraId="60915223" w14:textId="77777777">
            <w:pPr>
              <w:rPr>
                <w:rFonts w:cstheme="minorHAnsi"/>
                <w:b/>
                <w:bCs/>
                <w:sz w:val="18"/>
                <w:szCs w:val="18"/>
                <w:lang w:val="en-US"/>
              </w:rPr>
            </w:pPr>
            <w:r w:rsidRPr="00C70079">
              <w:rPr>
                <w:rFonts w:cstheme="minorHAnsi"/>
                <w:b/>
                <w:bCs/>
                <w:color w:val="F20C36" w:themeColor="accent6"/>
                <w:sz w:val="18"/>
                <w:szCs w:val="18"/>
                <w:lang w:val="en-US"/>
              </w:rPr>
              <w:t xml:space="preserve">Type of access/ </w:t>
            </w:r>
            <w:proofErr w:type="spellStart"/>
            <w:r w:rsidRPr="00C70079">
              <w:rPr>
                <w:rFonts w:cstheme="minorHAnsi"/>
                <w:b/>
                <w:bCs/>
                <w:color w:val="F20C36" w:themeColor="accent6"/>
                <w:sz w:val="18"/>
                <w:szCs w:val="18"/>
                <w:lang w:val="en-US"/>
              </w:rPr>
              <w:t>rangeTypeOfAccess</w:t>
            </w:r>
            <w:proofErr w:type="spellEnd"/>
          </w:p>
        </w:tc>
        <w:tc>
          <w:tcPr>
            <w:tcW w:w="3544" w:type="dxa"/>
          </w:tcPr>
          <w:p w:rsidRPr="002C68D2" w:rsidR="007C1123" w:rsidP="009A244C" w:rsidRDefault="007C1123" w14:paraId="4208FE47"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New Optional field</w:t>
            </w:r>
          </w:p>
          <w:p w:rsidRPr="00305934" w:rsidR="007C1123" w:rsidP="009A244C" w:rsidRDefault="007C1123" w14:paraId="6E0FC368" w14:textId="77777777">
            <w:pPr>
              <w:rPr>
                <w:rFonts w:cstheme="minorHAnsi"/>
                <w:sz w:val="18"/>
                <w:szCs w:val="18"/>
                <w:lang w:val="en-US"/>
              </w:rPr>
            </w:pPr>
            <w:r w:rsidRPr="00305934">
              <w:rPr>
                <w:rFonts w:cstheme="minorHAnsi"/>
                <w:sz w:val="18"/>
                <w:szCs w:val="18"/>
                <w:lang w:val="en-US"/>
              </w:rPr>
              <w:t>L</w:t>
            </w:r>
            <w:r>
              <w:rPr>
                <w:rFonts w:cstheme="minorHAnsi"/>
                <w:sz w:val="18"/>
                <w:szCs w:val="18"/>
                <w:lang w:val="en-US"/>
              </w:rPr>
              <w:t>ist of values:</w:t>
            </w:r>
            <w:r w:rsidRPr="00305934">
              <w:rPr>
                <w:rFonts w:cstheme="minorHAnsi"/>
                <w:sz w:val="18"/>
                <w:szCs w:val="18"/>
                <w:lang w:val="en-US"/>
              </w:rPr>
              <w:t xml:space="preserve"> Individual, Multiple</w:t>
            </w:r>
          </w:p>
          <w:p w:rsidRPr="002C68D2" w:rsidR="007C1123" w:rsidP="009A244C" w:rsidRDefault="007C1123" w14:paraId="6DC84FE9" w14:textId="77777777">
            <w:pPr>
              <w:rPr>
                <w:rFonts w:cstheme="minorHAnsi"/>
                <w:color w:val="00A59B" w:themeColor="accent2"/>
                <w:sz w:val="18"/>
                <w:szCs w:val="18"/>
                <w:lang w:val="en-US"/>
              </w:rPr>
            </w:pPr>
            <w:r w:rsidRPr="00305934">
              <w:rPr>
                <w:rFonts w:cstheme="minorHAnsi"/>
                <w:sz w:val="18"/>
                <w:szCs w:val="18"/>
                <w:lang w:val="en-US"/>
              </w:rPr>
              <w:t>Default : Individual</w:t>
            </w:r>
          </w:p>
        </w:tc>
        <w:tc>
          <w:tcPr>
            <w:tcW w:w="1876" w:type="dxa"/>
          </w:tcPr>
          <w:p w:rsidRPr="003C6ECE" w:rsidR="007C1123" w:rsidP="009A244C" w:rsidRDefault="007C1123" w14:paraId="38AE8379" w14:textId="77777777">
            <w:pPr>
              <w:rPr>
                <w:rFonts w:cstheme="minorHAnsi"/>
                <w:color w:val="F20C36" w:themeColor="accent6"/>
                <w:sz w:val="18"/>
                <w:szCs w:val="18"/>
                <w:lang w:val="en-US"/>
              </w:rPr>
            </w:pPr>
            <w:r w:rsidRPr="003C6ECE">
              <w:rPr>
                <w:rFonts w:cstheme="minorHAnsi"/>
                <w:color w:val="F20C36" w:themeColor="accent6"/>
                <w:sz w:val="18"/>
                <w:szCs w:val="18"/>
                <w:lang w:val="en-US"/>
              </w:rPr>
              <w:t>Optional</w:t>
            </w:r>
          </w:p>
        </w:tc>
        <w:tc>
          <w:tcPr>
            <w:tcW w:w="1701" w:type="dxa"/>
          </w:tcPr>
          <w:p w:rsidRPr="003C6ECE" w:rsidR="007C1123" w:rsidP="009A244C" w:rsidRDefault="007C1123" w14:paraId="19F68D1B" w14:textId="77777777">
            <w:pPr>
              <w:rPr>
                <w:rFonts w:cstheme="minorHAnsi"/>
                <w:color w:val="F20C36" w:themeColor="accent6"/>
                <w:sz w:val="18"/>
                <w:szCs w:val="18"/>
                <w:lang w:val="en-US"/>
              </w:rPr>
            </w:pPr>
            <w:r w:rsidRPr="003C6ECE">
              <w:rPr>
                <w:rFonts w:cstheme="minorHAnsi"/>
                <w:color w:val="F20C36" w:themeColor="accent6"/>
                <w:sz w:val="18"/>
                <w:szCs w:val="18"/>
                <w:lang w:val="en-US"/>
              </w:rPr>
              <w:t>Optional</w:t>
            </w:r>
          </w:p>
        </w:tc>
      </w:tr>
      <w:tr w:rsidRPr="0019355C" w:rsidR="007C1123" w:rsidTr="00A55089" w14:paraId="56001294"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081AFB5C" w14:textId="77777777">
            <w:pPr>
              <w:rPr>
                <w:rFonts w:cstheme="minorHAnsi"/>
                <w:b/>
                <w:bCs/>
                <w:color w:val="0C554F" w:themeColor="accent3"/>
                <w:sz w:val="18"/>
                <w:szCs w:val="18"/>
                <w:lang w:val="en-US"/>
              </w:rPr>
            </w:pPr>
            <w:r w:rsidRPr="00C70079">
              <w:rPr>
                <w:rFonts w:cstheme="minorHAnsi"/>
                <w:b/>
                <w:bCs/>
                <w:sz w:val="18"/>
                <w:szCs w:val="18"/>
                <w:lang w:val="en-US"/>
              </w:rPr>
              <w:t>Main Billing Number (MBN)</w:t>
            </w:r>
          </w:p>
        </w:tc>
        <w:tc>
          <w:tcPr>
            <w:tcW w:w="3544" w:type="dxa"/>
          </w:tcPr>
          <w:p w:rsidRPr="002C68D2" w:rsidR="007C1123" w:rsidP="009A244C" w:rsidRDefault="007C1123" w14:paraId="0E29AA2D" w14:textId="77777777">
            <w:pPr>
              <w:rPr>
                <w:rFonts w:cstheme="minorHAnsi"/>
                <w:b/>
                <w:bCs/>
                <w:color w:val="0C554F" w:themeColor="accent3"/>
                <w:sz w:val="18"/>
                <w:szCs w:val="18"/>
                <w:lang w:val="en-US"/>
              </w:rPr>
            </w:pPr>
            <w:r w:rsidRPr="00C56D5C">
              <w:rPr>
                <w:rFonts w:cstheme="minorHAnsi"/>
                <w:b/>
                <w:bCs/>
                <w:color w:val="00A59B" w:themeColor="accent2"/>
                <w:sz w:val="18"/>
                <w:szCs w:val="18"/>
                <w:lang w:val="en-US"/>
              </w:rPr>
              <w:t>No Change</w:t>
            </w:r>
          </w:p>
        </w:tc>
        <w:tc>
          <w:tcPr>
            <w:tcW w:w="1876" w:type="dxa"/>
          </w:tcPr>
          <w:p w:rsidRPr="002C68D2" w:rsidR="007C1123" w:rsidP="009A244C" w:rsidRDefault="007C1123" w14:paraId="6F724B33" w14:textId="77777777">
            <w:pPr>
              <w:rPr>
                <w:rFonts w:cstheme="minorHAnsi"/>
                <w:color w:val="0C554F" w:themeColor="accent3"/>
                <w:sz w:val="18"/>
                <w:szCs w:val="18"/>
                <w:lang w:val="en-US"/>
              </w:rPr>
            </w:pPr>
            <w:r w:rsidRPr="00F40DC6">
              <w:rPr>
                <w:rFonts w:cstheme="minorHAnsi"/>
                <w:sz w:val="18"/>
                <w:szCs w:val="18"/>
                <w:lang w:val="en-US"/>
              </w:rPr>
              <w:t>Mandatory at range level</w:t>
            </w:r>
          </w:p>
        </w:tc>
        <w:tc>
          <w:tcPr>
            <w:tcW w:w="1701" w:type="dxa"/>
          </w:tcPr>
          <w:p w:rsidRPr="002C68D2" w:rsidR="007C1123" w:rsidP="009A244C" w:rsidRDefault="007C1123" w14:paraId="0EBBCEFA" w14:textId="77777777">
            <w:pPr>
              <w:rPr>
                <w:rFonts w:cstheme="minorHAnsi"/>
                <w:color w:val="0C554F" w:themeColor="accent3"/>
                <w:sz w:val="18"/>
                <w:szCs w:val="18"/>
                <w:lang w:val="en-US"/>
              </w:rPr>
            </w:pPr>
            <w:r w:rsidRPr="00F40DC6">
              <w:rPr>
                <w:rFonts w:cstheme="minorHAnsi"/>
                <w:sz w:val="18"/>
                <w:szCs w:val="18"/>
                <w:lang w:val="en-US"/>
              </w:rPr>
              <w:t>Mandatory at range level</w:t>
            </w:r>
          </w:p>
        </w:tc>
      </w:tr>
      <w:tr w:rsidRPr="0019355C" w:rsidR="007C1123" w:rsidTr="00A55089" w14:paraId="7CB3D09B" w14:textId="77777777">
        <w:tc>
          <w:tcPr>
            <w:tcW w:w="2405" w:type="dxa"/>
          </w:tcPr>
          <w:p w:rsidRPr="00C70079" w:rsidR="007C1123" w:rsidP="009A244C" w:rsidRDefault="007C1123" w14:paraId="5BD595B9" w14:textId="77777777">
            <w:pPr>
              <w:rPr>
                <w:rFonts w:cstheme="minorHAnsi"/>
                <w:b/>
                <w:bCs/>
                <w:color w:val="0C554F" w:themeColor="accent3"/>
                <w:sz w:val="18"/>
                <w:szCs w:val="18"/>
                <w:lang w:val="en-US"/>
              </w:rPr>
            </w:pPr>
            <w:r w:rsidRPr="00C70079">
              <w:rPr>
                <w:rFonts w:cstheme="minorHAnsi"/>
                <w:b/>
                <w:bCs/>
                <w:sz w:val="18"/>
                <w:szCs w:val="18"/>
                <w:lang w:val="en-US"/>
              </w:rPr>
              <w:t>Single or Multi Line</w:t>
            </w:r>
          </w:p>
        </w:tc>
        <w:tc>
          <w:tcPr>
            <w:tcW w:w="3544" w:type="dxa"/>
          </w:tcPr>
          <w:p w:rsidRPr="002C68D2" w:rsidR="007C1123" w:rsidP="009A244C" w:rsidRDefault="007C1123" w14:paraId="2BDDD1DE"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77C90E8E"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774066C7"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37A0FE20"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1956D54E" w14:textId="77777777">
            <w:pPr>
              <w:rPr>
                <w:rFonts w:cstheme="minorHAnsi"/>
                <w:b/>
                <w:bCs/>
                <w:color w:val="0C554F" w:themeColor="accent3"/>
                <w:sz w:val="18"/>
                <w:szCs w:val="18"/>
                <w:lang w:val="en-US"/>
              </w:rPr>
            </w:pPr>
            <w:r w:rsidRPr="00C70079">
              <w:rPr>
                <w:rFonts w:cstheme="minorHAnsi"/>
                <w:b/>
                <w:bCs/>
                <w:sz w:val="18"/>
                <w:szCs w:val="18"/>
                <w:lang w:val="en-US"/>
              </w:rPr>
              <w:t>Letter of Authorization</w:t>
            </w:r>
          </w:p>
        </w:tc>
        <w:tc>
          <w:tcPr>
            <w:tcW w:w="3544" w:type="dxa"/>
          </w:tcPr>
          <w:p w:rsidRPr="002C68D2" w:rsidR="007C1123" w:rsidP="009A244C" w:rsidRDefault="007C1123" w14:paraId="3341C2B7"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 for manual journey</w:t>
            </w:r>
          </w:p>
          <w:p w:rsidRPr="002C68D2" w:rsidR="007C1123" w:rsidP="009A244C" w:rsidRDefault="007C1123" w14:paraId="7CD7B4DA" w14:textId="77777777">
            <w:pPr>
              <w:rPr>
                <w:rFonts w:cstheme="minorHAnsi"/>
                <w:b/>
                <w:bCs/>
                <w:color w:val="0C554F" w:themeColor="accent3"/>
                <w:sz w:val="18"/>
                <w:szCs w:val="18"/>
                <w:lang w:val="en-US"/>
              </w:rPr>
            </w:pPr>
            <w:r w:rsidRPr="002C68D2">
              <w:rPr>
                <w:rFonts w:cstheme="minorHAnsi"/>
                <w:sz w:val="18"/>
                <w:szCs w:val="18"/>
                <w:lang w:val="en-US"/>
              </w:rPr>
              <w:t xml:space="preserve">Not required for </w:t>
            </w:r>
            <w:r>
              <w:rPr>
                <w:rFonts w:cstheme="minorHAnsi"/>
                <w:sz w:val="18"/>
                <w:szCs w:val="18"/>
                <w:lang w:val="en-US"/>
              </w:rPr>
              <w:t xml:space="preserve">the </w:t>
            </w:r>
            <w:r w:rsidRPr="002C68D2">
              <w:rPr>
                <w:rFonts w:cstheme="minorHAnsi"/>
                <w:sz w:val="18"/>
                <w:szCs w:val="18"/>
                <w:lang w:val="en-US"/>
              </w:rPr>
              <w:t>DLOA journey</w:t>
            </w:r>
            <w:r>
              <w:rPr>
                <w:rFonts w:cstheme="minorHAnsi"/>
                <w:sz w:val="18"/>
                <w:szCs w:val="18"/>
                <w:lang w:val="en-US"/>
              </w:rPr>
              <w:t xml:space="preserve"> as it will be auto-generated and sent to the end-customer via Docusign</w:t>
            </w:r>
          </w:p>
        </w:tc>
        <w:tc>
          <w:tcPr>
            <w:tcW w:w="1876" w:type="dxa"/>
          </w:tcPr>
          <w:p w:rsidRPr="002C68D2" w:rsidR="007C1123" w:rsidP="009A244C" w:rsidRDefault="007C1123" w14:paraId="7A420F3F" w14:textId="77777777">
            <w:pPr>
              <w:rPr>
                <w:rFonts w:cstheme="minorHAnsi"/>
                <w:color w:val="0C554F" w:themeColor="accent3"/>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534FCE0F" w14:textId="77777777">
            <w:pPr>
              <w:rPr>
                <w:rFonts w:cstheme="minorHAnsi"/>
                <w:color w:val="0C554F" w:themeColor="accent3"/>
                <w:sz w:val="18"/>
                <w:szCs w:val="18"/>
                <w:lang w:val="en-US"/>
              </w:rPr>
            </w:pPr>
            <w:r w:rsidRPr="002C68D2">
              <w:rPr>
                <w:rFonts w:cstheme="minorHAnsi"/>
                <w:sz w:val="18"/>
                <w:szCs w:val="18"/>
                <w:lang w:val="en-US"/>
              </w:rPr>
              <w:t>Not applicable</w:t>
            </w:r>
          </w:p>
        </w:tc>
      </w:tr>
      <w:tr w:rsidRPr="0019355C" w:rsidR="007C1123" w:rsidTr="00A55089" w14:paraId="7A7793FC" w14:textId="77777777">
        <w:tc>
          <w:tcPr>
            <w:tcW w:w="2405" w:type="dxa"/>
          </w:tcPr>
          <w:p w:rsidRPr="00C70079" w:rsidR="007C1123" w:rsidP="009A244C" w:rsidRDefault="007C1123" w14:paraId="3641E1F3" w14:textId="77777777">
            <w:pPr>
              <w:rPr>
                <w:rFonts w:cstheme="minorHAnsi"/>
                <w:b/>
                <w:bCs/>
                <w:color w:val="0C554F" w:themeColor="accent3"/>
                <w:sz w:val="18"/>
                <w:szCs w:val="18"/>
                <w:lang w:val="en-US"/>
              </w:rPr>
            </w:pPr>
            <w:r w:rsidRPr="00C70079">
              <w:rPr>
                <w:rFonts w:cstheme="minorHAnsi"/>
                <w:b/>
                <w:bCs/>
                <w:sz w:val="18"/>
                <w:szCs w:val="18"/>
                <w:lang w:val="en-US"/>
              </w:rPr>
              <w:t>Invoice Document/ Supplementary Form</w:t>
            </w:r>
          </w:p>
        </w:tc>
        <w:tc>
          <w:tcPr>
            <w:tcW w:w="3544" w:type="dxa"/>
          </w:tcPr>
          <w:p w:rsidRPr="002C68D2" w:rsidR="007C1123" w:rsidP="009A244C" w:rsidRDefault="007C1123" w14:paraId="1885F654" w14:textId="77777777">
            <w:pPr>
              <w:rPr>
                <w:rFonts w:cstheme="minorHAnsi"/>
                <w:b/>
                <w:bCs/>
                <w:color w:val="0C554F" w:themeColor="accent3"/>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6647C031" w14:textId="77777777">
            <w:pPr>
              <w:rPr>
                <w:rFonts w:cstheme="minorHAnsi"/>
                <w:color w:val="0C554F" w:themeColor="accent3"/>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69A5032C" w14:textId="77777777">
            <w:pPr>
              <w:rPr>
                <w:rFonts w:cstheme="minorHAnsi"/>
                <w:color w:val="0C554F" w:themeColor="accent3"/>
                <w:sz w:val="18"/>
                <w:szCs w:val="18"/>
                <w:lang w:val="en-US"/>
              </w:rPr>
            </w:pPr>
            <w:r w:rsidRPr="002C68D2">
              <w:rPr>
                <w:rFonts w:cstheme="minorHAnsi"/>
                <w:sz w:val="18"/>
                <w:szCs w:val="18"/>
                <w:lang w:val="en-US"/>
              </w:rPr>
              <w:t>Optional</w:t>
            </w:r>
          </w:p>
        </w:tc>
      </w:tr>
      <w:tr w:rsidRPr="0019355C" w:rsidR="007C1123" w:rsidTr="00A55089" w14:paraId="3FBBD59B"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5875250E" w14:textId="77777777">
            <w:pPr>
              <w:rPr>
                <w:rFonts w:cstheme="minorHAnsi"/>
                <w:b/>
                <w:bCs/>
                <w:sz w:val="18"/>
                <w:szCs w:val="18"/>
                <w:lang w:val="en-US"/>
              </w:rPr>
            </w:pPr>
            <w:r w:rsidRPr="00C70079">
              <w:rPr>
                <w:rFonts w:cstheme="minorHAnsi"/>
                <w:b/>
                <w:bCs/>
                <w:sz w:val="18"/>
                <w:szCs w:val="18"/>
                <w:lang w:val="en-US"/>
              </w:rPr>
              <w:t>Porting Date</w:t>
            </w:r>
          </w:p>
        </w:tc>
        <w:tc>
          <w:tcPr>
            <w:tcW w:w="3544" w:type="dxa"/>
          </w:tcPr>
          <w:p w:rsidRPr="002C68D2" w:rsidR="007C1123" w:rsidP="009A244C" w:rsidRDefault="007C1123" w14:paraId="211B6354"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32BE4DCE"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49BBABD5"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0A1545F7" w14:textId="77777777">
        <w:tc>
          <w:tcPr>
            <w:tcW w:w="2405" w:type="dxa"/>
          </w:tcPr>
          <w:p w:rsidRPr="00C70079" w:rsidR="007C1123" w:rsidP="009A244C" w:rsidRDefault="007C1123" w14:paraId="23FE833C" w14:textId="77777777">
            <w:pPr>
              <w:rPr>
                <w:rFonts w:cstheme="minorHAnsi"/>
                <w:b/>
                <w:bCs/>
                <w:sz w:val="18"/>
                <w:szCs w:val="18"/>
                <w:lang w:val="en-US"/>
              </w:rPr>
            </w:pPr>
            <w:r w:rsidRPr="00C70079">
              <w:rPr>
                <w:rFonts w:cstheme="minorHAnsi"/>
                <w:b/>
                <w:bCs/>
                <w:sz w:val="18"/>
                <w:szCs w:val="18"/>
                <w:lang w:val="en-US"/>
              </w:rPr>
              <w:t>Porting Window</w:t>
            </w:r>
          </w:p>
        </w:tc>
        <w:tc>
          <w:tcPr>
            <w:tcW w:w="3544" w:type="dxa"/>
          </w:tcPr>
          <w:p w:rsidRPr="002C68D2" w:rsidR="007C1123" w:rsidP="009A244C" w:rsidRDefault="007C1123" w14:paraId="75FD6C29"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162B5928"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18081B8A"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22AED03B"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6D29DD7C" w14:textId="77777777">
            <w:pPr>
              <w:rPr>
                <w:rFonts w:cstheme="minorHAnsi"/>
                <w:b/>
                <w:bCs/>
                <w:sz w:val="18"/>
                <w:szCs w:val="18"/>
                <w:lang w:val="en-US"/>
              </w:rPr>
            </w:pPr>
            <w:r w:rsidRPr="00C70079">
              <w:rPr>
                <w:rFonts w:cstheme="minorHAnsi"/>
                <w:b/>
                <w:bCs/>
                <w:sz w:val="18"/>
                <w:szCs w:val="18"/>
                <w:lang w:val="en-US"/>
              </w:rPr>
              <w:t>Current Operator</w:t>
            </w:r>
          </w:p>
        </w:tc>
        <w:tc>
          <w:tcPr>
            <w:tcW w:w="3544" w:type="dxa"/>
          </w:tcPr>
          <w:p w:rsidRPr="002C68D2" w:rsidR="007C1123" w:rsidP="009A244C" w:rsidRDefault="007C1123" w14:paraId="7A22C632"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p w:rsidRPr="002C68D2" w:rsidR="007C1123" w:rsidP="009A244C" w:rsidRDefault="007C1123" w14:paraId="231A5896" w14:textId="77777777">
            <w:pPr>
              <w:rPr>
                <w:rFonts w:cstheme="minorHAnsi"/>
                <w:b/>
                <w:bCs/>
                <w:sz w:val="18"/>
                <w:szCs w:val="18"/>
                <w:lang w:val="en-US"/>
              </w:rPr>
            </w:pPr>
            <w:r w:rsidRPr="002C68D2">
              <w:rPr>
                <w:rFonts w:cstheme="minorHAnsi"/>
                <w:b/>
                <w:bCs/>
                <w:sz w:val="18"/>
                <w:szCs w:val="18"/>
                <w:lang w:val="en-US"/>
              </w:rPr>
              <w:t>NOD</w:t>
            </w:r>
            <w:r w:rsidRPr="002C68D2">
              <w:rPr>
                <w:rFonts w:cstheme="minorHAnsi"/>
                <w:sz w:val="18"/>
                <w:szCs w:val="18"/>
                <w:lang w:val="en-US"/>
              </w:rPr>
              <w:t>: Current Operator</w:t>
            </w:r>
            <w:r w:rsidRPr="002C68D2">
              <w:rPr>
                <w:rFonts w:cstheme="minorHAnsi"/>
                <w:b/>
                <w:bCs/>
                <w:sz w:val="18"/>
                <w:szCs w:val="18"/>
                <w:lang w:val="en-US"/>
              </w:rPr>
              <w:t xml:space="preserve"> </w:t>
            </w:r>
          </w:p>
          <w:p w:rsidRPr="002C68D2" w:rsidR="007C1123" w:rsidP="009A244C" w:rsidRDefault="007C1123" w14:paraId="44C5460A" w14:textId="77777777">
            <w:pPr>
              <w:rPr>
                <w:rFonts w:cstheme="minorHAnsi"/>
                <w:b/>
                <w:bCs/>
                <w:color w:val="00A59B" w:themeColor="accent2"/>
                <w:sz w:val="18"/>
                <w:szCs w:val="18"/>
                <w:lang w:val="en-US"/>
              </w:rPr>
            </w:pPr>
            <w:r w:rsidRPr="002C68D2">
              <w:rPr>
                <w:rFonts w:cstheme="minorHAnsi"/>
                <w:b/>
                <w:bCs/>
                <w:sz w:val="18"/>
                <w:szCs w:val="18"/>
                <w:lang w:val="en-US"/>
              </w:rPr>
              <w:t>Apigee API</w:t>
            </w:r>
            <w:r w:rsidRPr="002C68D2">
              <w:rPr>
                <w:rFonts w:cstheme="minorHAnsi"/>
                <w:sz w:val="18"/>
                <w:szCs w:val="18"/>
                <w:lang w:val="en-US"/>
              </w:rPr>
              <w:t>: currentOperator</w:t>
            </w:r>
          </w:p>
        </w:tc>
        <w:tc>
          <w:tcPr>
            <w:tcW w:w="1876" w:type="dxa"/>
          </w:tcPr>
          <w:p w:rsidRPr="002C68D2" w:rsidR="007C1123" w:rsidP="009A244C" w:rsidRDefault="007C1123" w14:paraId="5F1CB56A" w14:textId="77777777">
            <w:pPr>
              <w:rPr>
                <w:rFonts w:cstheme="minorHAnsi"/>
                <w:sz w:val="18"/>
                <w:szCs w:val="18"/>
                <w:lang w:val="en-US"/>
              </w:rPr>
            </w:pPr>
            <w:r w:rsidRPr="002C68D2">
              <w:rPr>
                <w:rFonts w:cstheme="minorHAnsi"/>
                <w:sz w:val="18"/>
                <w:szCs w:val="18"/>
                <w:lang w:val="en-US"/>
              </w:rPr>
              <w:t>Mandatory</w:t>
            </w:r>
          </w:p>
        </w:tc>
        <w:tc>
          <w:tcPr>
            <w:tcW w:w="1701" w:type="dxa"/>
          </w:tcPr>
          <w:p w:rsidRPr="002C68D2" w:rsidR="007C1123" w:rsidP="009A244C" w:rsidRDefault="007C1123" w14:paraId="6B687DCB" w14:textId="77777777">
            <w:pPr>
              <w:rPr>
                <w:rFonts w:cstheme="minorHAnsi"/>
                <w:sz w:val="18"/>
                <w:szCs w:val="18"/>
                <w:lang w:val="en-US"/>
              </w:rPr>
            </w:pPr>
            <w:r w:rsidRPr="002C68D2">
              <w:rPr>
                <w:rFonts w:cstheme="minorHAnsi"/>
                <w:sz w:val="18"/>
                <w:szCs w:val="18"/>
                <w:lang w:val="en-US"/>
              </w:rPr>
              <w:t>Mandatory</w:t>
            </w:r>
          </w:p>
        </w:tc>
      </w:tr>
      <w:tr w:rsidRPr="0019355C" w:rsidR="007C1123" w:rsidTr="00A55089" w14:paraId="7C9916DC" w14:textId="77777777">
        <w:tc>
          <w:tcPr>
            <w:tcW w:w="2405" w:type="dxa"/>
          </w:tcPr>
          <w:p w:rsidRPr="002C68D2" w:rsidR="007C1123" w:rsidP="009A244C" w:rsidRDefault="007C1123" w14:paraId="27772819" w14:textId="77777777">
            <w:pPr>
              <w:rPr>
                <w:rFonts w:cstheme="minorHAnsi"/>
                <w:b/>
                <w:bCs/>
                <w:sz w:val="18"/>
                <w:szCs w:val="18"/>
                <w:lang w:val="en-US"/>
              </w:rPr>
            </w:pPr>
            <w:r w:rsidRPr="00C70079">
              <w:rPr>
                <w:rFonts w:cstheme="minorHAnsi"/>
                <w:b/>
                <w:bCs/>
                <w:sz w:val="18"/>
                <w:szCs w:val="18"/>
                <w:lang w:val="en-US"/>
              </w:rPr>
              <w:t>Porting Contact details</w:t>
            </w:r>
            <w:r w:rsidRPr="002C68D2">
              <w:rPr>
                <w:rFonts w:cstheme="minorHAnsi"/>
                <w:sz w:val="18"/>
                <w:szCs w:val="18"/>
                <w:lang w:val="en-US"/>
              </w:rPr>
              <w:t xml:space="preserve"> (port update notifications are sent to the email address present in this section)</w:t>
            </w:r>
          </w:p>
        </w:tc>
        <w:tc>
          <w:tcPr>
            <w:tcW w:w="3544" w:type="dxa"/>
          </w:tcPr>
          <w:p w:rsidRPr="002C68D2" w:rsidR="007C1123" w:rsidP="009A244C" w:rsidRDefault="007C1123" w14:paraId="214A178F"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32767F93" w14:textId="77777777">
            <w:pPr>
              <w:rPr>
                <w:rFonts w:cstheme="minorHAnsi"/>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0708EDD7" w14:textId="77777777">
            <w:pPr>
              <w:rPr>
                <w:rFonts w:cstheme="minorHAnsi"/>
                <w:sz w:val="18"/>
                <w:szCs w:val="18"/>
                <w:lang w:val="en-US"/>
              </w:rPr>
            </w:pPr>
            <w:r w:rsidRPr="002C68D2">
              <w:rPr>
                <w:rFonts w:cstheme="minorHAnsi"/>
                <w:sz w:val="18"/>
                <w:szCs w:val="18"/>
                <w:lang w:val="en-US"/>
              </w:rPr>
              <w:t>Optional</w:t>
            </w:r>
          </w:p>
        </w:tc>
      </w:tr>
      <w:tr w:rsidRPr="0019355C" w:rsidR="007C1123" w:rsidTr="00A55089" w14:paraId="4ACA9062"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9A244C" w:rsidRDefault="007C1123" w14:paraId="180EFA3F" w14:textId="77777777">
            <w:pPr>
              <w:rPr>
                <w:rFonts w:cstheme="minorHAnsi"/>
                <w:b/>
                <w:bCs/>
                <w:color w:val="F20C36" w:themeColor="accent6"/>
                <w:sz w:val="18"/>
                <w:szCs w:val="18"/>
                <w:lang w:val="en-US"/>
              </w:rPr>
            </w:pPr>
            <w:r w:rsidRPr="00C70079">
              <w:rPr>
                <w:rFonts w:cstheme="minorHAnsi"/>
                <w:b/>
                <w:bCs/>
                <w:color w:val="F20C36" w:themeColor="accent6"/>
                <w:sz w:val="18"/>
                <w:szCs w:val="18"/>
                <w:lang w:val="en-US"/>
              </w:rPr>
              <w:t>Digital LOA details / signatoryDetails</w:t>
            </w:r>
          </w:p>
          <w:p w:rsidRPr="002C68D2" w:rsidR="007C1123" w:rsidP="009A244C" w:rsidRDefault="007C1123" w14:paraId="11A31456" w14:textId="77777777">
            <w:pPr>
              <w:rPr>
                <w:rFonts w:cstheme="minorHAnsi"/>
                <w:b/>
                <w:bCs/>
                <w:sz w:val="18"/>
                <w:szCs w:val="18"/>
                <w:lang w:val="en-US"/>
              </w:rPr>
            </w:pPr>
            <w:r w:rsidRPr="002C68D2">
              <w:rPr>
                <w:rFonts w:cstheme="minorHAnsi"/>
                <w:sz w:val="18"/>
                <w:szCs w:val="18"/>
                <w:lang w:val="en-US"/>
              </w:rPr>
              <w:t xml:space="preserve">(your end customer will receive the DLOA for signature via </w:t>
            </w:r>
            <w:proofErr w:type="spellStart"/>
            <w:r w:rsidRPr="002C68D2">
              <w:rPr>
                <w:rFonts w:cstheme="minorHAnsi"/>
                <w:sz w:val="18"/>
                <w:szCs w:val="18"/>
                <w:lang w:val="en-US"/>
              </w:rPr>
              <w:t>DocuSign</w:t>
            </w:r>
            <w:proofErr w:type="spellEnd"/>
            <w:r w:rsidRPr="002C68D2">
              <w:rPr>
                <w:sz w:val="18"/>
                <w:szCs w:val="18"/>
              </w:rPr>
              <w:t xml:space="preserve"> </w:t>
            </w:r>
            <w:r w:rsidRPr="002C68D2">
              <w:rPr>
                <w:rFonts w:cstheme="minorHAnsi"/>
                <w:sz w:val="18"/>
                <w:szCs w:val="18"/>
              </w:rPr>
              <w:t xml:space="preserve">- the email ID must be of the customer’s signatory because the </w:t>
            </w:r>
            <w:proofErr w:type="spellStart"/>
            <w:r w:rsidRPr="002C68D2">
              <w:rPr>
                <w:rFonts w:cstheme="minorHAnsi"/>
                <w:sz w:val="18"/>
                <w:szCs w:val="18"/>
              </w:rPr>
              <w:t>docusign</w:t>
            </w:r>
            <w:proofErr w:type="spellEnd"/>
            <w:r w:rsidRPr="002C68D2">
              <w:rPr>
                <w:rFonts w:cstheme="minorHAnsi"/>
                <w:sz w:val="18"/>
                <w:szCs w:val="18"/>
              </w:rPr>
              <w:t xml:space="preserve"> email cannot be forwarded on by the end-customer</w:t>
            </w:r>
            <w:r w:rsidRPr="002C68D2">
              <w:rPr>
                <w:rFonts w:cstheme="minorHAnsi"/>
                <w:sz w:val="18"/>
                <w:szCs w:val="18"/>
                <w:lang w:val="en-US"/>
              </w:rPr>
              <w:t>)</w:t>
            </w:r>
          </w:p>
        </w:tc>
        <w:tc>
          <w:tcPr>
            <w:tcW w:w="3544" w:type="dxa"/>
          </w:tcPr>
          <w:p w:rsidRPr="002C68D2" w:rsidR="007C1123" w:rsidP="009A244C" w:rsidRDefault="007C1123" w14:paraId="384FEBBA" w14:textId="77777777">
            <w:pPr>
              <w:rPr>
                <w:rFonts w:cstheme="minorHAnsi"/>
                <w:b/>
                <w:bCs/>
                <w:color w:val="F20C36" w:themeColor="accent6"/>
                <w:sz w:val="18"/>
                <w:szCs w:val="18"/>
                <w:lang w:val="en-US"/>
              </w:rPr>
            </w:pPr>
            <w:r w:rsidRPr="002C68D2">
              <w:rPr>
                <w:rFonts w:cstheme="minorHAnsi"/>
                <w:b/>
                <w:bCs/>
                <w:color w:val="F20C36" w:themeColor="accent6"/>
                <w:sz w:val="18"/>
                <w:szCs w:val="18"/>
                <w:lang w:val="en-US"/>
              </w:rPr>
              <w:t>Mandatory for DLOA journey</w:t>
            </w:r>
          </w:p>
          <w:p w:rsidRPr="002C68D2" w:rsidR="007C1123" w:rsidP="009A244C" w:rsidRDefault="007C1123" w14:paraId="6D131928" w14:textId="79ECC7E0">
            <w:pPr>
              <w:rPr>
                <w:rFonts w:cstheme="minorHAnsi"/>
                <w:b/>
                <w:bCs/>
                <w:sz w:val="18"/>
                <w:szCs w:val="18"/>
                <w:lang w:val="en-US"/>
              </w:rPr>
            </w:pPr>
            <w:r w:rsidRPr="002C68D2">
              <w:rPr>
                <w:rFonts w:cstheme="minorHAnsi"/>
                <w:b/>
                <w:bCs/>
                <w:sz w:val="18"/>
                <w:szCs w:val="18"/>
                <w:lang w:val="en-US"/>
              </w:rPr>
              <w:t xml:space="preserve">Sender details </w:t>
            </w:r>
            <w:r w:rsidRPr="002C68D2">
              <w:rPr>
                <w:rFonts w:cstheme="minorHAnsi"/>
                <w:sz w:val="18"/>
                <w:szCs w:val="18"/>
                <w:lang w:val="en-US"/>
              </w:rPr>
              <w:t>(you will be the sender of the email triggered to the end customer</w:t>
            </w:r>
            <w:r w:rsidRPr="00DA1E73">
              <w:rPr>
                <w:rFonts w:cstheme="minorHAnsi"/>
                <w:sz w:val="18"/>
                <w:szCs w:val="18"/>
                <w:lang w:val="en-US"/>
              </w:rPr>
              <w:t xml:space="preserve"> </w:t>
            </w:r>
            <w:r w:rsidRPr="002C68D2">
              <w:rPr>
                <w:rFonts w:cstheme="minorHAnsi"/>
                <w:sz w:val="18"/>
                <w:szCs w:val="18"/>
                <w:lang w:val="en-US"/>
              </w:rPr>
              <w:t>and the details provided below are what your end-customer will see</w:t>
            </w:r>
            <w:r>
              <w:rPr>
                <w:rFonts w:cstheme="minorHAnsi"/>
                <w:sz w:val="18"/>
                <w:szCs w:val="18"/>
                <w:lang w:val="en-US"/>
              </w:rPr>
              <w:t>. T</w:t>
            </w:r>
            <w:r w:rsidRPr="00DA1E73">
              <w:rPr>
                <w:rFonts w:cstheme="minorHAnsi"/>
                <w:sz w:val="18"/>
                <w:szCs w:val="18"/>
                <w:lang w:val="en-US"/>
              </w:rPr>
              <w:t>his is an optional node- 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440C4F">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rFonts w:cstheme="minorHAnsi"/>
                <w:sz w:val="18"/>
                <w:szCs w:val="18"/>
                <w:lang w:val="en-US"/>
              </w:rPr>
              <w:t>)</w:t>
            </w:r>
          </w:p>
          <w:p w:rsidRPr="002C68D2" w:rsidR="007C1123" w:rsidP="009A244C" w:rsidRDefault="007C1123" w14:paraId="10B90487"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Your</w:t>
            </w:r>
            <w:r w:rsidRPr="002C68D2">
              <w:rPr>
                <w:rFonts w:cstheme="minorHAnsi"/>
                <w:sz w:val="18"/>
                <w:szCs w:val="18"/>
                <w:lang w:val="en-US"/>
              </w:rPr>
              <w:t xml:space="preserve"> Email Address (M)</w:t>
            </w:r>
          </w:p>
          <w:p w:rsidRPr="002C68D2" w:rsidR="007C1123" w:rsidP="009A244C" w:rsidRDefault="007C1123" w14:paraId="24EF5F39" w14:textId="77777777">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senderCompanyName (M), senderEmail (M)</w:t>
            </w:r>
          </w:p>
          <w:p w:rsidRPr="002C68D2" w:rsidR="007C1123" w:rsidP="009A244C" w:rsidRDefault="007C1123" w14:paraId="0E24DFAF" w14:textId="77777777">
            <w:pPr>
              <w:rPr>
                <w:rFonts w:cstheme="minorHAnsi"/>
                <w:sz w:val="18"/>
                <w:szCs w:val="18"/>
                <w:lang w:val="en-US"/>
              </w:rPr>
            </w:pPr>
            <w:r w:rsidRPr="002C68D2">
              <w:rPr>
                <w:rFonts w:cstheme="minorHAnsi"/>
                <w:b/>
                <w:bCs/>
                <w:sz w:val="18"/>
                <w:szCs w:val="18"/>
                <w:lang w:val="en-US"/>
              </w:rPr>
              <w:t>Recipient</w:t>
            </w:r>
            <w:r>
              <w:rPr>
                <w:rFonts w:cstheme="minorHAnsi"/>
                <w:b/>
                <w:bCs/>
                <w:sz w:val="18"/>
                <w:szCs w:val="18"/>
                <w:lang w:val="en-US"/>
              </w:rPr>
              <w:t>/Signing Authority</w:t>
            </w:r>
            <w:r w:rsidRPr="002C68D2">
              <w:rPr>
                <w:rFonts w:cstheme="minorHAnsi"/>
                <w:b/>
                <w:bCs/>
                <w:sz w:val="18"/>
                <w:szCs w:val="18"/>
                <w:lang w:val="en-US"/>
              </w:rPr>
              <w:t xml:space="preserve"> details </w:t>
            </w:r>
            <w:r w:rsidRPr="002C68D2">
              <w:rPr>
                <w:rFonts w:cstheme="minorHAnsi"/>
                <w:sz w:val="18"/>
                <w:szCs w:val="18"/>
                <w:lang w:val="en-US"/>
              </w:rPr>
              <w:t>(your end customer who will receive the LOA for digital signature)</w:t>
            </w:r>
          </w:p>
          <w:p w:rsidRPr="002C68D2" w:rsidR="007C1123" w:rsidP="009A244C" w:rsidRDefault="007C1123" w14:paraId="37A5E51C"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First Name (M), Last Name (M), Email Address (M)</w:t>
            </w:r>
          </w:p>
          <w:p w:rsidRPr="00633C61" w:rsidR="007C1123" w:rsidP="009A244C" w:rsidRDefault="007C1123" w14:paraId="72534746" w14:textId="77777777">
            <w:pPr>
              <w:ind w:left="720"/>
              <w:rPr>
                <w:rFonts w:cstheme="minorHAnsi"/>
                <w:sz w:val="18"/>
                <w:szCs w:val="18"/>
                <w:lang w:val="en-US"/>
              </w:rPr>
            </w:pPr>
            <w:r w:rsidRPr="002C68D2">
              <w:rPr>
                <w:rFonts w:cstheme="minorHAnsi"/>
                <w:b/>
                <w:bCs/>
                <w:sz w:val="18"/>
                <w:szCs w:val="18"/>
                <w:lang w:val="en-US"/>
              </w:rPr>
              <w:t>Apigee API</w:t>
            </w:r>
            <w:r w:rsidRPr="002C68D2">
              <w:rPr>
                <w:rFonts w:cstheme="minorHAnsi"/>
                <w:sz w:val="18"/>
                <w:szCs w:val="18"/>
                <w:lang w:val="en-US"/>
              </w:rPr>
              <w:t xml:space="preserve">: </w:t>
            </w:r>
            <w:r w:rsidRPr="002C68D2">
              <w:rPr>
                <w:rFonts w:cstheme="minorHAnsi"/>
                <w:i/>
                <w:iCs/>
                <w:sz w:val="18"/>
                <w:szCs w:val="18"/>
              </w:rPr>
              <w:t>signingAuthorityFirstName (M), signingAuthorityLastName (M), signingAuthorityEmail (M)</w:t>
            </w:r>
            <w:r>
              <w:rPr>
                <w:rFonts w:cstheme="minorHAnsi"/>
                <w:sz w:val="18"/>
                <w:szCs w:val="18"/>
                <w:lang w:val="en-US"/>
              </w:rPr>
              <w:t xml:space="preserve">, </w:t>
            </w:r>
            <w:r w:rsidRPr="002C68D2">
              <w:rPr>
                <w:rFonts w:cstheme="minorHAnsi"/>
                <w:i/>
                <w:iCs/>
                <w:sz w:val="18"/>
                <w:szCs w:val="18"/>
              </w:rPr>
              <w:t>signingAuthorityLandline</w:t>
            </w:r>
            <w:r>
              <w:rPr>
                <w:rFonts w:cstheme="minorHAnsi"/>
                <w:i/>
                <w:iCs/>
                <w:sz w:val="18"/>
                <w:szCs w:val="18"/>
              </w:rPr>
              <w:t xml:space="preserve"> (O)</w:t>
            </w:r>
          </w:p>
        </w:tc>
        <w:tc>
          <w:tcPr>
            <w:tcW w:w="1876" w:type="dxa"/>
          </w:tcPr>
          <w:p w:rsidRPr="002C68D2" w:rsidR="007C1123" w:rsidP="009A244C" w:rsidRDefault="007C1123" w14:paraId="7FE23C0A" w14:textId="77777777">
            <w:pPr>
              <w:rPr>
                <w:rFonts w:cstheme="minorHAnsi"/>
                <w:sz w:val="18"/>
                <w:szCs w:val="18"/>
                <w:lang w:val="en-US"/>
              </w:rPr>
            </w:pPr>
            <w:r w:rsidRPr="002C68D2">
              <w:rPr>
                <w:rFonts w:cstheme="minorHAnsi"/>
                <w:sz w:val="18"/>
                <w:szCs w:val="18"/>
                <w:lang w:val="en-US"/>
              </w:rPr>
              <w:t>Not applicable</w:t>
            </w:r>
          </w:p>
        </w:tc>
        <w:tc>
          <w:tcPr>
            <w:tcW w:w="1701" w:type="dxa"/>
          </w:tcPr>
          <w:p w:rsidRPr="002C68D2" w:rsidR="007C1123" w:rsidP="009A244C" w:rsidRDefault="007C1123" w14:paraId="25265654" w14:textId="77777777">
            <w:pPr>
              <w:rPr>
                <w:rFonts w:cstheme="minorHAnsi"/>
                <w:sz w:val="18"/>
                <w:szCs w:val="18"/>
                <w:lang w:val="en-US"/>
              </w:rPr>
            </w:pPr>
            <w:r w:rsidRPr="002C68D2">
              <w:rPr>
                <w:rFonts w:cstheme="minorHAnsi"/>
                <w:color w:val="F20C36" w:themeColor="accent6"/>
                <w:sz w:val="18"/>
                <w:szCs w:val="18"/>
                <w:lang w:val="en-US"/>
              </w:rPr>
              <w:t>Mandatory</w:t>
            </w:r>
          </w:p>
        </w:tc>
      </w:tr>
      <w:tr w:rsidRPr="0019355C" w:rsidR="007C1123" w:rsidTr="00A55089" w14:paraId="701BA8BF" w14:textId="77777777">
        <w:tc>
          <w:tcPr>
            <w:tcW w:w="2405" w:type="dxa"/>
          </w:tcPr>
          <w:p w:rsidRPr="00C70079" w:rsidR="007C1123" w:rsidP="009A244C" w:rsidRDefault="007C1123" w14:paraId="5811DE76" w14:textId="77777777">
            <w:pPr>
              <w:rPr>
                <w:rFonts w:cstheme="minorHAnsi"/>
                <w:b/>
                <w:bCs/>
                <w:sz w:val="18"/>
                <w:szCs w:val="18"/>
                <w:lang w:val="en-US"/>
              </w:rPr>
            </w:pPr>
            <w:r w:rsidRPr="00C70079">
              <w:rPr>
                <w:rFonts w:cstheme="minorHAnsi"/>
                <w:b/>
                <w:bCs/>
                <w:sz w:val="18"/>
                <w:szCs w:val="18"/>
                <w:lang w:val="en-US"/>
              </w:rPr>
              <w:t>Customer Reference</w:t>
            </w:r>
          </w:p>
        </w:tc>
        <w:tc>
          <w:tcPr>
            <w:tcW w:w="3544" w:type="dxa"/>
          </w:tcPr>
          <w:p w:rsidRPr="002C68D2" w:rsidR="007C1123" w:rsidP="009A244C" w:rsidRDefault="007C1123" w14:paraId="40902D0F" w14:textId="77777777">
            <w:pPr>
              <w:rPr>
                <w:rFonts w:cstheme="minorHAnsi"/>
                <w:b/>
                <w:bCs/>
                <w:color w:val="00A59B" w:themeColor="accent2"/>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9A244C" w:rsidRDefault="007C1123" w14:paraId="761D6A45" w14:textId="77777777">
            <w:pPr>
              <w:rPr>
                <w:rFonts w:cstheme="minorHAnsi"/>
                <w:sz w:val="18"/>
                <w:szCs w:val="18"/>
                <w:lang w:val="en-US"/>
              </w:rPr>
            </w:pPr>
            <w:r w:rsidRPr="002C68D2">
              <w:rPr>
                <w:rFonts w:cstheme="minorHAnsi"/>
                <w:sz w:val="18"/>
                <w:szCs w:val="18"/>
                <w:lang w:val="en-US"/>
              </w:rPr>
              <w:t>Optional</w:t>
            </w:r>
          </w:p>
        </w:tc>
        <w:tc>
          <w:tcPr>
            <w:tcW w:w="1701" w:type="dxa"/>
          </w:tcPr>
          <w:p w:rsidRPr="002C68D2" w:rsidR="007C1123" w:rsidP="009A244C" w:rsidRDefault="007C1123" w14:paraId="6182C064" w14:textId="77777777">
            <w:pPr>
              <w:rPr>
                <w:rFonts w:cstheme="minorHAnsi"/>
                <w:sz w:val="18"/>
                <w:szCs w:val="18"/>
                <w:lang w:val="en-US"/>
              </w:rPr>
            </w:pPr>
            <w:r w:rsidRPr="002C68D2">
              <w:rPr>
                <w:rFonts w:cstheme="minorHAnsi"/>
                <w:sz w:val="18"/>
                <w:szCs w:val="18"/>
                <w:lang w:val="en-US"/>
              </w:rPr>
              <w:t>Optional</w:t>
            </w:r>
          </w:p>
        </w:tc>
      </w:tr>
    </w:tbl>
    <w:p w:rsidR="007C1123" w:rsidP="007C1123" w:rsidRDefault="007C1123" w14:paraId="7025A138" w14:textId="77777777">
      <w:pPr>
        <w:spacing w:after="200" w:line="276" w:lineRule="auto"/>
        <w:rPr>
          <w:lang w:val="en-US"/>
        </w:rPr>
      </w:pPr>
    </w:p>
    <w:p w:rsidRPr="009A244C" w:rsidR="007C1123" w:rsidP="007C1123" w:rsidRDefault="007C1123" w14:paraId="6EA6C8AB" w14:textId="77777777">
      <w:pPr>
        <w:pStyle w:val="Heading3"/>
        <w:rPr>
          <w:sz w:val="24"/>
          <w:szCs w:val="32"/>
          <w:u w:val="single"/>
          <w:lang w:val="en-US"/>
        </w:rPr>
      </w:pPr>
      <w:r w:rsidRPr="009A244C">
        <w:rPr>
          <w:sz w:val="24"/>
          <w:szCs w:val="32"/>
          <w:u w:val="single"/>
          <w:lang w:val="en-US"/>
        </w:rPr>
        <w:t>IT (Italy)</w:t>
      </w:r>
    </w:p>
    <w:p w:rsidR="007C1123" w:rsidP="007C1123" w:rsidRDefault="007C1123" w14:paraId="0F6D348C" w14:textId="77777777">
      <w:pPr>
        <w:rPr>
          <w:lang w:val="en-US"/>
        </w:rPr>
      </w:pPr>
    </w:p>
    <w:p w:rsidRPr="00FF6A14" w:rsidR="007C1123" w:rsidP="007C1123" w:rsidRDefault="007C1123" w14:paraId="6B858C0A" w14:textId="77777777">
      <w:pPr>
        <w:rPr>
          <w:lang w:val="en-US"/>
        </w:rPr>
      </w:pPr>
      <w:r w:rsidRPr="00FF6A14">
        <w:rPr>
          <w:lang w:val="en-US"/>
        </w:rPr>
        <w:t>Field level details</w:t>
      </w:r>
    </w:p>
    <w:tbl>
      <w:tblPr>
        <w:tblStyle w:val="Colttop"/>
        <w:tblW w:w="9526" w:type="dxa"/>
        <w:tblLayout w:type="fixed"/>
        <w:tblLook w:val="04A0" w:firstRow="1" w:lastRow="0" w:firstColumn="1" w:lastColumn="0" w:noHBand="0" w:noVBand="1"/>
      </w:tblPr>
      <w:tblGrid>
        <w:gridCol w:w="2405"/>
        <w:gridCol w:w="3544"/>
        <w:gridCol w:w="1876"/>
        <w:gridCol w:w="1701"/>
      </w:tblGrid>
      <w:tr w:rsidR="007C1123" w:rsidTr="00A55089" w14:paraId="7F40ACC6" w14:textId="77777777">
        <w:trPr>
          <w:cnfStyle w:val="100000000000" w:firstRow="1" w:lastRow="0" w:firstColumn="0" w:lastColumn="0" w:oddVBand="0" w:evenVBand="0" w:oddHBand="0" w:evenHBand="0" w:firstRowFirstColumn="0" w:firstRowLastColumn="0" w:lastRowFirstColumn="0" w:lastRowLastColumn="0"/>
          <w:tblHeader/>
        </w:trPr>
        <w:tc>
          <w:tcPr>
            <w:tcW w:w="2405" w:type="dxa"/>
          </w:tcPr>
          <w:p w:rsidRPr="004273DB" w:rsidR="007C1123" w:rsidP="00D84236" w:rsidRDefault="007C1123" w14:paraId="7D5A49C6" w14:textId="77777777">
            <w:pPr>
              <w:rPr>
                <w:rFonts w:asciiTheme="minorHAnsi" w:hAnsiTheme="minorHAnsi" w:cstheme="minorHAnsi"/>
                <w:lang w:val="en-US"/>
              </w:rPr>
            </w:pPr>
            <w:r w:rsidRPr="004273DB">
              <w:rPr>
                <w:rFonts w:asciiTheme="minorHAnsi" w:hAnsiTheme="minorHAnsi" w:cstheme="minorHAnsi"/>
                <w:lang w:val="en-US"/>
              </w:rPr>
              <w:t xml:space="preserve">Fields/sections </w:t>
            </w:r>
          </w:p>
        </w:tc>
        <w:tc>
          <w:tcPr>
            <w:tcW w:w="3544" w:type="dxa"/>
          </w:tcPr>
          <w:p w:rsidRPr="004273DB" w:rsidR="007C1123" w:rsidP="00D84236" w:rsidRDefault="007C1123" w14:paraId="0BCD31BC" w14:textId="77777777">
            <w:pPr>
              <w:rPr>
                <w:rFonts w:asciiTheme="minorHAnsi" w:hAnsiTheme="minorHAnsi" w:cstheme="minorHAnsi"/>
                <w:lang w:val="en-US"/>
              </w:rPr>
            </w:pPr>
            <w:r w:rsidRPr="004273DB">
              <w:rPr>
                <w:rFonts w:asciiTheme="minorHAnsi" w:hAnsiTheme="minorHAnsi" w:cstheme="minorHAnsi"/>
                <w:lang w:val="en-US"/>
              </w:rPr>
              <w:t>Impact</w:t>
            </w:r>
          </w:p>
        </w:tc>
        <w:tc>
          <w:tcPr>
            <w:tcW w:w="1876" w:type="dxa"/>
          </w:tcPr>
          <w:p w:rsidRPr="004273DB" w:rsidR="007C1123" w:rsidP="00D84236" w:rsidRDefault="007C1123" w14:paraId="59F9B610" w14:textId="77777777">
            <w:pPr>
              <w:rPr>
                <w:rFonts w:asciiTheme="minorHAnsi" w:hAnsiTheme="minorHAnsi" w:cstheme="minorHAnsi"/>
                <w:lang w:val="en-US"/>
              </w:rPr>
            </w:pPr>
            <w:r w:rsidRPr="004273DB">
              <w:rPr>
                <w:rFonts w:asciiTheme="minorHAnsi" w:hAnsiTheme="minorHAnsi" w:cstheme="minorHAnsi"/>
                <w:lang w:val="en-US"/>
              </w:rPr>
              <w:t>Manual Journey</w:t>
            </w:r>
          </w:p>
        </w:tc>
        <w:tc>
          <w:tcPr>
            <w:tcW w:w="1701" w:type="dxa"/>
          </w:tcPr>
          <w:p w:rsidRPr="004273DB" w:rsidR="007C1123" w:rsidP="00D84236" w:rsidRDefault="007C1123" w14:paraId="5BCA6990" w14:textId="77777777">
            <w:pPr>
              <w:rPr>
                <w:rFonts w:asciiTheme="minorHAnsi" w:hAnsiTheme="minorHAnsi" w:cstheme="minorHAnsi"/>
                <w:lang w:val="en-US"/>
              </w:rPr>
            </w:pPr>
            <w:r w:rsidRPr="004273DB">
              <w:rPr>
                <w:rFonts w:asciiTheme="minorHAnsi" w:hAnsiTheme="minorHAnsi" w:cstheme="minorHAnsi"/>
                <w:lang w:val="en-US"/>
              </w:rPr>
              <w:t>DLOA Journey</w:t>
            </w:r>
          </w:p>
        </w:tc>
      </w:tr>
      <w:tr w:rsidR="007C1123" w:rsidTr="00A55089" w14:paraId="4A3F173A" w14:textId="77777777">
        <w:tc>
          <w:tcPr>
            <w:tcW w:w="2405" w:type="dxa"/>
          </w:tcPr>
          <w:p w:rsidRPr="00C70079" w:rsidR="007C1123" w:rsidP="00D84236" w:rsidRDefault="007C1123" w14:paraId="6F31249C" w14:textId="77777777">
            <w:pPr>
              <w:rPr>
                <w:b/>
                <w:bCs/>
                <w:sz w:val="18"/>
                <w:szCs w:val="18"/>
                <w:lang w:val="en-US"/>
              </w:rPr>
            </w:pPr>
            <w:r w:rsidRPr="00C70079">
              <w:rPr>
                <w:b/>
                <w:bCs/>
                <w:color w:val="F20C36" w:themeColor="accent6"/>
                <w:sz w:val="18"/>
                <w:szCs w:val="18"/>
                <w:lang w:val="en-US"/>
              </w:rPr>
              <w:t xml:space="preserve">Digital LOA / </w:t>
            </w:r>
            <w:r w:rsidRPr="00C70079">
              <w:rPr>
                <w:b/>
                <w:bCs/>
                <w:color w:val="F20C36" w:themeColor="accent6"/>
                <w:sz w:val="18"/>
                <w:szCs w:val="18"/>
              </w:rPr>
              <w:t>digitalLetterOfAuthorityFlag</w:t>
            </w:r>
          </w:p>
        </w:tc>
        <w:tc>
          <w:tcPr>
            <w:tcW w:w="3544" w:type="dxa"/>
          </w:tcPr>
          <w:p w:rsidRPr="002C68D2" w:rsidR="007C1123" w:rsidP="00D84236" w:rsidRDefault="007C1123" w14:paraId="4B56581A" w14:textId="77777777">
            <w:pPr>
              <w:rPr>
                <w:b/>
                <w:bCs/>
                <w:color w:val="F20C36" w:themeColor="accent6"/>
                <w:sz w:val="18"/>
                <w:szCs w:val="18"/>
                <w:lang w:val="en-US"/>
              </w:rPr>
            </w:pPr>
            <w:r w:rsidRPr="002C68D2">
              <w:rPr>
                <w:b/>
                <w:bCs/>
                <w:color w:val="F20C36" w:themeColor="accent6"/>
                <w:sz w:val="18"/>
                <w:szCs w:val="18"/>
                <w:lang w:val="en-US"/>
              </w:rPr>
              <w:t>New Optional field</w:t>
            </w:r>
          </w:p>
          <w:p w:rsidRPr="002C68D2" w:rsidR="007C1123" w:rsidP="00D84236" w:rsidRDefault="007C1123" w14:paraId="4A7EB8C8" w14:textId="77777777">
            <w:pPr>
              <w:rPr>
                <w:sz w:val="18"/>
                <w:szCs w:val="18"/>
                <w:lang w:val="en-US"/>
              </w:rPr>
            </w:pPr>
            <w:r w:rsidRPr="002C68D2">
              <w:rPr>
                <w:b/>
                <w:bCs/>
                <w:sz w:val="18"/>
                <w:szCs w:val="18"/>
                <w:lang w:val="en-US"/>
              </w:rPr>
              <w:t>NOD:</w:t>
            </w:r>
            <w:r w:rsidRPr="002C68D2">
              <w:rPr>
                <w:sz w:val="18"/>
                <w:szCs w:val="18"/>
                <w:lang w:val="en-US"/>
              </w:rPr>
              <w:t xml:space="preserve"> Digital LOA</w:t>
            </w:r>
          </w:p>
          <w:p w:rsidRPr="002C68D2" w:rsidR="007C1123" w:rsidP="00D84236" w:rsidRDefault="007C1123" w14:paraId="7A83BA9A" w14:textId="77777777">
            <w:pPr>
              <w:rPr>
                <w:sz w:val="18"/>
                <w:szCs w:val="18"/>
                <w:lang w:val="en-US"/>
              </w:rPr>
            </w:pPr>
            <w:r w:rsidRPr="002C68D2">
              <w:rPr>
                <w:sz w:val="18"/>
                <w:szCs w:val="18"/>
                <w:lang w:val="en-US"/>
              </w:rPr>
              <w:t xml:space="preserve">Tick box </w:t>
            </w:r>
          </w:p>
          <w:p w:rsidRPr="002C68D2" w:rsidR="007C1123" w:rsidP="00D84236" w:rsidRDefault="007C1123" w14:paraId="2A9AA001" w14:textId="77777777">
            <w:pPr>
              <w:rPr>
                <w:sz w:val="18"/>
                <w:szCs w:val="18"/>
                <w:lang w:val="en-US"/>
              </w:rPr>
            </w:pPr>
            <w:r w:rsidRPr="002C68D2">
              <w:rPr>
                <w:sz w:val="18"/>
                <w:szCs w:val="18"/>
                <w:lang w:val="en-US"/>
              </w:rPr>
              <w:t>(Default: Unticked/ Manual)</w:t>
            </w:r>
          </w:p>
          <w:p w:rsidRPr="002C68D2" w:rsidR="007C1123" w:rsidP="00D84236" w:rsidRDefault="007C1123" w14:paraId="08F91C29" w14:textId="77777777">
            <w:pPr>
              <w:rPr>
                <w:sz w:val="18"/>
                <w:szCs w:val="18"/>
                <w:lang w:val="en-US"/>
              </w:rPr>
            </w:pPr>
            <w:r w:rsidRPr="002C68D2">
              <w:rPr>
                <w:b/>
                <w:bCs/>
                <w:sz w:val="18"/>
                <w:szCs w:val="18"/>
                <w:lang w:val="en-US"/>
              </w:rPr>
              <w:t>Apigee API:</w:t>
            </w:r>
            <w:r w:rsidRPr="002C68D2">
              <w:rPr>
                <w:sz w:val="18"/>
                <w:szCs w:val="18"/>
                <w:lang w:val="en-US"/>
              </w:rPr>
              <w:t xml:space="preserve"> </w:t>
            </w:r>
            <w:r w:rsidRPr="002C68D2">
              <w:rPr>
                <w:sz w:val="18"/>
                <w:szCs w:val="18"/>
              </w:rPr>
              <w:t>digitalLetterOfAuthorityFlag</w:t>
            </w:r>
            <w:r w:rsidRPr="002C68D2">
              <w:rPr>
                <w:sz w:val="18"/>
                <w:szCs w:val="18"/>
                <w:lang w:val="en-US"/>
              </w:rPr>
              <w:t xml:space="preserve"> </w:t>
            </w:r>
          </w:p>
          <w:p w:rsidRPr="002C68D2" w:rsidR="007C1123" w:rsidP="00D84236" w:rsidRDefault="007C1123" w14:paraId="57BA038C" w14:textId="77777777">
            <w:pPr>
              <w:rPr>
                <w:sz w:val="18"/>
                <w:szCs w:val="18"/>
                <w:lang w:val="en-US"/>
              </w:rPr>
            </w:pPr>
            <w:r w:rsidRPr="002C68D2">
              <w:rPr>
                <w:sz w:val="18"/>
                <w:szCs w:val="18"/>
                <w:lang w:val="en-US"/>
              </w:rPr>
              <w:t>Allowed values: True, False (Default)</w:t>
            </w:r>
          </w:p>
        </w:tc>
        <w:tc>
          <w:tcPr>
            <w:tcW w:w="1876" w:type="dxa"/>
          </w:tcPr>
          <w:p w:rsidRPr="002C68D2" w:rsidR="007C1123" w:rsidP="00D84236" w:rsidRDefault="007C1123" w14:paraId="1626E39C" w14:textId="77777777">
            <w:pPr>
              <w:rPr>
                <w:color w:val="F20C36" w:themeColor="accent6"/>
                <w:sz w:val="18"/>
                <w:szCs w:val="18"/>
                <w:lang w:val="en-US"/>
              </w:rPr>
            </w:pPr>
            <w:r w:rsidRPr="002C68D2">
              <w:rPr>
                <w:color w:val="F20C36" w:themeColor="accent6"/>
                <w:sz w:val="18"/>
                <w:szCs w:val="18"/>
                <w:lang w:val="en-US"/>
              </w:rPr>
              <w:t>If the flag is not ticked on NOD or no value/ ‘False’ is sent in the API request, then the existing manual process will continue.</w:t>
            </w:r>
          </w:p>
        </w:tc>
        <w:tc>
          <w:tcPr>
            <w:tcW w:w="1701" w:type="dxa"/>
          </w:tcPr>
          <w:p w:rsidRPr="002C68D2" w:rsidR="007C1123" w:rsidP="00D84236" w:rsidRDefault="007C1123" w14:paraId="6CF691AA" w14:textId="77777777">
            <w:pPr>
              <w:rPr>
                <w:color w:val="F20C36" w:themeColor="accent6"/>
                <w:sz w:val="18"/>
                <w:szCs w:val="18"/>
                <w:lang w:val="en-US"/>
              </w:rPr>
            </w:pPr>
            <w:r w:rsidRPr="002C68D2">
              <w:rPr>
                <w:color w:val="F20C36" w:themeColor="accent6"/>
                <w:sz w:val="18"/>
                <w:szCs w:val="18"/>
                <w:lang w:val="en-US"/>
              </w:rPr>
              <w:t>If the flag is ticked or the value is sent as ‘True’ in the API request, the DLOA journey will be initiated.</w:t>
            </w:r>
          </w:p>
        </w:tc>
      </w:tr>
      <w:tr w:rsidR="007C1123" w:rsidTr="00A55089" w14:paraId="0E61A3EB"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716AD845" w14:textId="77777777">
            <w:pPr>
              <w:rPr>
                <w:b/>
                <w:bCs/>
                <w:sz w:val="18"/>
                <w:szCs w:val="18"/>
                <w:lang w:val="en-US"/>
              </w:rPr>
            </w:pPr>
            <w:r w:rsidRPr="00C70079">
              <w:rPr>
                <w:b/>
                <w:bCs/>
                <w:sz w:val="18"/>
                <w:szCs w:val="18"/>
                <w:lang w:val="en-US"/>
              </w:rPr>
              <w:t>Customer Name / endCustomerName</w:t>
            </w:r>
          </w:p>
        </w:tc>
        <w:tc>
          <w:tcPr>
            <w:tcW w:w="3544" w:type="dxa"/>
          </w:tcPr>
          <w:p w:rsidRPr="002C68D2" w:rsidR="007C1123" w:rsidP="00D84236" w:rsidRDefault="007C1123" w14:paraId="2AF7C4DB" w14:textId="77777777">
            <w:pPr>
              <w:rPr>
                <w:b/>
                <w:bCs/>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7E47CDB6"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23ABBC40" w14:textId="77777777">
            <w:pPr>
              <w:rPr>
                <w:sz w:val="18"/>
                <w:szCs w:val="18"/>
                <w:lang w:val="en-US"/>
              </w:rPr>
            </w:pPr>
            <w:r w:rsidRPr="002C68D2">
              <w:rPr>
                <w:sz w:val="18"/>
                <w:szCs w:val="18"/>
                <w:lang w:val="en-US"/>
              </w:rPr>
              <w:t>Mandatory</w:t>
            </w:r>
          </w:p>
        </w:tc>
      </w:tr>
      <w:tr w:rsidR="007C1123" w:rsidTr="00A55089" w14:paraId="4B1F16BC" w14:textId="77777777">
        <w:tc>
          <w:tcPr>
            <w:tcW w:w="2405" w:type="dxa"/>
          </w:tcPr>
          <w:p w:rsidRPr="00C70079" w:rsidR="007C1123" w:rsidP="00D84236" w:rsidRDefault="007C1123" w14:paraId="52DA187B" w14:textId="77777777">
            <w:pPr>
              <w:rPr>
                <w:rFonts w:cstheme="minorHAnsi"/>
                <w:b/>
                <w:bCs/>
                <w:sz w:val="18"/>
                <w:szCs w:val="18"/>
                <w:lang w:val="en-US"/>
              </w:rPr>
            </w:pPr>
            <w:r w:rsidRPr="00C70079">
              <w:rPr>
                <w:rFonts w:cstheme="minorHAnsi"/>
                <w:b/>
                <w:bCs/>
                <w:sz w:val="18"/>
                <w:szCs w:val="18"/>
                <w:lang w:val="en-US"/>
              </w:rPr>
              <w:t>Customer Type (Business or Residential)</w:t>
            </w:r>
          </w:p>
        </w:tc>
        <w:tc>
          <w:tcPr>
            <w:tcW w:w="3544" w:type="dxa"/>
          </w:tcPr>
          <w:p w:rsidRPr="002C68D2" w:rsidR="007C1123" w:rsidP="00D84236" w:rsidRDefault="007C1123" w14:paraId="13EA03AC" w14:textId="77777777">
            <w:pPr>
              <w:rPr>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D84236" w:rsidRDefault="007C1123" w14:paraId="139BA0EC" w14:textId="77777777">
            <w:pPr>
              <w:rPr>
                <w:sz w:val="18"/>
                <w:szCs w:val="18"/>
                <w:lang w:val="en-US"/>
              </w:rPr>
            </w:pPr>
            <w:r w:rsidRPr="002C68D2">
              <w:rPr>
                <w:rFonts w:cstheme="minorHAnsi"/>
                <w:sz w:val="18"/>
                <w:szCs w:val="18"/>
                <w:lang w:val="en-US"/>
              </w:rPr>
              <w:t>Mandatory</w:t>
            </w:r>
          </w:p>
        </w:tc>
        <w:tc>
          <w:tcPr>
            <w:tcW w:w="1701" w:type="dxa"/>
          </w:tcPr>
          <w:p w:rsidRPr="002C68D2" w:rsidR="007C1123" w:rsidP="00D84236" w:rsidRDefault="007C1123" w14:paraId="5479437E" w14:textId="77777777">
            <w:pPr>
              <w:rPr>
                <w:color w:val="F20C36" w:themeColor="accent6"/>
                <w:sz w:val="18"/>
                <w:szCs w:val="18"/>
                <w:lang w:val="en-US"/>
              </w:rPr>
            </w:pPr>
            <w:r w:rsidRPr="002C68D2">
              <w:rPr>
                <w:rFonts w:cstheme="minorHAnsi"/>
                <w:sz w:val="18"/>
                <w:szCs w:val="18"/>
                <w:lang w:val="en-US"/>
              </w:rPr>
              <w:t>Mandatory</w:t>
            </w:r>
          </w:p>
        </w:tc>
      </w:tr>
      <w:tr w:rsidR="007C1123" w:rsidTr="00A55089" w14:paraId="10E3E633"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02B7FB99" w14:textId="77777777">
            <w:pPr>
              <w:rPr>
                <w:rFonts w:cstheme="minorHAnsi"/>
                <w:b/>
                <w:bCs/>
                <w:sz w:val="18"/>
                <w:szCs w:val="18"/>
                <w:lang w:val="en-US"/>
              </w:rPr>
            </w:pPr>
            <w:r w:rsidRPr="00C70079">
              <w:rPr>
                <w:rFonts w:cstheme="minorHAnsi"/>
                <w:b/>
                <w:bCs/>
                <w:sz w:val="18"/>
                <w:szCs w:val="18"/>
                <w:lang w:val="en-US"/>
              </w:rPr>
              <w:t xml:space="preserve">Customer Type= Business: Customer Name/ endCustomerName </w:t>
            </w:r>
          </w:p>
          <w:p w:rsidRPr="00C70079" w:rsidR="007C1123" w:rsidP="00D84236" w:rsidRDefault="007C1123" w14:paraId="673BD321" w14:textId="77777777">
            <w:pPr>
              <w:rPr>
                <w:rFonts w:cstheme="minorHAnsi"/>
                <w:b/>
                <w:bCs/>
                <w:sz w:val="18"/>
                <w:szCs w:val="18"/>
                <w:lang w:val="en-US"/>
              </w:rPr>
            </w:pPr>
            <w:r w:rsidRPr="00C70079">
              <w:rPr>
                <w:rFonts w:cstheme="minorHAnsi"/>
                <w:b/>
                <w:bCs/>
                <w:sz w:val="18"/>
                <w:szCs w:val="18"/>
                <w:lang w:val="en-US"/>
              </w:rPr>
              <w:t>Customer Type= Residential:</w:t>
            </w:r>
          </w:p>
          <w:p w:rsidRPr="00C70079" w:rsidR="007C1123" w:rsidP="00D84236" w:rsidRDefault="007C1123" w14:paraId="7D1F7BD1" w14:textId="77777777">
            <w:pPr>
              <w:rPr>
                <w:rFonts w:cstheme="minorHAnsi"/>
                <w:b/>
                <w:bCs/>
                <w:sz w:val="18"/>
                <w:szCs w:val="18"/>
                <w:lang w:val="en-US"/>
              </w:rPr>
            </w:pPr>
            <w:r w:rsidRPr="00C70079">
              <w:rPr>
                <w:rFonts w:cstheme="minorHAnsi"/>
                <w:b/>
                <w:bCs/>
                <w:sz w:val="18"/>
                <w:szCs w:val="18"/>
                <w:lang w:val="en-US"/>
              </w:rPr>
              <w:t>First Name + Last Name / (firstName + lastName)</w:t>
            </w:r>
          </w:p>
        </w:tc>
        <w:tc>
          <w:tcPr>
            <w:tcW w:w="3544" w:type="dxa"/>
          </w:tcPr>
          <w:p w:rsidRPr="002C68D2" w:rsidR="007C1123" w:rsidP="00D84236" w:rsidRDefault="007C1123" w14:paraId="3BDE082C" w14:textId="77777777">
            <w:pPr>
              <w:rPr>
                <w:b/>
                <w:bCs/>
                <w:color w:val="F20C36" w:themeColor="accent6"/>
                <w:sz w:val="18"/>
                <w:szCs w:val="18"/>
                <w:lang w:val="en-US"/>
              </w:rPr>
            </w:pPr>
            <w:r w:rsidRPr="002C68D2">
              <w:rPr>
                <w:rFonts w:cstheme="minorHAnsi"/>
                <w:b/>
                <w:bCs/>
                <w:color w:val="00A59B" w:themeColor="accent2"/>
                <w:sz w:val="18"/>
                <w:szCs w:val="18"/>
                <w:lang w:val="en-US"/>
              </w:rPr>
              <w:t>No Change</w:t>
            </w:r>
          </w:p>
        </w:tc>
        <w:tc>
          <w:tcPr>
            <w:tcW w:w="1876" w:type="dxa"/>
          </w:tcPr>
          <w:p w:rsidRPr="002C68D2" w:rsidR="007C1123" w:rsidP="00D84236" w:rsidRDefault="007C1123" w14:paraId="4FEC5494" w14:textId="77777777">
            <w:pPr>
              <w:rPr>
                <w:sz w:val="18"/>
                <w:szCs w:val="18"/>
                <w:lang w:val="en-US"/>
              </w:rPr>
            </w:pPr>
            <w:r w:rsidRPr="002C68D2">
              <w:rPr>
                <w:rFonts w:cstheme="minorHAnsi"/>
                <w:sz w:val="18"/>
                <w:szCs w:val="18"/>
                <w:lang w:val="en-US"/>
              </w:rPr>
              <w:t>Mandatory</w:t>
            </w:r>
          </w:p>
        </w:tc>
        <w:tc>
          <w:tcPr>
            <w:tcW w:w="1701" w:type="dxa"/>
          </w:tcPr>
          <w:p w:rsidRPr="002C68D2" w:rsidR="007C1123" w:rsidP="00D84236" w:rsidRDefault="007C1123" w14:paraId="38758E61" w14:textId="77777777">
            <w:pPr>
              <w:rPr>
                <w:color w:val="F20C36" w:themeColor="accent6"/>
                <w:sz w:val="18"/>
                <w:szCs w:val="18"/>
                <w:lang w:val="en-US"/>
              </w:rPr>
            </w:pPr>
            <w:r w:rsidRPr="002C68D2">
              <w:rPr>
                <w:rFonts w:cstheme="minorHAnsi"/>
                <w:sz w:val="18"/>
                <w:szCs w:val="18"/>
                <w:lang w:val="en-US"/>
              </w:rPr>
              <w:t>Mandatory</w:t>
            </w:r>
          </w:p>
        </w:tc>
      </w:tr>
      <w:tr w:rsidR="007C1123" w:rsidTr="00A55089" w14:paraId="3B6D7447" w14:textId="77777777">
        <w:tc>
          <w:tcPr>
            <w:tcW w:w="2405" w:type="dxa"/>
          </w:tcPr>
          <w:p w:rsidRPr="00C70079" w:rsidR="007C1123" w:rsidP="00D84236" w:rsidRDefault="007C1123" w14:paraId="1202E688" w14:textId="77777777">
            <w:pPr>
              <w:rPr>
                <w:rFonts w:cstheme="minorHAnsi"/>
                <w:b/>
                <w:bCs/>
                <w:color w:val="F20C36" w:themeColor="accent6"/>
                <w:sz w:val="18"/>
                <w:szCs w:val="18"/>
                <w:lang w:val="en-US"/>
              </w:rPr>
            </w:pPr>
            <w:r w:rsidRPr="00C70079">
              <w:rPr>
                <w:rFonts w:cstheme="minorHAnsi"/>
                <w:b/>
                <w:bCs/>
                <w:color w:val="F20C36" w:themeColor="accent6"/>
                <w:sz w:val="18"/>
                <w:szCs w:val="18"/>
                <w:lang w:val="en-US"/>
              </w:rPr>
              <w:t xml:space="preserve">Company Registration Number / companyRegistrationNumber </w:t>
            </w:r>
          </w:p>
        </w:tc>
        <w:tc>
          <w:tcPr>
            <w:tcW w:w="3544" w:type="dxa"/>
          </w:tcPr>
          <w:p w:rsidR="007C1123" w:rsidP="00D84236" w:rsidRDefault="007C1123" w14:paraId="1452A522" w14:textId="77777777">
            <w:pPr>
              <w:rPr>
                <w:b/>
                <w:bCs/>
                <w:color w:val="F20C36" w:themeColor="accent6"/>
                <w:sz w:val="18"/>
                <w:szCs w:val="18"/>
                <w:lang w:val="en-US"/>
              </w:rPr>
            </w:pPr>
            <w:r w:rsidRPr="002C68D2">
              <w:rPr>
                <w:b/>
                <w:bCs/>
                <w:color w:val="F20C36" w:themeColor="accent6"/>
                <w:sz w:val="18"/>
                <w:szCs w:val="18"/>
                <w:lang w:val="en-US"/>
              </w:rPr>
              <w:t xml:space="preserve">New </w:t>
            </w:r>
            <w:r>
              <w:rPr>
                <w:b/>
                <w:bCs/>
                <w:color w:val="F20C36" w:themeColor="accent6"/>
                <w:sz w:val="18"/>
                <w:szCs w:val="18"/>
                <w:lang w:val="en-US"/>
              </w:rPr>
              <w:t>conditional mandatory</w:t>
            </w:r>
            <w:r w:rsidRPr="002C68D2">
              <w:rPr>
                <w:b/>
                <w:bCs/>
                <w:color w:val="F20C36" w:themeColor="accent6"/>
                <w:sz w:val="18"/>
                <w:szCs w:val="18"/>
                <w:lang w:val="en-US"/>
              </w:rPr>
              <w:t xml:space="preserve"> field for </w:t>
            </w:r>
            <w:r>
              <w:rPr>
                <w:b/>
                <w:bCs/>
                <w:color w:val="F20C36" w:themeColor="accent6"/>
                <w:sz w:val="18"/>
                <w:szCs w:val="18"/>
                <w:lang w:val="en-US"/>
              </w:rPr>
              <w:t xml:space="preserve">the </w:t>
            </w:r>
            <w:r w:rsidRPr="002C68D2">
              <w:rPr>
                <w:b/>
                <w:bCs/>
                <w:color w:val="F20C36" w:themeColor="accent6"/>
                <w:sz w:val="18"/>
                <w:szCs w:val="18"/>
                <w:lang w:val="en-US"/>
              </w:rPr>
              <w:t>DLOA journey only</w:t>
            </w:r>
          </w:p>
          <w:p w:rsidRPr="002C68D2" w:rsidR="007C1123" w:rsidP="00D84236" w:rsidRDefault="007C1123" w14:paraId="4195C5E5" w14:textId="77777777">
            <w:pPr>
              <w:rPr>
                <w:b/>
                <w:bCs/>
                <w:color w:val="00A59B" w:themeColor="accent2"/>
                <w:sz w:val="18"/>
                <w:szCs w:val="18"/>
                <w:lang w:val="en-US"/>
              </w:rPr>
            </w:pPr>
            <w:r w:rsidRPr="0065057A">
              <w:rPr>
                <w:rFonts w:cstheme="minorHAnsi"/>
                <w:sz w:val="18"/>
                <w:szCs w:val="18"/>
                <w:lang w:val="en-US"/>
              </w:rPr>
              <w:t>customerType=Business</w:t>
            </w:r>
          </w:p>
        </w:tc>
        <w:tc>
          <w:tcPr>
            <w:tcW w:w="1876" w:type="dxa"/>
          </w:tcPr>
          <w:p w:rsidRPr="002C68D2" w:rsidR="007C1123" w:rsidP="00D84236" w:rsidRDefault="007C1123" w14:paraId="29D5B30A" w14:textId="77777777">
            <w:pPr>
              <w:rPr>
                <w:sz w:val="18"/>
                <w:szCs w:val="18"/>
                <w:lang w:val="en-US"/>
              </w:rPr>
            </w:pPr>
            <w:r w:rsidRPr="002C68D2">
              <w:rPr>
                <w:sz w:val="18"/>
                <w:szCs w:val="18"/>
                <w:lang w:val="en-US"/>
              </w:rPr>
              <w:t>Not applicable</w:t>
            </w:r>
          </w:p>
        </w:tc>
        <w:tc>
          <w:tcPr>
            <w:tcW w:w="1701" w:type="dxa"/>
          </w:tcPr>
          <w:p w:rsidRPr="002C68D2" w:rsidR="007C1123" w:rsidP="00D84236" w:rsidRDefault="007C1123" w14:paraId="0642601A" w14:textId="77777777">
            <w:pPr>
              <w:rPr>
                <w:sz w:val="18"/>
                <w:szCs w:val="18"/>
                <w:lang w:val="en-US"/>
              </w:rPr>
            </w:pPr>
            <w:r>
              <w:rPr>
                <w:color w:val="F20C36" w:themeColor="accent6"/>
                <w:sz w:val="18"/>
                <w:szCs w:val="18"/>
                <w:lang w:val="en-US"/>
              </w:rPr>
              <w:t>Conditional Mandatory</w:t>
            </w:r>
          </w:p>
        </w:tc>
      </w:tr>
      <w:tr w:rsidR="007C1123" w:rsidTr="00A55089" w14:paraId="70EEA7AD"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71128F6C" w14:textId="77777777">
            <w:pPr>
              <w:rPr>
                <w:rFonts w:cstheme="minorHAnsi"/>
                <w:b/>
                <w:bCs/>
                <w:color w:val="F20C36" w:themeColor="accent6"/>
                <w:sz w:val="18"/>
                <w:szCs w:val="18"/>
                <w:lang w:val="en-US"/>
              </w:rPr>
            </w:pPr>
            <w:r w:rsidRPr="00C70079">
              <w:rPr>
                <w:rFonts w:cstheme="minorHAnsi"/>
                <w:b/>
                <w:bCs/>
                <w:color w:val="F20C36" w:themeColor="accent6"/>
                <w:sz w:val="18"/>
                <w:szCs w:val="18"/>
                <w:lang w:val="en-US"/>
              </w:rPr>
              <w:t>Fiscal Code/ fiscalCode</w:t>
            </w:r>
          </w:p>
        </w:tc>
        <w:tc>
          <w:tcPr>
            <w:tcW w:w="3544" w:type="dxa"/>
          </w:tcPr>
          <w:p w:rsidR="007C1123" w:rsidP="00D84236" w:rsidRDefault="007C1123" w14:paraId="701514F2" w14:textId="77777777">
            <w:pPr>
              <w:rPr>
                <w:b/>
                <w:bCs/>
                <w:color w:val="F20C36" w:themeColor="accent6"/>
                <w:sz w:val="18"/>
                <w:szCs w:val="18"/>
                <w:lang w:val="en-US"/>
              </w:rPr>
            </w:pPr>
            <w:r w:rsidRPr="002C68D2">
              <w:rPr>
                <w:b/>
                <w:bCs/>
                <w:color w:val="F20C36" w:themeColor="accent6"/>
                <w:sz w:val="18"/>
                <w:szCs w:val="18"/>
                <w:lang w:val="en-US"/>
              </w:rPr>
              <w:t>New</w:t>
            </w:r>
            <w:r>
              <w:rPr>
                <w:b/>
                <w:bCs/>
                <w:color w:val="F20C36" w:themeColor="accent6"/>
                <w:sz w:val="18"/>
                <w:szCs w:val="18"/>
                <w:lang w:val="en-US"/>
              </w:rPr>
              <w:t xml:space="preserve"> conditional</w:t>
            </w:r>
            <w:r w:rsidRPr="002C68D2">
              <w:rPr>
                <w:b/>
                <w:bCs/>
                <w:color w:val="F20C36" w:themeColor="accent6"/>
                <w:sz w:val="18"/>
                <w:szCs w:val="18"/>
                <w:lang w:val="en-US"/>
              </w:rPr>
              <w:t xml:space="preserve"> </w:t>
            </w:r>
            <w:r>
              <w:rPr>
                <w:b/>
                <w:bCs/>
                <w:color w:val="F20C36" w:themeColor="accent6"/>
                <w:sz w:val="18"/>
                <w:szCs w:val="18"/>
                <w:lang w:val="en-US"/>
              </w:rPr>
              <w:t>mandatory</w:t>
            </w:r>
            <w:r w:rsidRPr="002C68D2">
              <w:rPr>
                <w:b/>
                <w:bCs/>
                <w:color w:val="F20C36" w:themeColor="accent6"/>
                <w:sz w:val="18"/>
                <w:szCs w:val="18"/>
                <w:lang w:val="en-US"/>
              </w:rPr>
              <w:t xml:space="preserve"> field for </w:t>
            </w:r>
            <w:r>
              <w:rPr>
                <w:b/>
                <w:bCs/>
                <w:color w:val="F20C36" w:themeColor="accent6"/>
                <w:sz w:val="18"/>
                <w:szCs w:val="18"/>
                <w:lang w:val="en-US"/>
              </w:rPr>
              <w:t xml:space="preserve">the </w:t>
            </w:r>
            <w:r w:rsidRPr="002C68D2">
              <w:rPr>
                <w:b/>
                <w:bCs/>
                <w:color w:val="F20C36" w:themeColor="accent6"/>
                <w:sz w:val="18"/>
                <w:szCs w:val="18"/>
                <w:lang w:val="en-US"/>
              </w:rPr>
              <w:t>DLOA journey only</w:t>
            </w:r>
          </w:p>
          <w:p w:rsidRPr="002C68D2" w:rsidR="007C1123" w:rsidP="00D84236" w:rsidRDefault="007C1123" w14:paraId="73D18BB6" w14:textId="77777777">
            <w:pPr>
              <w:rPr>
                <w:b/>
                <w:bCs/>
                <w:color w:val="F20C36" w:themeColor="accent6"/>
                <w:sz w:val="18"/>
                <w:szCs w:val="18"/>
                <w:lang w:val="en-US"/>
              </w:rPr>
            </w:pPr>
            <w:r w:rsidRPr="0065057A">
              <w:rPr>
                <w:rFonts w:cstheme="minorHAnsi"/>
                <w:sz w:val="18"/>
                <w:szCs w:val="18"/>
                <w:lang w:val="en-US"/>
              </w:rPr>
              <w:t>customerType=</w:t>
            </w:r>
            <w:r>
              <w:rPr>
                <w:rFonts w:cstheme="minorHAnsi"/>
                <w:sz w:val="18"/>
                <w:szCs w:val="18"/>
                <w:lang w:val="en-US"/>
              </w:rPr>
              <w:t>Residential</w:t>
            </w:r>
          </w:p>
        </w:tc>
        <w:tc>
          <w:tcPr>
            <w:tcW w:w="1876" w:type="dxa"/>
          </w:tcPr>
          <w:p w:rsidRPr="002C68D2" w:rsidR="007C1123" w:rsidP="00D84236" w:rsidRDefault="007C1123" w14:paraId="48E9B270" w14:textId="77777777">
            <w:pPr>
              <w:rPr>
                <w:sz w:val="18"/>
                <w:szCs w:val="18"/>
                <w:lang w:val="en-US"/>
              </w:rPr>
            </w:pPr>
            <w:r w:rsidRPr="002C68D2">
              <w:rPr>
                <w:sz w:val="18"/>
                <w:szCs w:val="18"/>
                <w:lang w:val="en-US"/>
              </w:rPr>
              <w:t>Not applicable</w:t>
            </w:r>
          </w:p>
        </w:tc>
        <w:tc>
          <w:tcPr>
            <w:tcW w:w="1701" w:type="dxa"/>
          </w:tcPr>
          <w:p w:rsidR="007C1123" w:rsidP="00D84236" w:rsidRDefault="007C1123" w14:paraId="486F4D20" w14:textId="77777777">
            <w:pPr>
              <w:rPr>
                <w:color w:val="F20C36" w:themeColor="accent6"/>
                <w:sz w:val="18"/>
                <w:szCs w:val="18"/>
                <w:lang w:val="en-US"/>
              </w:rPr>
            </w:pPr>
            <w:r>
              <w:rPr>
                <w:color w:val="F20C36" w:themeColor="accent6"/>
                <w:sz w:val="18"/>
                <w:szCs w:val="18"/>
                <w:lang w:val="en-US"/>
              </w:rPr>
              <w:t>Conditional Mandatory</w:t>
            </w:r>
          </w:p>
        </w:tc>
      </w:tr>
      <w:tr w:rsidR="007C1123" w:rsidTr="00A55089" w14:paraId="5EF482DE" w14:textId="77777777">
        <w:tc>
          <w:tcPr>
            <w:tcW w:w="2405" w:type="dxa"/>
          </w:tcPr>
          <w:p w:rsidRPr="00C70079" w:rsidR="007C1123" w:rsidP="00D84236" w:rsidRDefault="007C1123" w14:paraId="0EA39D00" w14:textId="77777777">
            <w:pPr>
              <w:rPr>
                <w:b/>
                <w:bCs/>
                <w:sz w:val="18"/>
                <w:szCs w:val="18"/>
                <w:lang w:val="en-US"/>
              </w:rPr>
            </w:pPr>
            <w:r w:rsidRPr="00C70079">
              <w:rPr>
                <w:b/>
                <w:bCs/>
                <w:sz w:val="18"/>
                <w:szCs w:val="18"/>
                <w:lang w:val="en-US"/>
              </w:rPr>
              <w:t>End Customer current address</w:t>
            </w:r>
          </w:p>
        </w:tc>
        <w:tc>
          <w:tcPr>
            <w:tcW w:w="3544" w:type="dxa"/>
          </w:tcPr>
          <w:p w:rsidRPr="002C68D2" w:rsidR="007C1123" w:rsidP="00D84236" w:rsidRDefault="007C1123" w14:paraId="35CAB3EF" w14:textId="77777777">
            <w:pPr>
              <w:rPr>
                <w:b/>
                <w:bCs/>
                <w:sz w:val="18"/>
                <w:szCs w:val="18"/>
                <w:lang w:val="en-US"/>
              </w:rPr>
            </w:pPr>
            <w:r w:rsidRPr="002C68D2">
              <w:rPr>
                <w:b/>
                <w:bCs/>
                <w:color w:val="00A59B" w:themeColor="accent2"/>
                <w:sz w:val="18"/>
                <w:szCs w:val="18"/>
                <w:lang w:val="en-US"/>
              </w:rPr>
              <w:t xml:space="preserve">No Change </w:t>
            </w:r>
          </w:p>
        </w:tc>
        <w:tc>
          <w:tcPr>
            <w:tcW w:w="1876" w:type="dxa"/>
          </w:tcPr>
          <w:p w:rsidRPr="002C68D2" w:rsidR="007C1123" w:rsidP="00D84236" w:rsidRDefault="007C1123" w14:paraId="3C65B4BC"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24D37321" w14:textId="77777777">
            <w:pPr>
              <w:rPr>
                <w:sz w:val="18"/>
                <w:szCs w:val="18"/>
                <w:lang w:val="en-US"/>
              </w:rPr>
            </w:pPr>
            <w:r w:rsidRPr="002C68D2">
              <w:rPr>
                <w:sz w:val="18"/>
                <w:szCs w:val="18"/>
                <w:lang w:val="en-US"/>
              </w:rPr>
              <w:t>Mandatory</w:t>
            </w:r>
          </w:p>
        </w:tc>
      </w:tr>
      <w:tr w:rsidR="007C1123" w:rsidTr="00A55089" w14:paraId="449DE859"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654D5C3B" w14:textId="77777777">
            <w:pPr>
              <w:rPr>
                <w:b/>
                <w:bCs/>
                <w:sz w:val="18"/>
                <w:szCs w:val="18"/>
                <w:lang w:val="en-US"/>
              </w:rPr>
            </w:pPr>
            <w:r w:rsidRPr="00C70079">
              <w:rPr>
                <w:b/>
                <w:bCs/>
                <w:sz w:val="18"/>
                <w:szCs w:val="18"/>
                <w:lang w:val="en-US"/>
              </w:rPr>
              <w:t>End Customer new address</w:t>
            </w:r>
          </w:p>
        </w:tc>
        <w:tc>
          <w:tcPr>
            <w:tcW w:w="3544" w:type="dxa"/>
          </w:tcPr>
          <w:p w:rsidRPr="002C68D2" w:rsidR="007C1123" w:rsidP="00D84236" w:rsidRDefault="007C1123" w14:paraId="63D83E9D" w14:textId="77777777">
            <w:pPr>
              <w:rPr>
                <w:b/>
                <w:bCs/>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79E6FE8C"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2DC0482E" w14:textId="77777777">
            <w:pPr>
              <w:rPr>
                <w:sz w:val="18"/>
                <w:szCs w:val="18"/>
                <w:lang w:val="en-US"/>
              </w:rPr>
            </w:pPr>
            <w:r w:rsidRPr="002C68D2">
              <w:rPr>
                <w:sz w:val="18"/>
                <w:szCs w:val="18"/>
                <w:lang w:val="en-US"/>
              </w:rPr>
              <w:t>Optional</w:t>
            </w:r>
          </w:p>
        </w:tc>
      </w:tr>
      <w:tr w:rsidR="007C1123" w:rsidTr="00A55089" w14:paraId="1B008928" w14:textId="77777777">
        <w:tc>
          <w:tcPr>
            <w:tcW w:w="2405" w:type="dxa"/>
          </w:tcPr>
          <w:p w:rsidRPr="00C70079" w:rsidR="007C1123" w:rsidP="00D84236" w:rsidRDefault="007C1123" w14:paraId="78E77DCA" w14:textId="77777777">
            <w:pPr>
              <w:rPr>
                <w:b/>
                <w:bCs/>
                <w:color w:val="F20C36" w:themeColor="accent6"/>
                <w:sz w:val="18"/>
                <w:szCs w:val="18"/>
                <w:lang w:val="en-US"/>
              </w:rPr>
            </w:pPr>
            <w:r w:rsidRPr="00C70079">
              <w:rPr>
                <w:b/>
                <w:bCs/>
                <w:color w:val="F20C36" w:themeColor="accent6"/>
                <w:sz w:val="18"/>
                <w:szCs w:val="18"/>
                <w:lang w:val="en-US"/>
              </w:rPr>
              <w:t>End Customer legal address / endCustomerBillingAddress</w:t>
            </w:r>
          </w:p>
          <w:p w:rsidRPr="00C70079" w:rsidR="007C1123" w:rsidP="00D84236" w:rsidRDefault="007C1123" w14:paraId="63D197F4" w14:textId="77777777">
            <w:pPr>
              <w:rPr>
                <w:b/>
                <w:bCs/>
                <w:sz w:val="18"/>
                <w:szCs w:val="18"/>
                <w:lang w:val="en-US"/>
              </w:rPr>
            </w:pPr>
            <w:r w:rsidRPr="00C70079">
              <w:rPr>
                <w:b/>
                <w:bCs/>
                <w:color w:val="F20C36" w:themeColor="accent6"/>
                <w:sz w:val="18"/>
                <w:szCs w:val="18"/>
                <w:lang w:val="en-US"/>
              </w:rPr>
              <w:t>(can be the same as the current address)</w:t>
            </w:r>
          </w:p>
        </w:tc>
        <w:tc>
          <w:tcPr>
            <w:tcW w:w="3544" w:type="dxa"/>
          </w:tcPr>
          <w:p w:rsidRPr="002C68D2" w:rsidR="007C1123" w:rsidP="00D84236" w:rsidRDefault="007C1123" w14:paraId="7ABF694B" w14:textId="77777777">
            <w:pPr>
              <w:rPr>
                <w:b/>
                <w:bCs/>
                <w:color w:val="F20C36" w:themeColor="accent6"/>
                <w:sz w:val="18"/>
                <w:szCs w:val="18"/>
                <w:lang w:val="en-US"/>
              </w:rPr>
            </w:pPr>
            <w:r w:rsidRPr="002C68D2">
              <w:rPr>
                <w:b/>
                <w:bCs/>
                <w:color w:val="F20C36" w:themeColor="accent6"/>
                <w:sz w:val="18"/>
                <w:szCs w:val="18"/>
                <w:lang w:val="en-US"/>
              </w:rPr>
              <w:t xml:space="preserve">New </w:t>
            </w:r>
            <w:r>
              <w:rPr>
                <w:b/>
                <w:bCs/>
                <w:color w:val="F20C36" w:themeColor="accent6"/>
                <w:sz w:val="18"/>
                <w:szCs w:val="18"/>
                <w:lang w:val="en-US"/>
              </w:rPr>
              <w:t>mandatory</w:t>
            </w:r>
            <w:r w:rsidRPr="002C68D2">
              <w:rPr>
                <w:b/>
                <w:bCs/>
                <w:color w:val="F20C36" w:themeColor="accent6"/>
                <w:sz w:val="18"/>
                <w:szCs w:val="18"/>
                <w:lang w:val="en-US"/>
              </w:rPr>
              <w:t xml:space="preserve"> field/node</w:t>
            </w:r>
            <w:r>
              <w:rPr>
                <w:b/>
                <w:bCs/>
                <w:color w:val="F20C36" w:themeColor="accent6"/>
                <w:sz w:val="18"/>
                <w:szCs w:val="18"/>
                <w:lang w:val="en-US"/>
              </w:rPr>
              <w:t xml:space="preserve"> for DLOA journey</w:t>
            </w:r>
          </w:p>
          <w:p w:rsidRPr="002C68D2" w:rsidR="007C1123" w:rsidP="00D84236" w:rsidRDefault="007C1123" w14:paraId="1C37538A" w14:textId="77777777">
            <w:pPr>
              <w:rPr>
                <w:sz w:val="18"/>
                <w:szCs w:val="18"/>
                <w:lang w:val="en-US"/>
              </w:rPr>
            </w:pPr>
            <w:r w:rsidRPr="002C68D2">
              <w:rPr>
                <w:b/>
                <w:bCs/>
                <w:sz w:val="18"/>
                <w:szCs w:val="18"/>
                <w:lang w:val="en-US"/>
              </w:rPr>
              <w:t>NOD</w:t>
            </w:r>
            <w:r w:rsidRPr="002C68D2">
              <w:rPr>
                <w:sz w:val="18"/>
                <w:szCs w:val="18"/>
                <w:lang w:val="en-US"/>
              </w:rPr>
              <w:t xml:space="preserve">: House Number, </w:t>
            </w:r>
            <w:r>
              <w:rPr>
                <w:sz w:val="18"/>
                <w:szCs w:val="18"/>
                <w:lang w:val="en-US"/>
              </w:rPr>
              <w:t xml:space="preserve">Street Type. </w:t>
            </w:r>
            <w:r w:rsidRPr="002C68D2">
              <w:rPr>
                <w:sz w:val="18"/>
                <w:szCs w:val="18"/>
                <w:lang w:val="en-US"/>
              </w:rPr>
              <w:t>Street</w:t>
            </w:r>
            <w:r>
              <w:rPr>
                <w:sz w:val="18"/>
                <w:szCs w:val="18"/>
                <w:lang w:val="en-US"/>
              </w:rPr>
              <w:t xml:space="preserve"> Name</w:t>
            </w:r>
            <w:r w:rsidRPr="002C68D2">
              <w:rPr>
                <w:sz w:val="18"/>
                <w:szCs w:val="18"/>
                <w:lang w:val="en-US"/>
              </w:rPr>
              <w:t>, City/ Town, Post Code</w:t>
            </w:r>
            <w:r>
              <w:rPr>
                <w:sz w:val="18"/>
                <w:szCs w:val="18"/>
                <w:lang w:val="en-US"/>
              </w:rPr>
              <w:t>, Province</w:t>
            </w:r>
          </w:p>
          <w:p w:rsidRPr="002C68D2" w:rsidR="007C1123" w:rsidP="00D84236" w:rsidRDefault="007C1123" w14:paraId="118CA130" w14:textId="77777777">
            <w:pPr>
              <w:rPr>
                <w:b/>
                <w:bCs/>
                <w:color w:val="91928F" w:themeColor="accent4" w:themeTint="99"/>
                <w:sz w:val="18"/>
                <w:szCs w:val="18"/>
                <w:lang w:val="en-US"/>
              </w:rPr>
            </w:pPr>
            <w:r w:rsidRPr="002C68D2">
              <w:rPr>
                <w:b/>
                <w:bCs/>
                <w:sz w:val="18"/>
                <w:szCs w:val="18"/>
                <w:lang w:val="en-US"/>
              </w:rPr>
              <w:t>Apigee API</w:t>
            </w:r>
            <w:r w:rsidRPr="002C68D2">
              <w:rPr>
                <w:sz w:val="18"/>
                <w:szCs w:val="18"/>
                <w:lang w:val="en-US"/>
              </w:rPr>
              <w:t xml:space="preserve">: billingHouseNumber, </w:t>
            </w:r>
            <w:r>
              <w:rPr>
                <w:sz w:val="18"/>
                <w:szCs w:val="18"/>
                <w:lang w:val="en-US"/>
              </w:rPr>
              <w:t xml:space="preserve">billingStreetType, </w:t>
            </w:r>
            <w:r w:rsidRPr="002C68D2">
              <w:rPr>
                <w:sz w:val="18"/>
                <w:szCs w:val="18"/>
                <w:lang w:val="en-US"/>
              </w:rPr>
              <w:t>billingStreet, billingCity, billingPostCode, billing</w:t>
            </w:r>
            <w:r>
              <w:rPr>
                <w:sz w:val="18"/>
                <w:szCs w:val="18"/>
                <w:lang w:val="en-US"/>
              </w:rPr>
              <w:t>Province</w:t>
            </w:r>
          </w:p>
        </w:tc>
        <w:tc>
          <w:tcPr>
            <w:tcW w:w="1876" w:type="dxa"/>
          </w:tcPr>
          <w:p w:rsidRPr="002C68D2" w:rsidR="007C1123" w:rsidP="00D84236" w:rsidRDefault="007C1123" w14:paraId="5B106FEC" w14:textId="77777777">
            <w:pPr>
              <w:rPr>
                <w:sz w:val="18"/>
                <w:szCs w:val="18"/>
                <w:lang w:val="en-US"/>
              </w:rPr>
            </w:pPr>
            <w:r w:rsidRPr="002C68D2">
              <w:rPr>
                <w:sz w:val="18"/>
                <w:szCs w:val="18"/>
                <w:lang w:val="en-US"/>
              </w:rPr>
              <w:t>Not applicable</w:t>
            </w:r>
          </w:p>
        </w:tc>
        <w:tc>
          <w:tcPr>
            <w:tcW w:w="1701" w:type="dxa"/>
          </w:tcPr>
          <w:p w:rsidRPr="002C68D2" w:rsidR="007C1123" w:rsidP="00D84236" w:rsidRDefault="007C1123" w14:paraId="20A2A77F" w14:textId="77777777">
            <w:pPr>
              <w:rPr>
                <w:sz w:val="18"/>
                <w:szCs w:val="18"/>
                <w:lang w:val="en-US"/>
              </w:rPr>
            </w:pPr>
            <w:r>
              <w:rPr>
                <w:color w:val="F20C36" w:themeColor="accent6"/>
                <w:sz w:val="18"/>
                <w:szCs w:val="18"/>
                <w:lang w:val="en-US"/>
              </w:rPr>
              <w:t>Mandatory</w:t>
            </w:r>
          </w:p>
        </w:tc>
      </w:tr>
      <w:tr w:rsidR="007C1123" w:rsidTr="00A55089" w14:paraId="38C44530"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7E9A8B16" w14:textId="77777777">
            <w:pPr>
              <w:rPr>
                <w:b/>
                <w:bCs/>
                <w:sz w:val="18"/>
                <w:szCs w:val="18"/>
                <w:lang w:val="en-US"/>
              </w:rPr>
            </w:pPr>
            <w:r w:rsidRPr="00C70079">
              <w:rPr>
                <w:b/>
                <w:bCs/>
                <w:sz w:val="18"/>
                <w:szCs w:val="18"/>
                <w:lang w:val="en-US"/>
              </w:rPr>
              <w:t>Telephone Numbers</w:t>
            </w:r>
          </w:p>
        </w:tc>
        <w:tc>
          <w:tcPr>
            <w:tcW w:w="3544" w:type="dxa"/>
          </w:tcPr>
          <w:p w:rsidRPr="002C68D2" w:rsidR="007C1123" w:rsidP="00D84236" w:rsidRDefault="007C1123" w14:paraId="09D6B6BE" w14:textId="77777777">
            <w:pPr>
              <w:rPr>
                <w:b/>
                <w:bCs/>
                <w:sz w:val="18"/>
                <w:szCs w:val="18"/>
                <w:lang w:val="en-US"/>
              </w:rPr>
            </w:pPr>
            <w:r w:rsidRPr="002C68D2">
              <w:rPr>
                <w:b/>
                <w:bCs/>
                <w:color w:val="00A59B" w:themeColor="accent2"/>
                <w:sz w:val="18"/>
                <w:szCs w:val="18"/>
                <w:lang w:val="en-US"/>
              </w:rPr>
              <w:t>No Change</w:t>
            </w:r>
          </w:p>
          <w:p w:rsidRPr="002C68D2" w:rsidR="007C1123" w:rsidP="00D84236" w:rsidRDefault="007C1123" w14:paraId="0D2D524C" w14:textId="77777777">
            <w:pPr>
              <w:rPr>
                <w:sz w:val="18"/>
                <w:szCs w:val="18"/>
                <w:lang w:val="en-US"/>
              </w:rPr>
            </w:pPr>
            <w:r w:rsidRPr="002C68D2">
              <w:rPr>
                <w:sz w:val="18"/>
                <w:szCs w:val="18"/>
                <w:lang w:val="en-US"/>
              </w:rPr>
              <w:t xml:space="preserve">max </w:t>
            </w:r>
            <w:r>
              <w:rPr>
                <w:sz w:val="18"/>
                <w:szCs w:val="18"/>
                <w:lang w:val="en-US"/>
              </w:rPr>
              <w:t>1</w:t>
            </w:r>
            <w:r w:rsidRPr="002C68D2">
              <w:rPr>
                <w:sz w:val="18"/>
                <w:szCs w:val="18"/>
                <w:lang w:val="en-US"/>
              </w:rPr>
              <w:t xml:space="preserve"> single number/ range</w:t>
            </w:r>
          </w:p>
        </w:tc>
        <w:tc>
          <w:tcPr>
            <w:tcW w:w="1876" w:type="dxa"/>
          </w:tcPr>
          <w:p w:rsidRPr="002C68D2" w:rsidR="007C1123" w:rsidP="00D84236" w:rsidRDefault="007C1123" w14:paraId="1EBAD4B9"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007F9002" w14:textId="77777777">
            <w:pPr>
              <w:rPr>
                <w:sz w:val="18"/>
                <w:szCs w:val="18"/>
                <w:lang w:val="en-US"/>
              </w:rPr>
            </w:pPr>
            <w:r w:rsidRPr="002C68D2">
              <w:rPr>
                <w:sz w:val="18"/>
                <w:szCs w:val="18"/>
                <w:lang w:val="en-US"/>
              </w:rPr>
              <w:t>Mandatory</w:t>
            </w:r>
          </w:p>
        </w:tc>
      </w:tr>
      <w:tr w:rsidR="007C1123" w:rsidTr="00A55089" w14:paraId="333BE8FF" w14:textId="77777777">
        <w:tc>
          <w:tcPr>
            <w:tcW w:w="2405" w:type="dxa"/>
          </w:tcPr>
          <w:p w:rsidRPr="00C70079" w:rsidR="007C1123" w:rsidP="00D84236" w:rsidRDefault="007C1123" w14:paraId="5C9F1F93" w14:textId="77777777">
            <w:pPr>
              <w:rPr>
                <w:b/>
                <w:bCs/>
                <w:sz w:val="18"/>
                <w:szCs w:val="18"/>
                <w:lang w:val="en-US"/>
              </w:rPr>
            </w:pPr>
            <w:r w:rsidRPr="00C70079">
              <w:rPr>
                <w:b/>
                <w:bCs/>
                <w:sz w:val="18"/>
                <w:szCs w:val="18"/>
                <w:lang w:val="en-US"/>
              </w:rPr>
              <w:t>Main Billing Number (MBN)</w:t>
            </w:r>
          </w:p>
        </w:tc>
        <w:tc>
          <w:tcPr>
            <w:tcW w:w="3544" w:type="dxa"/>
          </w:tcPr>
          <w:p w:rsidRPr="002C68D2" w:rsidR="007C1123" w:rsidP="00D84236" w:rsidRDefault="007C1123" w14:paraId="5F8B273D" w14:textId="77777777">
            <w:pPr>
              <w:rPr>
                <w:b/>
                <w:bCs/>
                <w:color w:val="30FFF2" w:themeColor="accent2" w:themeTint="99"/>
                <w:sz w:val="18"/>
                <w:szCs w:val="18"/>
                <w:lang w:val="en-US"/>
              </w:rPr>
            </w:pPr>
            <w:r w:rsidRPr="00C56D5C">
              <w:rPr>
                <w:rFonts w:cstheme="minorHAnsi"/>
                <w:b/>
                <w:bCs/>
                <w:color w:val="00A59B" w:themeColor="accent2"/>
                <w:sz w:val="18"/>
                <w:szCs w:val="18"/>
                <w:lang w:val="en-US"/>
              </w:rPr>
              <w:t>No Change</w:t>
            </w:r>
          </w:p>
        </w:tc>
        <w:tc>
          <w:tcPr>
            <w:tcW w:w="1876" w:type="dxa"/>
          </w:tcPr>
          <w:p w:rsidRPr="002C68D2" w:rsidR="007C1123" w:rsidP="00D84236" w:rsidRDefault="007C1123" w14:paraId="786D2B05" w14:textId="77777777">
            <w:pPr>
              <w:rPr>
                <w:color w:val="F20C36" w:themeColor="accent6"/>
                <w:sz w:val="18"/>
                <w:szCs w:val="18"/>
                <w:lang w:val="en-US"/>
              </w:rPr>
            </w:pPr>
            <w:r w:rsidRPr="00F40DC6">
              <w:rPr>
                <w:rFonts w:cstheme="minorHAnsi"/>
                <w:sz w:val="18"/>
                <w:szCs w:val="18"/>
                <w:lang w:val="en-US"/>
              </w:rPr>
              <w:t>Mandatory at range level</w:t>
            </w:r>
          </w:p>
        </w:tc>
        <w:tc>
          <w:tcPr>
            <w:tcW w:w="1701" w:type="dxa"/>
          </w:tcPr>
          <w:p w:rsidRPr="002C68D2" w:rsidR="007C1123" w:rsidP="00D84236" w:rsidRDefault="007C1123" w14:paraId="0F18532F" w14:textId="77777777">
            <w:pPr>
              <w:rPr>
                <w:color w:val="F20C36" w:themeColor="accent6"/>
                <w:sz w:val="18"/>
                <w:szCs w:val="18"/>
                <w:lang w:val="en-US"/>
              </w:rPr>
            </w:pPr>
            <w:r w:rsidRPr="00F40DC6">
              <w:rPr>
                <w:rFonts w:cstheme="minorHAnsi"/>
                <w:sz w:val="18"/>
                <w:szCs w:val="18"/>
                <w:lang w:val="en-US"/>
              </w:rPr>
              <w:t>Mandatory at range level</w:t>
            </w:r>
          </w:p>
        </w:tc>
      </w:tr>
      <w:tr w:rsidR="007C1123" w:rsidTr="00A55089" w14:paraId="1D990A3D"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1C665DF3" w14:textId="77777777">
            <w:pPr>
              <w:rPr>
                <w:b/>
                <w:bCs/>
                <w:sz w:val="18"/>
                <w:szCs w:val="18"/>
                <w:lang w:val="en-US"/>
              </w:rPr>
            </w:pPr>
            <w:r w:rsidRPr="00C70079">
              <w:rPr>
                <w:b/>
                <w:bCs/>
                <w:sz w:val="18"/>
                <w:szCs w:val="18"/>
                <w:lang w:val="en-US"/>
              </w:rPr>
              <w:t>Secret Code/ rangeSecretCode</w:t>
            </w:r>
          </w:p>
        </w:tc>
        <w:tc>
          <w:tcPr>
            <w:tcW w:w="3544" w:type="dxa"/>
          </w:tcPr>
          <w:p w:rsidRPr="002C68D2" w:rsidR="007C1123" w:rsidP="00D84236" w:rsidRDefault="007C1123" w14:paraId="1E2EE88E" w14:textId="77777777">
            <w:pPr>
              <w:rPr>
                <w:b/>
                <w:bCs/>
                <w:color w:val="91928F" w:themeColor="accent4" w:themeTint="99"/>
                <w:sz w:val="18"/>
                <w:szCs w:val="18"/>
                <w:lang w:val="en-US"/>
              </w:rPr>
            </w:pPr>
            <w:r w:rsidRPr="00C56D5C">
              <w:rPr>
                <w:rFonts w:cstheme="minorHAnsi"/>
                <w:b/>
                <w:bCs/>
                <w:color w:val="00A59B" w:themeColor="accent2"/>
                <w:sz w:val="18"/>
                <w:szCs w:val="18"/>
                <w:lang w:val="en-US"/>
              </w:rPr>
              <w:t>No Change</w:t>
            </w:r>
          </w:p>
        </w:tc>
        <w:tc>
          <w:tcPr>
            <w:tcW w:w="1876" w:type="dxa"/>
          </w:tcPr>
          <w:p w:rsidRPr="002C68D2" w:rsidR="007C1123" w:rsidP="00D84236" w:rsidRDefault="007C1123" w14:paraId="089C48AF" w14:textId="77777777">
            <w:pPr>
              <w:rPr>
                <w:sz w:val="18"/>
                <w:szCs w:val="18"/>
                <w:lang w:val="en-US"/>
              </w:rPr>
            </w:pPr>
            <w:r w:rsidRPr="00F40DC6">
              <w:rPr>
                <w:rFonts w:cstheme="minorHAnsi"/>
                <w:sz w:val="18"/>
                <w:szCs w:val="18"/>
                <w:lang w:val="en-US"/>
              </w:rPr>
              <w:t>Mandatory at range level</w:t>
            </w:r>
          </w:p>
        </w:tc>
        <w:tc>
          <w:tcPr>
            <w:tcW w:w="1701" w:type="dxa"/>
          </w:tcPr>
          <w:p w:rsidRPr="002C68D2" w:rsidR="007C1123" w:rsidP="00D84236" w:rsidRDefault="007C1123" w14:paraId="6E9D24C8" w14:textId="77777777">
            <w:pPr>
              <w:rPr>
                <w:sz w:val="18"/>
                <w:szCs w:val="18"/>
                <w:lang w:val="en-US"/>
              </w:rPr>
            </w:pPr>
            <w:r w:rsidRPr="00F40DC6">
              <w:rPr>
                <w:rFonts w:cstheme="minorHAnsi"/>
                <w:sz w:val="18"/>
                <w:szCs w:val="18"/>
                <w:lang w:val="en-US"/>
              </w:rPr>
              <w:t>Mandatory at range level</w:t>
            </w:r>
          </w:p>
        </w:tc>
      </w:tr>
      <w:tr w:rsidR="007C1123" w:rsidTr="00A55089" w14:paraId="5D0B46F3" w14:textId="77777777">
        <w:tc>
          <w:tcPr>
            <w:tcW w:w="2405" w:type="dxa"/>
          </w:tcPr>
          <w:p w:rsidRPr="00C70079" w:rsidR="007C1123" w:rsidP="00D84236" w:rsidRDefault="007C1123" w14:paraId="132A8A20" w14:textId="77777777">
            <w:pPr>
              <w:rPr>
                <w:b/>
                <w:bCs/>
                <w:sz w:val="18"/>
                <w:szCs w:val="18"/>
                <w:lang w:val="en-US"/>
              </w:rPr>
            </w:pPr>
            <w:r w:rsidRPr="00C70079">
              <w:rPr>
                <w:b/>
                <w:bCs/>
                <w:sz w:val="18"/>
                <w:szCs w:val="18"/>
                <w:lang w:val="en-US"/>
              </w:rPr>
              <w:t>Single or Multi Line</w:t>
            </w:r>
          </w:p>
        </w:tc>
        <w:tc>
          <w:tcPr>
            <w:tcW w:w="3544" w:type="dxa"/>
          </w:tcPr>
          <w:p w:rsidRPr="002C68D2" w:rsidR="007C1123" w:rsidP="00D84236" w:rsidRDefault="007C1123" w14:paraId="6201976F" w14:textId="77777777">
            <w:pPr>
              <w:rPr>
                <w:b/>
                <w:bCs/>
                <w:color w:val="00A59B" w:themeColor="accent2"/>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721B64CC"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1FF6E065" w14:textId="77777777">
            <w:pPr>
              <w:rPr>
                <w:sz w:val="18"/>
                <w:szCs w:val="18"/>
                <w:lang w:val="en-US"/>
              </w:rPr>
            </w:pPr>
            <w:r w:rsidRPr="002C68D2">
              <w:rPr>
                <w:sz w:val="18"/>
                <w:szCs w:val="18"/>
                <w:lang w:val="en-US"/>
              </w:rPr>
              <w:t>Optional</w:t>
            </w:r>
          </w:p>
        </w:tc>
      </w:tr>
      <w:tr w:rsidR="007C1123" w:rsidTr="00A55089" w14:paraId="523939EE"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14ADC454" w14:textId="77777777">
            <w:pPr>
              <w:rPr>
                <w:b/>
                <w:bCs/>
                <w:sz w:val="18"/>
                <w:szCs w:val="18"/>
                <w:lang w:val="en-US"/>
              </w:rPr>
            </w:pPr>
            <w:r w:rsidRPr="00C70079">
              <w:rPr>
                <w:b/>
                <w:bCs/>
                <w:sz w:val="18"/>
                <w:szCs w:val="18"/>
                <w:lang w:val="en-US"/>
              </w:rPr>
              <w:t>Directory Service Update (DSU)</w:t>
            </w:r>
          </w:p>
        </w:tc>
        <w:tc>
          <w:tcPr>
            <w:tcW w:w="3544" w:type="dxa"/>
          </w:tcPr>
          <w:p w:rsidRPr="002C68D2" w:rsidR="007C1123" w:rsidP="00D84236" w:rsidRDefault="007C1123" w14:paraId="69517B24" w14:textId="77777777">
            <w:pPr>
              <w:rPr>
                <w:b/>
                <w:bCs/>
                <w:color w:val="30FFF2" w:themeColor="accent2"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75EE0FDB"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48E34775" w14:textId="77777777">
            <w:pPr>
              <w:rPr>
                <w:sz w:val="18"/>
                <w:szCs w:val="18"/>
                <w:lang w:val="en-US"/>
              </w:rPr>
            </w:pPr>
            <w:r w:rsidRPr="002C68D2">
              <w:rPr>
                <w:sz w:val="18"/>
                <w:szCs w:val="18"/>
                <w:lang w:val="en-US"/>
              </w:rPr>
              <w:t>Optional</w:t>
            </w:r>
          </w:p>
        </w:tc>
      </w:tr>
      <w:tr w:rsidR="007C1123" w:rsidTr="00A55089" w14:paraId="1FE25FFE" w14:textId="77777777">
        <w:tc>
          <w:tcPr>
            <w:tcW w:w="2405" w:type="dxa"/>
          </w:tcPr>
          <w:p w:rsidRPr="00C70079" w:rsidR="007C1123" w:rsidP="00D84236" w:rsidRDefault="007C1123" w14:paraId="787044E9" w14:textId="77777777">
            <w:pPr>
              <w:rPr>
                <w:b/>
                <w:bCs/>
                <w:sz w:val="18"/>
                <w:szCs w:val="18"/>
                <w:lang w:val="en-US"/>
              </w:rPr>
            </w:pPr>
            <w:r w:rsidRPr="00C70079">
              <w:rPr>
                <w:b/>
                <w:bCs/>
                <w:sz w:val="18"/>
                <w:szCs w:val="18"/>
                <w:lang w:val="en-US"/>
              </w:rPr>
              <w:t>Letter of Authorization</w:t>
            </w:r>
          </w:p>
        </w:tc>
        <w:tc>
          <w:tcPr>
            <w:tcW w:w="3544" w:type="dxa"/>
          </w:tcPr>
          <w:p w:rsidRPr="002C68D2" w:rsidR="007C1123" w:rsidP="00D84236" w:rsidRDefault="007C1123" w14:paraId="06109C9A" w14:textId="77777777">
            <w:pPr>
              <w:rPr>
                <w:b/>
                <w:bCs/>
                <w:color w:val="00A59B" w:themeColor="accent2"/>
                <w:sz w:val="18"/>
                <w:szCs w:val="18"/>
                <w:lang w:val="en-US"/>
              </w:rPr>
            </w:pPr>
            <w:r w:rsidRPr="002C68D2">
              <w:rPr>
                <w:b/>
                <w:bCs/>
                <w:color w:val="00A59B" w:themeColor="accent2"/>
                <w:sz w:val="18"/>
                <w:szCs w:val="18"/>
                <w:lang w:val="en-US"/>
              </w:rPr>
              <w:t>No Change for manual journey</w:t>
            </w:r>
          </w:p>
          <w:p w:rsidRPr="002C68D2" w:rsidR="007C1123" w:rsidP="00D84236" w:rsidRDefault="007C1123" w14:paraId="46548075" w14:textId="77777777">
            <w:pPr>
              <w:rPr>
                <w:color w:val="91928F" w:themeColor="accent4" w:themeTint="99"/>
                <w:sz w:val="18"/>
                <w:szCs w:val="18"/>
                <w:lang w:val="en-US"/>
              </w:rPr>
            </w:pPr>
            <w:r w:rsidRPr="002C68D2">
              <w:rPr>
                <w:sz w:val="18"/>
                <w:szCs w:val="18"/>
                <w:lang w:val="en-US"/>
              </w:rPr>
              <w:t xml:space="preserve">Not required for </w:t>
            </w:r>
            <w:r>
              <w:rPr>
                <w:sz w:val="18"/>
                <w:szCs w:val="18"/>
                <w:lang w:val="en-US"/>
              </w:rPr>
              <w:t xml:space="preserve">the </w:t>
            </w:r>
            <w:r w:rsidRPr="002C68D2">
              <w:rPr>
                <w:sz w:val="18"/>
                <w:szCs w:val="18"/>
                <w:lang w:val="en-US"/>
              </w:rPr>
              <w:t>DLOA journey</w:t>
            </w:r>
            <w:r>
              <w:rPr>
                <w:sz w:val="18"/>
                <w:szCs w:val="18"/>
                <w:lang w:val="en-US"/>
              </w:rPr>
              <w:t xml:space="preserve"> </w:t>
            </w:r>
            <w:r>
              <w:rPr>
                <w:rFonts w:cstheme="minorHAnsi"/>
                <w:sz w:val="18"/>
                <w:szCs w:val="18"/>
                <w:lang w:val="en-US"/>
              </w:rPr>
              <w:t>as it will be auto-generated and sent to the end-customer via Docusign</w:t>
            </w:r>
          </w:p>
        </w:tc>
        <w:tc>
          <w:tcPr>
            <w:tcW w:w="1876" w:type="dxa"/>
          </w:tcPr>
          <w:p w:rsidRPr="002C68D2" w:rsidR="007C1123" w:rsidP="00D84236" w:rsidRDefault="007C1123" w14:paraId="32D0F168"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14C9E1A6" w14:textId="77777777">
            <w:pPr>
              <w:rPr>
                <w:sz w:val="18"/>
                <w:szCs w:val="18"/>
                <w:lang w:val="en-US"/>
              </w:rPr>
            </w:pPr>
            <w:r w:rsidRPr="002C68D2">
              <w:rPr>
                <w:sz w:val="18"/>
                <w:szCs w:val="18"/>
                <w:lang w:val="en-US"/>
              </w:rPr>
              <w:t>Not applicable</w:t>
            </w:r>
          </w:p>
        </w:tc>
      </w:tr>
      <w:tr w:rsidR="007C1123" w:rsidTr="00A55089" w14:paraId="2E3AAC2B"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4A896013" w14:textId="77777777">
            <w:pPr>
              <w:rPr>
                <w:b/>
                <w:bCs/>
                <w:sz w:val="18"/>
                <w:szCs w:val="18"/>
                <w:lang w:val="en-US"/>
              </w:rPr>
            </w:pPr>
            <w:r w:rsidRPr="00C70079">
              <w:rPr>
                <w:b/>
                <w:bCs/>
                <w:sz w:val="18"/>
                <w:szCs w:val="18"/>
                <w:lang w:val="en-US"/>
              </w:rPr>
              <w:t>Invoice Document/ Supplementary Form</w:t>
            </w:r>
          </w:p>
        </w:tc>
        <w:tc>
          <w:tcPr>
            <w:tcW w:w="3544" w:type="dxa"/>
          </w:tcPr>
          <w:p w:rsidRPr="002C68D2" w:rsidR="007C1123" w:rsidP="00D84236" w:rsidRDefault="007C1123" w14:paraId="133799B6" w14:textId="77777777">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5710A8AB"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352381E3" w14:textId="77777777">
            <w:pPr>
              <w:rPr>
                <w:sz w:val="18"/>
                <w:szCs w:val="18"/>
                <w:lang w:val="en-US"/>
              </w:rPr>
            </w:pPr>
            <w:r w:rsidRPr="002C68D2">
              <w:rPr>
                <w:sz w:val="18"/>
                <w:szCs w:val="18"/>
                <w:lang w:val="en-US"/>
              </w:rPr>
              <w:t>Optional</w:t>
            </w:r>
          </w:p>
        </w:tc>
      </w:tr>
      <w:tr w:rsidR="007C1123" w:rsidTr="00A55089" w14:paraId="479BD91D" w14:textId="77777777">
        <w:tc>
          <w:tcPr>
            <w:tcW w:w="2405" w:type="dxa"/>
          </w:tcPr>
          <w:p w:rsidRPr="00C70079" w:rsidR="007C1123" w:rsidP="00D84236" w:rsidRDefault="007C1123" w14:paraId="1BEBCB22" w14:textId="77777777">
            <w:pPr>
              <w:rPr>
                <w:b/>
                <w:bCs/>
                <w:sz w:val="18"/>
                <w:szCs w:val="18"/>
                <w:lang w:val="en-US"/>
              </w:rPr>
            </w:pPr>
            <w:r w:rsidRPr="00C70079">
              <w:rPr>
                <w:b/>
                <w:bCs/>
                <w:sz w:val="18"/>
                <w:szCs w:val="18"/>
                <w:lang w:val="en-US"/>
              </w:rPr>
              <w:t>Porting Date</w:t>
            </w:r>
          </w:p>
        </w:tc>
        <w:tc>
          <w:tcPr>
            <w:tcW w:w="3544" w:type="dxa"/>
          </w:tcPr>
          <w:p w:rsidRPr="002C68D2" w:rsidR="007C1123" w:rsidP="00D84236" w:rsidRDefault="007C1123" w14:paraId="3FDCA534" w14:textId="77777777">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0EBA8B2B"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2579AAD8" w14:textId="77777777">
            <w:pPr>
              <w:rPr>
                <w:sz w:val="18"/>
                <w:szCs w:val="18"/>
                <w:lang w:val="en-US"/>
              </w:rPr>
            </w:pPr>
            <w:r w:rsidRPr="002C68D2">
              <w:rPr>
                <w:sz w:val="18"/>
                <w:szCs w:val="18"/>
                <w:lang w:val="en-US"/>
              </w:rPr>
              <w:t>Mandatory</w:t>
            </w:r>
          </w:p>
        </w:tc>
      </w:tr>
      <w:tr w:rsidR="007C1123" w:rsidTr="00A55089" w14:paraId="1C50EC97"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40E513AA" w14:textId="77777777">
            <w:pPr>
              <w:rPr>
                <w:b/>
                <w:bCs/>
                <w:sz w:val="18"/>
                <w:szCs w:val="18"/>
                <w:lang w:val="en-US"/>
              </w:rPr>
            </w:pPr>
            <w:r w:rsidRPr="00C70079">
              <w:rPr>
                <w:b/>
                <w:bCs/>
                <w:sz w:val="18"/>
                <w:szCs w:val="18"/>
                <w:lang w:val="en-US"/>
              </w:rPr>
              <w:t>Porting Window</w:t>
            </w:r>
          </w:p>
        </w:tc>
        <w:tc>
          <w:tcPr>
            <w:tcW w:w="3544" w:type="dxa"/>
          </w:tcPr>
          <w:p w:rsidRPr="002C68D2" w:rsidR="007C1123" w:rsidP="00D84236" w:rsidRDefault="007C1123" w14:paraId="2F302A57" w14:textId="77777777">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65D50D51"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396CC1BB" w14:textId="77777777">
            <w:pPr>
              <w:rPr>
                <w:sz w:val="18"/>
                <w:szCs w:val="18"/>
                <w:lang w:val="en-US"/>
              </w:rPr>
            </w:pPr>
            <w:r w:rsidRPr="002C68D2">
              <w:rPr>
                <w:sz w:val="18"/>
                <w:szCs w:val="18"/>
                <w:lang w:val="en-US"/>
              </w:rPr>
              <w:t>Mandatory</w:t>
            </w:r>
          </w:p>
        </w:tc>
      </w:tr>
      <w:tr w:rsidR="007C1123" w:rsidTr="00A55089" w14:paraId="706744B8" w14:textId="77777777">
        <w:tc>
          <w:tcPr>
            <w:tcW w:w="2405" w:type="dxa"/>
          </w:tcPr>
          <w:p w:rsidRPr="00C70079" w:rsidR="007C1123" w:rsidP="00D84236" w:rsidRDefault="007C1123" w14:paraId="67912589" w14:textId="77777777">
            <w:pPr>
              <w:rPr>
                <w:b/>
                <w:bCs/>
                <w:sz w:val="18"/>
                <w:szCs w:val="18"/>
                <w:lang w:val="en-US"/>
              </w:rPr>
            </w:pPr>
            <w:r w:rsidRPr="00C70079">
              <w:rPr>
                <w:b/>
                <w:bCs/>
                <w:sz w:val="18"/>
                <w:szCs w:val="18"/>
                <w:lang w:val="en-US"/>
              </w:rPr>
              <w:t>Current Operator</w:t>
            </w:r>
          </w:p>
        </w:tc>
        <w:tc>
          <w:tcPr>
            <w:tcW w:w="3544" w:type="dxa"/>
          </w:tcPr>
          <w:p w:rsidRPr="002C68D2" w:rsidR="007C1123" w:rsidP="00D84236" w:rsidRDefault="007C1123" w14:paraId="4659D9F4" w14:textId="77777777">
            <w:pPr>
              <w:rPr>
                <w:b/>
                <w:bCs/>
                <w:color w:val="00A59B" w:themeColor="accent2"/>
                <w:sz w:val="18"/>
                <w:szCs w:val="18"/>
                <w:lang w:val="en-US"/>
              </w:rPr>
            </w:pPr>
            <w:r w:rsidRPr="002C68D2">
              <w:rPr>
                <w:b/>
                <w:bCs/>
                <w:color w:val="00A59B" w:themeColor="accent2"/>
                <w:sz w:val="18"/>
                <w:szCs w:val="18"/>
                <w:lang w:val="en-US"/>
              </w:rPr>
              <w:t>No Change</w:t>
            </w:r>
          </w:p>
          <w:p w:rsidRPr="002C68D2" w:rsidR="007C1123" w:rsidP="00D84236" w:rsidRDefault="007C1123" w14:paraId="000B2FAD" w14:textId="77777777">
            <w:pPr>
              <w:rPr>
                <w:b/>
                <w:bCs/>
                <w:sz w:val="18"/>
                <w:szCs w:val="18"/>
                <w:lang w:val="en-US"/>
              </w:rPr>
            </w:pPr>
            <w:r w:rsidRPr="002C68D2">
              <w:rPr>
                <w:b/>
                <w:bCs/>
                <w:sz w:val="18"/>
                <w:szCs w:val="18"/>
                <w:lang w:val="en-US"/>
              </w:rPr>
              <w:t>NOD</w:t>
            </w:r>
            <w:r w:rsidRPr="002C68D2">
              <w:rPr>
                <w:sz w:val="18"/>
                <w:szCs w:val="18"/>
                <w:lang w:val="en-US"/>
              </w:rPr>
              <w:t>: Current Operator</w:t>
            </w:r>
            <w:r w:rsidRPr="002C68D2">
              <w:rPr>
                <w:b/>
                <w:bCs/>
                <w:sz w:val="18"/>
                <w:szCs w:val="18"/>
                <w:lang w:val="en-US"/>
              </w:rPr>
              <w:t xml:space="preserve"> </w:t>
            </w:r>
          </w:p>
          <w:p w:rsidRPr="002C68D2" w:rsidR="007C1123" w:rsidP="00D84236" w:rsidRDefault="007C1123" w14:paraId="48309EA5" w14:textId="77777777">
            <w:pPr>
              <w:rPr>
                <w:sz w:val="18"/>
                <w:szCs w:val="18"/>
                <w:lang w:val="en-US"/>
              </w:rPr>
            </w:pPr>
            <w:r w:rsidRPr="002C68D2">
              <w:rPr>
                <w:b/>
                <w:bCs/>
                <w:sz w:val="18"/>
                <w:szCs w:val="18"/>
                <w:lang w:val="en-US"/>
              </w:rPr>
              <w:t>Apigee API</w:t>
            </w:r>
            <w:r w:rsidRPr="002C68D2">
              <w:rPr>
                <w:sz w:val="18"/>
                <w:szCs w:val="18"/>
                <w:lang w:val="en-US"/>
              </w:rPr>
              <w:t>: currentOperator</w:t>
            </w:r>
          </w:p>
        </w:tc>
        <w:tc>
          <w:tcPr>
            <w:tcW w:w="1876" w:type="dxa"/>
          </w:tcPr>
          <w:p w:rsidRPr="002C68D2" w:rsidR="007C1123" w:rsidP="00D84236" w:rsidRDefault="007C1123" w14:paraId="0C42EC86" w14:textId="77777777">
            <w:pPr>
              <w:rPr>
                <w:sz w:val="18"/>
                <w:szCs w:val="18"/>
                <w:lang w:val="en-US"/>
              </w:rPr>
            </w:pPr>
            <w:r w:rsidRPr="002C68D2">
              <w:rPr>
                <w:sz w:val="18"/>
                <w:szCs w:val="18"/>
                <w:lang w:val="en-US"/>
              </w:rPr>
              <w:t>Mandatory</w:t>
            </w:r>
          </w:p>
        </w:tc>
        <w:tc>
          <w:tcPr>
            <w:tcW w:w="1701" w:type="dxa"/>
          </w:tcPr>
          <w:p w:rsidRPr="002C68D2" w:rsidR="007C1123" w:rsidP="00D84236" w:rsidRDefault="007C1123" w14:paraId="7E7883DA" w14:textId="77777777">
            <w:pPr>
              <w:rPr>
                <w:sz w:val="18"/>
                <w:szCs w:val="18"/>
                <w:lang w:val="en-US"/>
              </w:rPr>
            </w:pPr>
            <w:r w:rsidRPr="002C68D2">
              <w:rPr>
                <w:sz w:val="18"/>
                <w:szCs w:val="18"/>
                <w:lang w:val="en-US"/>
              </w:rPr>
              <w:t>Mandatory</w:t>
            </w:r>
          </w:p>
        </w:tc>
      </w:tr>
      <w:tr w:rsidR="007C1123" w:rsidTr="00A55089" w14:paraId="1DFB6E8D"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44C430DE" w14:textId="77777777">
            <w:pPr>
              <w:rPr>
                <w:b/>
                <w:bCs/>
                <w:sz w:val="18"/>
                <w:szCs w:val="18"/>
                <w:lang w:val="en-US"/>
              </w:rPr>
            </w:pPr>
            <w:r w:rsidRPr="00C70079">
              <w:rPr>
                <w:b/>
                <w:bCs/>
                <w:sz w:val="18"/>
                <w:szCs w:val="18"/>
                <w:lang w:val="en-US"/>
              </w:rPr>
              <w:t>Notes</w:t>
            </w:r>
          </w:p>
        </w:tc>
        <w:tc>
          <w:tcPr>
            <w:tcW w:w="3544" w:type="dxa"/>
          </w:tcPr>
          <w:p w:rsidRPr="002C68D2" w:rsidR="007C1123" w:rsidP="00D84236" w:rsidRDefault="007C1123" w14:paraId="35938F63" w14:textId="77777777">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78F0A187"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4271ACB5" w14:textId="77777777">
            <w:pPr>
              <w:rPr>
                <w:sz w:val="18"/>
                <w:szCs w:val="18"/>
                <w:lang w:val="en-US"/>
              </w:rPr>
            </w:pPr>
            <w:r w:rsidRPr="002C68D2">
              <w:rPr>
                <w:sz w:val="18"/>
                <w:szCs w:val="18"/>
                <w:lang w:val="en-US"/>
              </w:rPr>
              <w:t>Optional</w:t>
            </w:r>
          </w:p>
        </w:tc>
      </w:tr>
      <w:tr w:rsidR="007C1123" w:rsidTr="00A55089" w14:paraId="3946E185" w14:textId="77777777">
        <w:tc>
          <w:tcPr>
            <w:tcW w:w="2405" w:type="dxa"/>
          </w:tcPr>
          <w:p w:rsidRPr="002C68D2" w:rsidR="007C1123" w:rsidP="00D84236" w:rsidRDefault="007C1123" w14:paraId="51CCE60C" w14:textId="77777777">
            <w:pPr>
              <w:rPr>
                <w:b/>
                <w:bCs/>
                <w:sz w:val="18"/>
                <w:szCs w:val="18"/>
                <w:lang w:val="en-US"/>
              </w:rPr>
            </w:pPr>
            <w:r w:rsidRPr="00C70079">
              <w:rPr>
                <w:b/>
                <w:bCs/>
                <w:sz w:val="18"/>
                <w:szCs w:val="18"/>
                <w:lang w:val="en-US"/>
              </w:rPr>
              <w:t>Porting Contact details</w:t>
            </w:r>
            <w:r w:rsidRPr="002C68D2">
              <w:rPr>
                <w:sz w:val="18"/>
                <w:szCs w:val="18"/>
                <w:lang w:val="en-US"/>
              </w:rPr>
              <w:t xml:space="preserve"> (port update notifications are sent to the email address present in this section)</w:t>
            </w:r>
          </w:p>
        </w:tc>
        <w:tc>
          <w:tcPr>
            <w:tcW w:w="3544" w:type="dxa"/>
          </w:tcPr>
          <w:p w:rsidRPr="002C68D2" w:rsidR="007C1123" w:rsidP="00D84236" w:rsidRDefault="007C1123" w14:paraId="3CA2377F" w14:textId="77777777">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3637D483"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16E0631C" w14:textId="77777777">
            <w:pPr>
              <w:rPr>
                <w:sz w:val="18"/>
                <w:szCs w:val="18"/>
                <w:lang w:val="en-US"/>
              </w:rPr>
            </w:pPr>
            <w:r w:rsidRPr="002C68D2">
              <w:rPr>
                <w:sz w:val="18"/>
                <w:szCs w:val="18"/>
                <w:lang w:val="en-US"/>
              </w:rPr>
              <w:t>Optional</w:t>
            </w:r>
          </w:p>
        </w:tc>
      </w:tr>
      <w:tr w:rsidR="007C1123" w:rsidTr="00A55089" w14:paraId="5D6C06D5" w14:textId="77777777">
        <w:trPr>
          <w:cnfStyle w:val="000000010000" w:firstRow="0" w:lastRow="0" w:firstColumn="0" w:lastColumn="0" w:oddVBand="0" w:evenVBand="0" w:oddHBand="0" w:evenHBand="1" w:firstRowFirstColumn="0" w:firstRowLastColumn="0" w:lastRowFirstColumn="0" w:lastRowLastColumn="0"/>
        </w:trPr>
        <w:tc>
          <w:tcPr>
            <w:tcW w:w="2405" w:type="dxa"/>
          </w:tcPr>
          <w:p w:rsidRPr="00C70079" w:rsidR="007C1123" w:rsidP="00D84236" w:rsidRDefault="007C1123" w14:paraId="6F467591" w14:textId="77777777">
            <w:pPr>
              <w:rPr>
                <w:b/>
                <w:bCs/>
                <w:color w:val="F20C36" w:themeColor="accent6"/>
                <w:sz w:val="18"/>
                <w:szCs w:val="18"/>
                <w:lang w:val="en-US"/>
              </w:rPr>
            </w:pPr>
            <w:r w:rsidRPr="00C70079">
              <w:rPr>
                <w:b/>
                <w:bCs/>
                <w:color w:val="F20C36" w:themeColor="accent6"/>
                <w:sz w:val="18"/>
                <w:szCs w:val="18"/>
                <w:lang w:val="en-US"/>
              </w:rPr>
              <w:t>Digital LOA details / signatoryDetails</w:t>
            </w:r>
          </w:p>
          <w:p w:rsidRPr="002C68D2" w:rsidR="007C1123" w:rsidP="00D84236" w:rsidRDefault="007C1123" w14:paraId="7D193C19" w14:textId="77777777">
            <w:pPr>
              <w:rPr>
                <w:b/>
                <w:bCs/>
                <w:sz w:val="18"/>
                <w:szCs w:val="18"/>
                <w:lang w:val="en-US"/>
              </w:rPr>
            </w:pPr>
            <w:r w:rsidRPr="002C68D2">
              <w:rPr>
                <w:sz w:val="18"/>
                <w:szCs w:val="18"/>
                <w:lang w:val="en-US"/>
              </w:rPr>
              <w:t xml:space="preserve">(your end customer will receive the DLOA for signature via </w:t>
            </w:r>
            <w:proofErr w:type="spellStart"/>
            <w:r w:rsidRPr="002C68D2">
              <w:rPr>
                <w:sz w:val="18"/>
                <w:szCs w:val="18"/>
                <w:lang w:val="en-US"/>
              </w:rPr>
              <w:t>DocuSign</w:t>
            </w:r>
            <w:proofErr w:type="spellEnd"/>
            <w:r w:rsidRPr="002C68D2">
              <w:rPr>
                <w:sz w:val="18"/>
                <w:szCs w:val="18"/>
                <w:lang w:val="en-US"/>
              </w:rPr>
              <w:t xml:space="preserve">- </w:t>
            </w:r>
            <w:r w:rsidRPr="002C68D2">
              <w:rPr>
                <w:sz w:val="18"/>
                <w:szCs w:val="18"/>
              </w:rPr>
              <w:t xml:space="preserve">the email ID must be of the customer’s signatory because the </w:t>
            </w:r>
            <w:proofErr w:type="spellStart"/>
            <w:r w:rsidRPr="002C68D2">
              <w:rPr>
                <w:sz w:val="18"/>
                <w:szCs w:val="18"/>
              </w:rPr>
              <w:t>docusign</w:t>
            </w:r>
            <w:proofErr w:type="spellEnd"/>
            <w:r w:rsidRPr="002C68D2">
              <w:rPr>
                <w:sz w:val="18"/>
                <w:szCs w:val="18"/>
              </w:rPr>
              <w:t xml:space="preserve"> email cannot be forwarded on by the end-customer</w:t>
            </w:r>
            <w:r w:rsidRPr="002C68D2">
              <w:rPr>
                <w:sz w:val="18"/>
                <w:szCs w:val="18"/>
                <w:lang w:val="en-US"/>
              </w:rPr>
              <w:t>)</w:t>
            </w:r>
          </w:p>
        </w:tc>
        <w:tc>
          <w:tcPr>
            <w:tcW w:w="3544" w:type="dxa"/>
          </w:tcPr>
          <w:p w:rsidRPr="002C68D2" w:rsidR="007C1123" w:rsidP="00D84236" w:rsidRDefault="007C1123" w14:paraId="4C23982C" w14:textId="77777777">
            <w:pPr>
              <w:rPr>
                <w:b/>
                <w:bCs/>
                <w:color w:val="F20C36" w:themeColor="accent6"/>
                <w:sz w:val="18"/>
                <w:szCs w:val="18"/>
                <w:lang w:val="en-US"/>
              </w:rPr>
            </w:pPr>
            <w:r w:rsidRPr="002C68D2">
              <w:rPr>
                <w:b/>
                <w:bCs/>
                <w:color w:val="F20C36" w:themeColor="accent6"/>
                <w:sz w:val="18"/>
                <w:szCs w:val="18"/>
                <w:lang w:val="en-US"/>
              </w:rPr>
              <w:t>Mandatory for DLOA journey</w:t>
            </w:r>
          </w:p>
          <w:p w:rsidRPr="002C68D2" w:rsidR="007C1123" w:rsidP="00D84236" w:rsidRDefault="007C1123" w14:paraId="0C91AB07" w14:textId="45C5AA7E">
            <w:pPr>
              <w:rPr>
                <w:b/>
                <w:bCs/>
                <w:sz w:val="18"/>
                <w:szCs w:val="18"/>
                <w:lang w:val="en-US"/>
              </w:rPr>
            </w:pPr>
            <w:r w:rsidRPr="002C68D2">
              <w:rPr>
                <w:b/>
                <w:bCs/>
                <w:sz w:val="18"/>
                <w:szCs w:val="18"/>
                <w:lang w:val="en-US"/>
              </w:rPr>
              <w:t xml:space="preserve">Sender details </w:t>
            </w:r>
            <w:r w:rsidRPr="002C68D2">
              <w:rPr>
                <w:sz w:val="18"/>
                <w:szCs w:val="18"/>
                <w:lang w:val="en-US"/>
              </w:rPr>
              <w:t>(you will be the sender of the email triggered to the end customer and the details provided below are what your end-customer will se</w:t>
            </w:r>
            <w:r>
              <w:rPr>
                <w:sz w:val="18"/>
                <w:szCs w:val="18"/>
                <w:lang w:val="en-US"/>
              </w:rPr>
              <w:t xml:space="preserve">e- this is an optional node- </w:t>
            </w:r>
            <w:r w:rsidRPr="00DA1E73">
              <w:rPr>
                <w:rFonts w:cstheme="minorHAnsi"/>
                <w:sz w:val="18"/>
                <w:szCs w:val="18"/>
                <w:lang w:val="en-US"/>
              </w:rPr>
              <w:t>if not provide</w:t>
            </w:r>
            <w:r>
              <w:rPr>
                <w:rFonts w:cstheme="minorHAnsi"/>
                <w:sz w:val="18"/>
                <w:szCs w:val="18"/>
                <w:lang w:val="en-US"/>
              </w:rPr>
              <w:t>d</w:t>
            </w:r>
            <w:r w:rsidRPr="00DA1E73">
              <w:rPr>
                <w:rFonts w:cstheme="minorHAnsi"/>
                <w:sz w:val="18"/>
                <w:szCs w:val="18"/>
                <w:lang w:val="en-US"/>
              </w:rPr>
              <w:t>, it will automatically fetch</w:t>
            </w:r>
            <w:r>
              <w:rPr>
                <w:rFonts w:cstheme="minorHAnsi"/>
                <w:sz w:val="18"/>
                <w:szCs w:val="18"/>
                <w:lang w:val="en-US"/>
              </w:rPr>
              <w:t xml:space="preserve"> </w:t>
            </w:r>
            <w:r w:rsidR="00F37CBC">
              <w:rPr>
                <w:rFonts w:cstheme="minorHAnsi"/>
                <w:sz w:val="18"/>
                <w:szCs w:val="18"/>
                <w:lang w:val="en-US"/>
              </w:rPr>
              <w:t xml:space="preserve">the </w:t>
            </w:r>
            <w:r>
              <w:rPr>
                <w:rFonts w:cstheme="minorHAnsi"/>
                <w:sz w:val="18"/>
                <w:szCs w:val="18"/>
                <w:lang w:val="en-US"/>
              </w:rPr>
              <w:t xml:space="preserve">sender details </w:t>
            </w:r>
            <w:r w:rsidRPr="00DA1E73">
              <w:rPr>
                <w:rFonts w:cstheme="minorHAnsi"/>
                <w:sz w:val="18"/>
                <w:szCs w:val="18"/>
                <w:lang w:val="en-US"/>
              </w:rPr>
              <w:t>from Colt’s database</w:t>
            </w:r>
            <w:r w:rsidRPr="002C68D2">
              <w:rPr>
                <w:sz w:val="18"/>
                <w:szCs w:val="18"/>
                <w:lang w:val="en-US"/>
              </w:rPr>
              <w:t>)</w:t>
            </w:r>
          </w:p>
          <w:p w:rsidRPr="002C68D2" w:rsidR="007C1123" w:rsidP="00D84236" w:rsidRDefault="007C1123" w14:paraId="4B5AD341" w14:textId="77777777">
            <w:pPr>
              <w:ind w:left="720"/>
              <w:rPr>
                <w:rFonts w:cstheme="minorHAnsi"/>
                <w:sz w:val="18"/>
                <w:szCs w:val="18"/>
                <w:lang w:val="en-US"/>
              </w:rPr>
            </w:pPr>
            <w:r w:rsidRPr="002C68D2">
              <w:rPr>
                <w:rFonts w:cstheme="minorHAnsi"/>
                <w:b/>
                <w:bCs/>
                <w:sz w:val="18"/>
                <w:szCs w:val="18"/>
                <w:lang w:val="en-US"/>
              </w:rPr>
              <w:t>NOD</w:t>
            </w:r>
            <w:r w:rsidRPr="002C68D2">
              <w:rPr>
                <w:rFonts w:cstheme="minorHAnsi"/>
                <w:sz w:val="18"/>
                <w:szCs w:val="18"/>
                <w:lang w:val="en-US"/>
              </w:rPr>
              <w:t xml:space="preserve">: </w:t>
            </w:r>
            <w:r>
              <w:rPr>
                <w:rFonts w:cstheme="minorHAnsi"/>
                <w:sz w:val="18"/>
                <w:szCs w:val="18"/>
                <w:lang w:val="en-US"/>
              </w:rPr>
              <w:t>Your</w:t>
            </w:r>
            <w:r w:rsidRPr="002C68D2">
              <w:rPr>
                <w:rFonts w:cstheme="minorHAnsi"/>
                <w:sz w:val="18"/>
                <w:szCs w:val="18"/>
                <w:lang w:val="en-US"/>
              </w:rPr>
              <w:t xml:space="preserve"> Company Name (M) and </w:t>
            </w:r>
            <w:r>
              <w:rPr>
                <w:rFonts w:cstheme="minorHAnsi"/>
                <w:sz w:val="18"/>
                <w:szCs w:val="18"/>
                <w:lang w:val="en-US"/>
              </w:rPr>
              <w:t xml:space="preserve">your </w:t>
            </w:r>
            <w:r w:rsidRPr="002C68D2">
              <w:rPr>
                <w:rFonts w:cstheme="minorHAnsi"/>
                <w:sz w:val="18"/>
                <w:szCs w:val="18"/>
                <w:lang w:val="en-US"/>
              </w:rPr>
              <w:t>Email Address (M)</w:t>
            </w:r>
          </w:p>
          <w:p w:rsidRPr="002C68D2" w:rsidR="007C1123" w:rsidP="00D84236" w:rsidRDefault="007C1123" w14:paraId="766748CA" w14:textId="77777777">
            <w:pPr>
              <w:ind w:left="720"/>
              <w:rPr>
                <w:rFonts w:cstheme="minorHAnsi"/>
                <w:sz w:val="18"/>
                <w:szCs w:val="18"/>
                <w:lang w:val="en-US"/>
              </w:rPr>
            </w:pPr>
            <w:r w:rsidRPr="002C68D2">
              <w:rPr>
                <w:b/>
                <w:bCs/>
                <w:sz w:val="18"/>
                <w:szCs w:val="18"/>
                <w:lang w:val="en-US"/>
              </w:rPr>
              <w:t>Apigee</w:t>
            </w:r>
            <w:r w:rsidRPr="002C68D2">
              <w:rPr>
                <w:rFonts w:cstheme="minorHAnsi"/>
                <w:b/>
                <w:bCs/>
                <w:sz w:val="18"/>
                <w:szCs w:val="18"/>
                <w:lang w:val="en-US"/>
              </w:rPr>
              <w:t xml:space="preserve"> API</w:t>
            </w:r>
            <w:r w:rsidRPr="002C68D2">
              <w:rPr>
                <w:rFonts w:cstheme="minorHAnsi"/>
                <w:sz w:val="18"/>
                <w:szCs w:val="18"/>
                <w:lang w:val="en-US"/>
              </w:rPr>
              <w:t>: senderCompanyName (M), senderEmail (M)</w:t>
            </w:r>
          </w:p>
          <w:p w:rsidRPr="002C68D2" w:rsidR="007C1123" w:rsidP="00D84236" w:rsidRDefault="007C1123" w14:paraId="736067F6" w14:textId="77777777">
            <w:pPr>
              <w:rPr>
                <w:sz w:val="18"/>
                <w:szCs w:val="18"/>
                <w:lang w:val="en-US"/>
              </w:rPr>
            </w:pPr>
            <w:r w:rsidRPr="002C68D2">
              <w:rPr>
                <w:b/>
                <w:bCs/>
                <w:sz w:val="18"/>
                <w:szCs w:val="18"/>
                <w:lang w:val="en-US"/>
              </w:rPr>
              <w:t>Recipient</w:t>
            </w:r>
            <w:r>
              <w:rPr>
                <w:b/>
                <w:bCs/>
                <w:sz w:val="18"/>
                <w:szCs w:val="18"/>
                <w:lang w:val="en-US"/>
              </w:rPr>
              <w:t>/Signing Authority</w:t>
            </w:r>
            <w:r w:rsidRPr="002C68D2">
              <w:rPr>
                <w:b/>
                <w:bCs/>
                <w:sz w:val="18"/>
                <w:szCs w:val="18"/>
                <w:lang w:val="en-US"/>
              </w:rPr>
              <w:t xml:space="preserve"> details </w:t>
            </w:r>
            <w:r w:rsidRPr="002C68D2">
              <w:rPr>
                <w:sz w:val="18"/>
                <w:szCs w:val="18"/>
                <w:lang w:val="en-US"/>
              </w:rPr>
              <w:t>(your end customer who will receive the LOA for digital signature)</w:t>
            </w:r>
          </w:p>
          <w:p w:rsidRPr="002C68D2" w:rsidR="007C1123" w:rsidP="00D84236" w:rsidRDefault="007C1123" w14:paraId="54814EDD" w14:textId="77777777">
            <w:pPr>
              <w:ind w:left="720"/>
              <w:rPr>
                <w:sz w:val="18"/>
                <w:szCs w:val="18"/>
                <w:lang w:val="en-US"/>
              </w:rPr>
            </w:pPr>
            <w:r w:rsidRPr="002C68D2">
              <w:rPr>
                <w:b/>
                <w:bCs/>
                <w:sz w:val="18"/>
                <w:szCs w:val="18"/>
                <w:lang w:val="en-US"/>
              </w:rPr>
              <w:t>NOD</w:t>
            </w:r>
            <w:r w:rsidRPr="002C68D2">
              <w:rPr>
                <w:sz w:val="18"/>
                <w:szCs w:val="18"/>
                <w:lang w:val="en-US"/>
              </w:rPr>
              <w:t>: First Name (M), Last Name (M)</w:t>
            </w:r>
            <w:r>
              <w:rPr>
                <w:sz w:val="18"/>
                <w:szCs w:val="18"/>
                <w:lang w:val="en-US"/>
              </w:rPr>
              <w:t xml:space="preserve"> </w:t>
            </w:r>
            <w:r w:rsidRPr="002C68D2">
              <w:rPr>
                <w:sz w:val="18"/>
                <w:szCs w:val="18"/>
                <w:lang w:val="en-US"/>
              </w:rPr>
              <w:t>and Email ID (M)</w:t>
            </w:r>
          </w:p>
          <w:p w:rsidRPr="002C68D2" w:rsidR="007C1123" w:rsidP="00D84236" w:rsidRDefault="007C1123" w14:paraId="7FBB4FEB" w14:textId="77777777">
            <w:pPr>
              <w:ind w:left="720"/>
              <w:rPr>
                <w:b/>
                <w:bCs/>
                <w:sz w:val="18"/>
                <w:szCs w:val="18"/>
                <w:lang w:val="en-US"/>
              </w:rPr>
            </w:pPr>
            <w:r w:rsidRPr="002C68D2">
              <w:rPr>
                <w:b/>
                <w:bCs/>
                <w:sz w:val="18"/>
                <w:szCs w:val="18"/>
                <w:lang w:val="en-US"/>
              </w:rPr>
              <w:t>Apigee API</w:t>
            </w:r>
            <w:r w:rsidRPr="002C68D2">
              <w:rPr>
                <w:sz w:val="18"/>
                <w:szCs w:val="18"/>
                <w:lang w:val="en-US"/>
              </w:rPr>
              <w:t xml:space="preserve">: </w:t>
            </w:r>
            <w:r w:rsidRPr="002C68D2">
              <w:rPr>
                <w:sz w:val="18"/>
                <w:szCs w:val="18"/>
              </w:rPr>
              <w:t xml:space="preserve">signingAuthorityFirstName </w:t>
            </w:r>
            <w:r w:rsidRPr="002C68D2">
              <w:rPr>
                <w:sz w:val="18"/>
                <w:szCs w:val="18"/>
                <w:lang w:val="en-US"/>
              </w:rPr>
              <w:t xml:space="preserve">(M), </w:t>
            </w:r>
            <w:r w:rsidRPr="002C68D2">
              <w:rPr>
                <w:sz w:val="18"/>
                <w:szCs w:val="18"/>
              </w:rPr>
              <w:t xml:space="preserve"> signingAuthorityLastName </w:t>
            </w:r>
            <w:r w:rsidRPr="002C68D2">
              <w:rPr>
                <w:sz w:val="18"/>
                <w:szCs w:val="18"/>
                <w:lang w:val="en-US"/>
              </w:rPr>
              <w:t>(M)</w:t>
            </w:r>
            <w:r w:rsidRPr="002C68D2">
              <w:rPr>
                <w:sz w:val="18"/>
                <w:szCs w:val="18"/>
              </w:rPr>
              <w:t xml:space="preserve">, signingAuthorityEmail </w:t>
            </w:r>
            <w:r w:rsidRPr="002C68D2">
              <w:rPr>
                <w:sz w:val="18"/>
                <w:szCs w:val="18"/>
                <w:lang w:val="en-US"/>
              </w:rPr>
              <w:t>(M)</w:t>
            </w:r>
          </w:p>
        </w:tc>
        <w:tc>
          <w:tcPr>
            <w:tcW w:w="1876" w:type="dxa"/>
          </w:tcPr>
          <w:p w:rsidRPr="002C68D2" w:rsidR="007C1123" w:rsidP="00D84236" w:rsidRDefault="007C1123" w14:paraId="4FF5F031" w14:textId="77777777">
            <w:pPr>
              <w:rPr>
                <w:sz w:val="18"/>
                <w:szCs w:val="18"/>
                <w:lang w:val="en-US"/>
              </w:rPr>
            </w:pPr>
            <w:r w:rsidRPr="002C68D2">
              <w:rPr>
                <w:sz w:val="18"/>
                <w:szCs w:val="18"/>
                <w:lang w:val="en-US"/>
              </w:rPr>
              <w:t>Not applicable</w:t>
            </w:r>
          </w:p>
        </w:tc>
        <w:tc>
          <w:tcPr>
            <w:tcW w:w="1701" w:type="dxa"/>
          </w:tcPr>
          <w:p w:rsidRPr="002C68D2" w:rsidR="007C1123" w:rsidP="00D84236" w:rsidRDefault="007C1123" w14:paraId="290C7187" w14:textId="77777777">
            <w:pPr>
              <w:rPr>
                <w:sz w:val="18"/>
                <w:szCs w:val="18"/>
                <w:lang w:val="en-US"/>
              </w:rPr>
            </w:pPr>
            <w:r w:rsidRPr="002C68D2">
              <w:rPr>
                <w:color w:val="F20C36" w:themeColor="accent6"/>
                <w:sz w:val="18"/>
                <w:szCs w:val="18"/>
                <w:lang w:val="en-US"/>
              </w:rPr>
              <w:t>Mandatory</w:t>
            </w:r>
          </w:p>
        </w:tc>
      </w:tr>
      <w:tr w:rsidR="007C1123" w:rsidTr="00A55089" w14:paraId="14C0F203" w14:textId="77777777">
        <w:tc>
          <w:tcPr>
            <w:tcW w:w="2405" w:type="dxa"/>
          </w:tcPr>
          <w:p w:rsidRPr="00C70079" w:rsidR="007C1123" w:rsidP="00D84236" w:rsidRDefault="007C1123" w14:paraId="144EFB77" w14:textId="77777777">
            <w:pPr>
              <w:rPr>
                <w:b/>
                <w:bCs/>
                <w:sz w:val="18"/>
                <w:szCs w:val="18"/>
                <w:lang w:val="en-US"/>
              </w:rPr>
            </w:pPr>
            <w:r w:rsidRPr="00C70079">
              <w:rPr>
                <w:b/>
                <w:bCs/>
                <w:sz w:val="18"/>
                <w:szCs w:val="18"/>
                <w:lang w:val="en-US"/>
              </w:rPr>
              <w:t>Customer Reference</w:t>
            </w:r>
          </w:p>
        </w:tc>
        <w:tc>
          <w:tcPr>
            <w:tcW w:w="3544" w:type="dxa"/>
          </w:tcPr>
          <w:p w:rsidRPr="002C68D2" w:rsidR="007C1123" w:rsidP="00D84236" w:rsidRDefault="007C1123" w14:paraId="3511AECA" w14:textId="77777777">
            <w:pPr>
              <w:rPr>
                <w:b/>
                <w:bCs/>
                <w:color w:val="91928F" w:themeColor="accent4" w:themeTint="99"/>
                <w:sz w:val="18"/>
                <w:szCs w:val="18"/>
                <w:lang w:val="en-US"/>
              </w:rPr>
            </w:pPr>
            <w:r w:rsidRPr="002C68D2">
              <w:rPr>
                <w:b/>
                <w:bCs/>
                <w:color w:val="00A59B" w:themeColor="accent2"/>
                <w:sz w:val="18"/>
                <w:szCs w:val="18"/>
                <w:lang w:val="en-US"/>
              </w:rPr>
              <w:t>No Change</w:t>
            </w:r>
          </w:p>
        </w:tc>
        <w:tc>
          <w:tcPr>
            <w:tcW w:w="1876" w:type="dxa"/>
          </w:tcPr>
          <w:p w:rsidRPr="002C68D2" w:rsidR="007C1123" w:rsidP="00D84236" w:rsidRDefault="007C1123" w14:paraId="026B5BD2" w14:textId="77777777">
            <w:pPr>
              <w:rPr>
                <w:sz w:val="18"/>
                <w:szCs w:val="18"/>
                <w:lang w:val="en-US"/>
              </w:rPr>
            </w:pPr>
            <w:r w:rsidRPr="002C68D2">
              <w:rPr>
                <w:sz w:val="18"/>
                <w:szCs w:val="18"/>
                <w:lang w:val="en-US"/>
              </w:rPr>
              <w:t>Optional</w:t>
            </w:r>
          </w:p>
        </w:tc>
        <w:tc>
          <w:tcPr>
            <w:tcW w:w="1701" w:type="dxa"/>
          </w:tcPr>
          <w:p w:rsidRPr="002C68D2" w:rsidR="007C1123" w:rsidP="00D84236" w:rsidRDefault="007C1123" w14:paraId="6BAE31FF" w14:textId="77777777">
            <w:pPr>
              <w:rPr>
                <w:sz w:val="18"/>
                <w:szCs w:val="18"/>
                <w:lang w:val="en-US"/>
              </w:rPr>
            </w:pPr>
            <w:r w:rsidRPr="002C68D2">
              <w:rPr>
                <w:sz w:val="18"/>
                <w:szCs w:val="18"/>
                <w:lang w:val="en-US"/>
              </w:rPr>
              <w:t>Optional</w:t>
            </w:r>
          </w:p>
        </w:tc>
      </w:tr>
    </w:tbl>
    <w:p w:rsidR="007C1123" w:rsidP="007C1123" w:rsidRDefault="007C1123" w14:paraId="4911168F" w14:textId="77777777">
      <w:pPr>
        <w:spacing w:after="200" w:line="276" w:lineRule="auto"/>
        <w:rPr>
          <w:lang w:val="en-US"/>
        </w:rPr>
      </w:pPr>
    </w:p>
    <w:p w:rsidR="007C1123" w:rsidP="007C1123" w:rsidRDefault="007C1123" w14:paraId="2F9B5201" w14:textId="77777777">
      <w:pPr>
        <w:spacing w:after="200" w:line="276" w:lineRule="auto"/>
        <w:rPr>
          <w:lang w:val="en-US"/>
        </w:rPr>
      </w:pPr>
      <w:r>
        <w:rPr>
          <w:lang w:val="en-US"/>
        </w:rPr>
        <w:br w:type="page"/>
      </w:r>
    </w:p>
    <w:p w:rsidRPr="009A244C" w:rsidR="007C1123" w:rsidP="007C1123" w:rsidRDefault="007C1123" w14:paraId="74A5B2F9" w14:textId="77777777">
      <w:pPr>
        <w:pStyle w:val="Heading1"/>
        <w:spacing w:line="360" w:lineRule="auto"/>
        <w:rPr>
          <w:color w:val="FFC33C" w:themeColor="accent1"/>
        </w:rPr>
      </w:pPr>
      <w:bookmarkStart w:name="_Ref227835560" w:id="4"/>
      <w:r w:rsidRPr="009A244C">
        <w:rPr>
          <w:color w:val="FFC33C" w:themeColor="accent1"/>
        </w:rPr>
        <w:t>Numbers on Demand (NOD) and B2B API improvements</w:t>
      </w:r>
      <w:bookmarkEnd w:id="4"/>
    </w:p>
    <w:p w:rsidR="007C1123" w:rsidP="007C1123" w:rsidRDefault="007C1123" w14:paraId="13CFE6A8" w14:textId="310E2BCA">
      <w:pPr>
        <w:spacing w:line="360" w:lineRule="auto"/>
      </w:pPr>
      <w:r>
        <w:t xml:space="preserve">Below are </w:t>
      </w:r>
      <w:r w:rsidR="007D69C2">
        <w:t>2</w:t>
      </w:r>
      <w:r w:rsidR="007228C8">
        <w:t>0</w:t>
      </w:r>
      <w:r>
        <w:t xml:space="preserve"> improvements targeted for this release. Updated XSDs and API OAS specifications can be found in the </w:t>
      </w:r>
      <w:r w:rsidRPr="00836609">
        <w:rPr>
          <w:rFonts w:cstheme="minorHAnsi"/>
          <w:b/>
          <w:color w:val="00A59B" w:themeColor="accent2"/>
          <w:sz w:val="18"/>
          <w:szCs w:val="18"/>
          <w:lang w:val="en-US"/>
        </w:rPr>
        <w:fldChar w:fldCharType="begin"/>
      </w:r>
      <w:r w:rsidRPr="00836609">
        <w:rPr>
          <w:rFonts w:cstheme="minorHAnsi"/>
          <w:b/>
          <w:color w:val="00A59B" w:themeColor="accent2"/>
          <w:sz w:val="18"/>
          <w:szCs w:val="18"/>
          <w:lang w:val="en-US"/>
        </w:rPr>
        <w:instrText xml:space="preserve"> REF _Ref184390314 \h  \* MERGEFORMAT </w:instrText>
      </w:r>
      <w:r w:rsidRPr="00836609">
        <w:rPr>
          <w:rFonts w:cstheme="minorHAnsi"/>
          <w:b/>
          <w:color w:val="00A59B" w:themeColor="accent2"/>
          <w:sz w:val="18"/>
          <w:szCs w:val="18"/>
          <w:lang w:val="en-US"/>
        </w:rPr>
      </w:r>
      <w:r w:rsidRPr="00836609">
        <w:rPr>
          <w:rFonts w:cstheme="minorHAnsi"/>
          <w:b/>
          <w:color w:val="00A59B" w:themeColor="accent2"/>
          <w:sz w:val="18"/>
          <w:szCs w:val="18"/>
          <w:lang w:val="en-US"/>
        </w:rPr>
        <w:fldChar w:fldCharType="separate"/>
      </w:r>
      <w:r w:rsidRPr="00836609">
        <w:rPr>
          <w:rFonts w:cstheme="minorHAnsi"/>
          <w:b/>
          <w:color w:val="00A59B" w:themeColor="accent2"/>
          <w:sz w:val="18"/>
          <w:szCs w:val="18"/>
          <w:lang w:val="en-US"/>
        </w:rPr>
        <w:t>Appendix A: XSD</w:t>
      </w:r>
      <w:r w:rsidRPr="00836609">
        <w:rPr>
          <w:rFonts w:cstheme="minorHAnsi"/>
          <w:b/>
          <w:color w:val="00A59B" w:themeColor="accent2"/>
          <w:sz w:val="18"/>
          <w:szCs w:val="18"/>
          <w:lang w:val="en-US"/>
        </w:rPr>
        <w:fldChar w:fldCharType="end"/>
      </w:r>
      <w:r w:rsidRPr="00836609">
        <w:rPr>
          <w:rFonts w:cstheme="minorHAnsi"/>
          <w:b/>
          <w:color w:val="00A59B" w:themeColor="accent2"/>
          <w:sz w:val="18"/>
          <w:szCs w:val="18"/>
          <w:lang w:val="en-US"/>
        </w:rPr>
        <w:t xml:space="preserve"> </w:t>
      </w:r>
      <w:r>
        <w:t xml:space="preserve">and </w:t>
      </w:r>
      <w:r w:rsidRPr="00987FD9" w:rsidR="00836609">
        <w:rPr>
          <w:rFonts w:cstheme="minorHAnsi"/>
          <w:b/>
          <w:bCs/>
          <w:color w:val="00A59B" w:themeColor="accent2"/>
          <w:sz w:val="18"/>
          <w:szCs w:val="18"/>
          <w:lang w:val="en-US"/>
        </w:rPr>
        <w:fldChar w:fldCharType="begin"/>
      </w:r>
      <w:r w:rsidRPr="00987FD9" w:rsidR="00836609">
        <w:rPr>
          <w:rFonts w:cstheme="minorHAnsi"/>
          <w:b/>
          <w:bCs/>
          <w:color w:val="00A59B" w:themeColor="accent2"/>
          <w:sz w:val="18"/>
          <w:szCs w:val="18"/>
          <w:lang w:val="en-US"/>
        </w:rPr>
        <w:instrText xml:space="preserve"> REF _Ref224147665 \h  \* MERGEFORMAT </w:instrText>
      </w:r>
      <w:r w:rsidRPr="00987FD9" w:rsidR="00836609">
        <w:rPr>
          <w:rFonts w:cstheme="minorHAnsi"/>
          <w:b/>
          <w:bCs/>
          <w:color w:val="00A59B" w:themeColor="accent2"/>
          <w:sz w:val="18"/>
          <w:szCs w:val="18"/>
          <w:lang w:val="en-US"/>
        </w:rPr>
      </w:r>
      <w:r w:rsidRPr="00987FD9" w:rsidR="00836609">
        <w:rPr>
          <w:rFonts w:cstheme="minorHAnsi"/>
          <w:b/>
          <w:bCs/>
          <w:color w:val="00A59B" w:themeColor="accent2"/>
          <w:sz w:val="18"/>
          <w:szCs w:val="18"/>
          <w:lang w:val="en-US"/>
        </w:rPr>
        <w:fldChar w:fldCharType="separate"/>
      </w:r>
      <w:r w:rsidRPr="00987FD9" w:rsidR="00836609">
        <w:rPr>
          <w:rFonts w:cstheme="minorHAnsi"/>
          <w:b/>
          <w:bCs/>
          <w:color w:val="00A59B" w:themeColor="accent2"/>
          <w:sz w:val="18"/>
          <w:szCs w:val="18"/>
          <w:lang w:val="en-US"/>
        </w:rPr>
        <w:t>Appendix B: API specifications</w:t>
      </w:r>
      <w:r w:rsidRPr="00987FD9" w:rsidR="00836609">
        <w:rPr>
          <w:rFonts w:cstheme="minorHAnsi"/>
          <w:b/>
          <w:bCs/>
          <w:color w:val="00A59B" w:themeColor="accent2"/>
          <w:sz w:val="18"/>
          <w:szCs w:val="18"/>
          <w:lang w:val="en-US"/>
        </w:rPr>
        <w:fldChar w:fldCharType="end"/>
      </w:r>
      <w:r>
        <w:t>.</w:t>
      </w:r>
    </w:p>
    <w:p w:rsidR="007C1123" w:rsidP="007C1123" w:rsidRDefault="007C1123" w14:paraId="29D07999" w14:textId="77777777">
      <w:pPr>
        <w:spacing w:line="360" w:lineRule="auto"/>
      </w:pPr>
      <w:r w:rsidRPr="003E3AD9">
        <w:rPr>
          <w:b/>
          <w:bCs/>
          <w:i/>
          <w:iCs/>
          <w:u w:val="single"/>
        </w:rPr>
        <w:t>Please note</w:t>
      </w:r>
      <w:r w:rsidRPr="003E3AD9">
        <w:t xml:space="preserve">: </w:t>
      </w:r>
      <w:r>
        <w:t>Screenshots showing the NOD portal</w:t>
      </w:r>
      <w:r w:rsidRPr="003E3AD9">
        <w:t xml:space="preserve"> </w:t>
      </w:r>
      <w:r>
        <w:t>changes will be shared 10 days before the release.</w:t>
      </w:r>
    </w:p>
    <w:tbl>
      <w:tblPr>
        <w:tblStyle w:val="Colttop"/>
        <w:tblW w:w="9985" w:type="dxa"/>
        <w:tblLayout w:type="fixed"/>
        <w:tblLook w:val="04A0" w:firstRow="1" w:lastRow="0" w:firstColumn="1" w:lastColumn="0" w:noHBand="0" w:noVBand="1"/>
      </w:tblPr>
      <w:tblGrid>
        <w:gridCol w:w="535"/>
        <w:gridCol w:w="1440"/>
        <w:gridCol w:w="990"/>
        <w:gridCol w:w="4500"/>
        <w:gridCol w:w="990"/>
        <w:gridCol w:w="1530"/>
      </w:tblGrid>
      <w:tr w:rsidRPr="002C68D2" w:rsidR="007C1123" w:rsidTr="000658D2" w14:paraId="123354B1" w14:textId="77777777">
        <w:trPr>
          <w:cnfStyle w:val="100000000000" w:firstRow="1" w:lastRow="0" w:firstColumn="0" w:lastColumn="0" w:oddVBand="0" w:evenVBand="0" w:oddHBand="0" w:evenHBand="0" w:firstRowFirstColumn="0" w:firstRowLastColumn="0" w:lastRowFirstColumn="0" w:lastRowLastColumn="0"/>
          <w:trHeight w:val="244"/>
          <w:tblHeader/>
        </w:trPr>
        <w:tc>
          <w:tcPr>
            <w:tcW w:w="535" w:type="dxa"/>
          </w:tcPr>
          <w:p w:rsidRPr="00130808" w:rsidR="007C1123" w:rsidRDefault="007C1123" w14:paraId="3DD5AFC2" w14:textId="77777777">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Sr no</w:t>
            </w:r>
          </w:p>
        </w:tc>
        <w:tc>
          <w:tcPr>
            <w:tcW w:w="1440" w:type="dxa"/>
          </w:tcPr>
          <w:p w:rsidRPr="00130808" w:rsidR="007C1123" w:rsidRDefault="007C1123" w14:paraId="49C482C3" w14:textId="77777777">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Functionality</w:t>
            </w:r>
          </w:p>
        </w:tc>
        <w:tc>
          <w:tcPr>
            <w:tcW w:w="990" w:type="dxa"/>
          </w:tcPr>
          <w:p w:rsidRPr="00130808" w:rsidR="007C1123" w:rsidRDefault="007C1123" w14:paraId="12D95227" w14:textId="77777777">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Interface</w:t>
            </w:r>
          </w:p>
        </w:tc>
        <w:tc>
          <w:tcPr>
            <w:tcW w:w="4500" w:type="dxa"/>
          </w:tcPr>
          <w:p w:rsidRPr="00130808" w:rsidR="007C1123" w:rsidRDefault="007C1123" w14:paraId="36315771" w14:textId="77777777">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Improvement Description</w:t>
            </w:r>
          </w:p>
        </w:tc>
        <w:tc>
          <w:tcPr>
            <w:tcW w:w="990" w:type="dxa"/>
          </w:tcPr>
          <w:p w:rsidRPr="00130808" w:rsidR="007C1123" w:rsidRDefault="007C1123" w14:paraId="1DF46983" w14:textId="77777777">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Country Scope</w:t>
            </w:r>
          </w:p>
        </w:tc>
        <w:tc>
          <w:tcPr>
            <w:tcW w:w="1530" w:type="dxa"/>
          </w:tcPr>
          <w:p w:rsidRPr="00130808" w:rsidR="007C1123" w:rsidRDefault="007C1123" w14:paraId="448089CD" w14:textId="77777777">
            <w:pPr>
              <w:spacing w:before="240" w:line="276" w:lineRule="auto"/>
              <w:contextualSpacing/>
              <w:rPr>
                <w:rFonts w:asciiTheme="minorHAnsi" w:hAnsiTheme="minorHAnsi" w:cstheme="minorHAnsi"/>
                <w:sz w:val="18"/>
                <w:szCs w:val="18"/>
              </w:rPr>
            </w:pPr>
            <w:r w:rsidRPr="00130808">
              <w:rPr>
                <w:rFonts w:asciiTheme="minorHAnsi" w:hAnsiTheme="minorHAnsi" w:cstheme="minorHAnsi"/>
                <w:sz w:val="18"/>
                <w:szCs w:val="18"/>
              </w:rPr>
              <w:t>Code Breaking change for customer (Yes/No)</w:t>
            </w:r>
          </w:p>
        </w:tc>
      </w:tr>
      <w:tr w:rsidRPr="002C68D2" w:rsidR="007C1123" w:rsidTr="000658D2" w14:paraId="21ED4EFB" w14:textId="77777777">
        <w:trPr>
          <w:trHeight w:val="759"/>
        </w:trPr>
        <w:tc>
          <w:tcPr>
            <w:tcW w:w="535" w:type="dxa"/>
          </w:tcPr>
          <w:p w:rsidRPr="002C68D2" w:rsidR="007C1123" w:rsidRDefault="007C1123" w14:paraId="5644CE42" w14:textId="77777777">
            <w:pPr>
              <w:spacing w:before="240" w:after="200" w:line="276" w:lineRule="auto"/>
              <w:rPr>
                <w:rFonts w:eastAsia="Times New Roman" w:cstheme="minorHAnsi"/>
                <w:color w:val="000000"/>
                <w:sz w:val="18"/>
                <w:szCs w:val="18"/>
                <w:lang w:val="en-US" w:eastAsia="ja-JP"/>
              </w:rPr>
            </w:pPr>
            <w:r w:rsidRPr="002C68D2">
              <w:rPr>
                <w:rFonts w:eastAsia="Times New Roman" w:cstheme="minorHAnsi"/>
                <w:color w:val="000000"/>
                <w:sz w:val="18"/>
                <w:szCs w:val="18"/>
                <w:lang w:val="en-US" w:eastAsia="ja-JP"/>
              </w:rPr>
              <w:t>1</w:t>
            </w:r>
          </w:p>
        </w:tc>
        <w:tc>
          <w:tcPr>
            <w:tcW w:w="1440" w:type="dxa"/>
          </w:tcPr>
          <w:p w:rsidRPr="002C68D2" w:rsidR="007C1123" w:rsidRDefault="007C1123" w14:paraId="28A9B084" w14:textId="77777777">
            <w:pPr>
              <w:spacing w:line="276" w:lineRule="auto"/>
              <w:rPr>
                <w:rFonts w:cstheme="minorHAnsi"/>
                <w:bCs/>
                <w:sz w:val="18"/>
                <w:szCs w:val="18"/>
                <w:lang w:val="en-US" w:eastAsia="ja-JP"/>
              </w:rPr>
            </w:pPr>
            <w:r>
              <w:rPr>
                <w:rFonts w:cstheme="minorHAnsi"/>
                <w:bCs/>
                <w:sz w:val="18"/>
                <w:szCs w:val="18"/>
                <w:lang w:val="en-US" w:eastAsia="ja-JP"/>
              </w:rPr>
              <w:t>All</w:t>
            </w:r>
          </w:p>
        </w:tc>
        <w:tc>
          <w:tcPr>
            <w:tcW w:w="990" w:type="dxa"/>
          </w:tcPr>
          <w:p w:rsidRPr="002C68D2" w:rsidR="007C1123" w:rsidRDefault="007C1123" w14:paraId="10E57912" w14:textId="77777777">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rsidR="007C1123" w:rsidRDefault="007C1123" w14:paraId="4E625518" w14:textId="77777777">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Colt’s product name is being updated from ‘Geographic Number Hosting’ to ‘Wholesale SIP’ in:-</w:t>
            </w:r>
          </w:p>
          <w:p w:rsidR="007C1123" w:rsidRDefault="007C1123" w14:paraId="2D676458" w14:textId="77777777">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All NOD pages</w:t>
            </w:r>
          </w:p>
          <w:p w:rsidR="007C1123" w:rsidRDefault="007C1123" w14:paraId="728149A6" w14:textId="77777777">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The unrated CDR page on Colt Online</w:t>
            </w:r>
          </w:p>
          <w:p w:rsidR="007C1123" w:rsidRDefault="007C1123" w14:paraId="64F362A8" w14:textId="77777777">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View Reseller Data page</w:t>
            </w:r>
          </w:p>
          <w:p w:rsidR="007C1123" w:rsidRDefault="007C1123" w14:paraId="681CC2E3" w14:textId="77777777">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User account management pages</w:t>
            </w:r>
          </w:p>
          <w:p w:rsidRPr="002C68D2" w:rsidR="007C1123" w:rsidRDefault="007C1123" w14:paraId="326D61F9" w14:textId="77777777">
            <w:pPr>
              <w:spacing w:line="276" w:lineRule="auto"/>
              <w:rPr>
                <w:rStyle w:val="normaltextrun"/>
                <w:rFonts w:cstheme="minorHAnsi"/>
                <w:bCs/>
                <w:sz w:val="18"/>
                <w:szCs w:val="18"/>
                <w:lang w:val="en-US" w:eastAsia="ja-JP"/>
              </w:rPr>
            </w:pPr>
            <w:r>
              <w:rPr>
                <w:rStyle w:val="normaltextrun"/>
                <w:rFonts w:cstheme="minorHAnsi"/>
                <w:bCs/>
                <w:sz w:val="18"/>
                <w:szCs w:val="18"/>
                <w:lang w:val="en-US" w:eastAsia="ja-JP"/>
              </w:rPr>
              <w:t>Porting notifications (port updates)</w:t>
            </w:r>
          </w:p>
        </w:tc>
        <w:tc>
          <w:tcPr>
            <w:tcW w:w="990" w:type="dxa"/>
          </w:tcPr>
          <w:p w:rsidRPr="002C68D2" w:rsidR="007C1123" w:rsidRDefault="007C1123" w14:paraId="29544954" w14:textId="77777777">
            <w:pPr>
              <w:spacing w:before="240" w:line="276" w:lineRule="auto"/>
              <w:contextualSpacing/>
              <w:rPr>
                <w:rFonts w:cstheme="minorHAnsi"/>
                <w:sz w:val="18"/>
                <w:szCs w:val="18"/>
              </w:rPr>
            </w:pPr>
            <w:r>
              <w:rPr>
                <w:rFonts w:cstheme="minorHAnsi"/>
                <w:sz w:val="18"/>
                <w:szCs w:val="18"/>
              </w:rPr>
              <w:t>All</w:t>
            </w:r>
          </w:p>
        </w:tc>
        <w:tc>
          <w:tcPr>
            <w:tcW w:w="1530" w:type="dxa"/>
          </w:tcPr>
          <w:p w:rsidR="007C1123" w:rsidRDefault="007C1123" w14:paraId="218DD404" w14:textId="77777777">
            <w:pPr>
              <w:spacing w:before="240" w:line="276" w:lineRule="auto"/>
              <w:contextualSpacing/>
              <w:rPr>
                <w:rFonts w:cstheme="minorHAnsi"/>
                <w:sz w:val="18"/>
                <w:szCs w:val="18"/>
              </w:rPr>
            </w:pPr>
            <w:r>
              <w:rPr>
                <w:rFonts w:cstheme="minorHAnsi"/>
                <w:sz w:val="18"/>
                <w:szCs w:val="18"/>
              </w:rPr>
              <w:t>No</w:t>
            </w:r>
          </w:p>
          <w:p w:rsidRPr="002C68D2" w:rsidR="007C1123" w:rsidRDefault="007C1123" w14:paraId="590B4F47" w14:textId="44D05A66">
            <w:pPr>
              <w:spacing w:before="240" w:line="276" w:lineRule="auto"/>
              <w:contextualSpacing/>
              <w:rPr>
                <w:rFonts w:cstheme="minorHAnsi"/>
                <w:sz w:val="18"/>
                <w:szCs w:val="18"/>
              </w:rPr>
            </w:pPr>
            <w:r>
              <w:rPr>
                <w:rFonts w:cstheme="minorHAnsi"/>
                <w:sz w:val="18"/>
                <w:szCs w:val="18"/>
              </w:rPr>
              <w:t>(no impact on callBack</w:t>
            </w:r>
            <w:r w:rsidR="00DC0796">
              <w:rPr>
                <w:rFonts w:cstheme="minorHAnsi"/>
                <w:sz w:val="18"/>
                <w:szCs w:val="18"/>
              </w:rPr>
              <w:t xml:space="preserve"> </w:t>
            </w:r>
            <w:r>
              <w:rPr>
                <w:rFonts w:cstheme="minorHAnsi"/>
                <w:sz w:val="18"/>
                <w:szCs w:val="18"/>
              </w:rPr>
              <w:t>Notifications)</w:t>
            </w:r>
          </w:p>
        </w:tc>
      </w:tr>
      <w:tr w:rsidRPr="00797386" w:rsidR="0068292E" w:rsidTr="000658D2" w14:paraId="7CF1DDDA"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68292E" w:rsidRDefault="0068292E" w14:paraId="46E4DBCB" w14:textId="70B9C199">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w:t>
            </w:r>
          </w:p>
        </w:tc>
        <w:tc>
          <w:tcPr>
            <w:tcW w:w="1440" w:type="dxa"/>
          </w:tcPr>
          <w:p w:rsidR="0068292E" w:rsidP="0068292E" w:rsidRDefault="0068292E" w14:paraId="6EE18E7E" w14:textId="77777777">
            <w:pPr>
              <w:spacing w:line="276" w:lineRule="auto"/>
              <w:rPr>
                <w:rFonts w:cstheme="minorHAnsi"/>
                <w:bCs/>
                <w:sz w:val="18"/>
                <w:szCs w:val="18"/>
                <w:lang w:val="en-US" w:eastAsia="ja-JP"/>
              </w:rPr>
            </w:pPr>
            <w:r>
              <w:rPr>
                <w:rFonts w:cstheme="minorHAnsi"/>
                <w:bCs/>
                <w:sz w:val="18"/>
                <w:szCs w:val="18"/>
                <w:lang w:val="en-US" w:eastAsia="ja-JP"/>
              </w:rPr>
              <w:t>Activation</w:t>
            </w:r>
          </w:p>
          <w:p w:rsidR="0068292E" w:rsidRDefault="0068292E" w14:paraId="54D0E2D2" w14:textId="34B1AAE2">
            <w:pPr>
              <w:spacing w:line="276" w:lineRule="auto"/>
              <w:rPr>
                <w:rFonts w:cstheme="minorHAnsi"/>
                <w:bCs/>
                <w:sz w:val="18"/>
                <w:szCs w:val="18"/>
                <w:lang w:val="en-US" w:eastAsia="ja-JP"/>
              </w:rPr>
            </w:pPr>
            <w:r>
              <w:rPr>
                <w:rFonts w:cstheme="minorHAnsi"/>
                <w:bCs/>
                <w:sz w:val="18"/>
                <w:szCs w:val="18"/>
                <w:lang w:val="en-US" w:eastAsia="ja-JP"/>
              </w:rPr>
              <w:t>Address update</w:t>
            </w:r>
          </w:p>
        </w:tc>
        <w:tc>
          <w:tcPr>
            <w:tcW w:w="990" w:type="dxa"/>
          </w:tcPr>
          <w:p w:rsidR="00D157E9" w:rsidRDefault="0068292E" w14:paraId="1AE9B6BD" w14:textId="3900C79C">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 xml:space="preserve">NOD, </w:t>
            </w:r>
            <w:r w:rsidR="00D157E9">
              <w:rPr>
                <w:rFonts w:eastAsia="Times New Roman" w:cstheme="minorHAnsi"/>
                <w:color w:val="000000"/>
                <w:sz w:val="18"/>
                <w:szCs w:val="18"/>
                <w:lang w:val="en-US" w:eastAsia="ja-JP"/>
              </w:rPr>
              <w:t>SOAP/HTTPs APIs,</w:t>
            </w:r>
          </w:p>
          <w:p w:rsidR="0068292E" w:rsidRDefault="0068292E" w14:paraId="6C9A7797" w14:textId="3504F9A3">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APIGEE APIs</w:t>
            </w:r>
          </w:p>
        </w:tc>
        <w:tc>
          <w:tcPr>
            <w:tcW w:w="4500" w:type="dxa"/>
          </w:tcPr>
          <w:p w:rsidR="0068292E" w:rsidRDefault="0068292E" w14:paraId="547DF4EC" w14:textId="77777777">
            <w:pPr>
              <w:spacing w:line="276" w:lineRule="auto"/>
              <w:rPr>
                <w:rStyle w:val="normaltextrun"/>
                <w:rFonts w:cstheme="minorHAnsi"/>
                <w:bCs/>
                <w:sz w:val="18"/>
                <w:szCs w:val="18"/>
                <w:lang w:val="en-US" w:eastAsia="ja-JP"/>
              </w:rPr>
            </w:pPr>
            <w:r>
              <w:rPr>
                <w:rStyle w:val="normaltextrun"/>
                <w:rFonts w:cstheme="minorHAnsi"/>
                <w:b/>
                <w:sz w:val="18"/>
                <w:szCs w:val="18"/>
                <w:lang w:val="en-US" w:eastAsia="ja-JP"/>
              </w:rPr>
              <w:t xml:space="preserve">Company registration Number (SIRET) </w:t>
            </w:r>
            <w:r w:rsidRPr="0068292E">
              <w:rPr>
                <w:rStyle w:val="normaltextrun"/>
                <w:rFonts w:cstheme="minorHAnsi"/>
                <w:bCs/>
                <w:sz w:val="18"/>
                <w:szCs w:val="18"/>
                <w:lang w:val="en-US" w:eastAsia="ja-JP"/>
              </w:rPr>
              <w:t>will now be required for Activation and Address Update orders in France.</w:t>
            </w:r>
          </w:p>
          <w:p w:rsidR="0068292E" w:rsidP="0068292E" w:rsidRDefault="0068292E" w14:paraId="5772CA51" w14:textId="77777777">
            <w:pPr>
              <w:spacing w:line="276" w:lineRule="auto"/>
              <w:rPr>
                <w:rFonts w:cstheme="minorHAnsi"/>
                <w:b/>
                <w:sz w:val="18"/>
                <w:szCs w:val="18"/>
                <w:lang w:eastAsia="ja-JP"/>
              </w:rPr>
            </w:pPr>
            <w:r>
              <w:rPr>
                <w:rFonts w:cstheme="minorHAnsi"/>
                <w:b/>
                <w:sz w:val="18"/>
                <w:szCs w:val="18"/>
                <w:lang w:eastAsia="ja-JP"/>
              </w:rPr>
              <w:t>Field validations:</w:t>
            </w:r>
          </w:p>
          <w:p w:rsidRPr="0068292E" w:rsidR="0068292E" w:rsidP="0068292E" w:rsidRDefault="0068292E" w14:paraId="22808733" w14:textId="6AFF1919">
            <w:pPr>
              <w:spacing w:line="276" w:lineRule="auto"/>
              <w:rPr>
                <w:rStyle w:val="normaltextrun"/>
                <w:sz w:val="18"/>
                <w:szCs w:val="18"/>
                <w:lang w:val="en-US" w:eastAsia="ja-JP"/>
              </w:rPr>
            </w:pPr>
            <w:r w:rsidRPr="0068292E">
              <w:rPr>
                <w:rStyle w:val="normaltextrun"/>
                <w:sz w:val="18"/>
                <w:szCs w:val="18"/>
                <w:lang w:val="en-US" w:eastAsia="ja-JP"/>
              </w:rPr>
              <w:t>Alphanumeric.</w:t>
            </w:r>
          </w:p>
          <w:p w:rsidRPr="0068292E" w:rsidR="0068292E" w:rsidP="0068292E" w:rsidRDefault="0068292E" w14:paraId="37CF615B" w14:textId="77777777">
            <w:pPr>
              <w:spacing w:line="276" w:lineRule="auto"/>
              <w:rPr>
                <w:rStyle w:val="normaltextrun"/>
                <w:sz w:val="18"/>
                <w:szCs w:val="18"/>
                <w:lang w:val="en-US" w:eastAsia="ja-JP"/>
              </w:rPr>
            </w:pPr>
            <w:r w:rsidRPr="0068292E">
              <w:rPr>
                <w:rStyle w:val="normaltextrun"/>
                <w:sz w:val="18"/>
                <w:szCs w:val="18"/>
                <w:lang w:val="en-US" w:eastAsia="ja-JP"/>
              </w:rPr>
              <w:t>Allowed pattern: [0-9]{3}[ ]?[0-9]{3}[ ]?[0-9]{3}[ ]?[0-9]{5}</w:t>
            </w:r>
          </w:p>
          <w:p w:rsidR="0068292E" w:rsidP="0068292E" w:rsidRDefault="0068292E" w14:paraId="29D6B1E2" w14:textId="77777777">
            <w:pPr>
              <w:spacing w:line="276" w:lineRule="auto"/>
              <w:rPr>
                <w:rStyle w:val="normaltextrun"/>
                <w:sz w:val="18"/>
                <w:szCs w:val="18"/>
                <w:lang w:val="en-US" w:eastAsia="ja-JP"/>
              </w:rPr>
            </w:pPr>
            <w:r w:rsidRPr="0068292E">
              <w:rPr>
                <w:rStyle w:val="normaltextrun"/>
                <w:sz w:val="18"/>
                <w:szCs w:val="18"/>
                <w:lang w:val="en-US" w:eastAsia="ja-JP"/>
              </w:rPr>
              <w:t>L ≤ 17</w:t>
            </w:r>
          </w:p>
          <w:p w:rsidRPr="0068292E" w:rsidR="0068292E" w:rsidP="0068292E" w:rsidRDefault="0068292E" w14:paraId="42075DB9" w14:textId="50BD9E98">
            <w:pPr>
              <w:spacing w:line="276" w:lineRule="auto"/>
              <w:rPr>
                <w:rStyle w:val="normaltextrun"/>
                <w:sz w:val="18"/>
                <w:szCs w:val="18"/>
                <w:lang w:val="en-US" w:eastAsia="ja-JP"/>
              </w:rPr>
            </w:pPr>
            <w:r>
              <w:rPr>
                <w:rStyle w:val="normaltextrun"/>
                <w:sz w:val="18"/>
                <w:szCs w:val="18"/>
                <w:lang w:val="en-US" w:eastAsia="ja-JP"/>
              </w:rPr>
              <w:t xml:space="preserve">Example: </w:t>
            </w:r>
            <w:r w:rsidRPr="0068292E">
              <w:rPr>
                <w:sz w:val="18"/>
                <w:szCs w:val="18"/>
                <w:lang w:eastAsia="ja-JP"/>
              </w:rPr>
              <w:t>a valid number with an optional space after the first three sets of 3 digits and the last set is 5 digits such as 123 123 222 52145, 123 12322254145, 123 123 22254145, 123123 222 54145, 123123222 54145 or 12345698701234</w:t>
            </w:r>
          </w:p>
          <w:p w:rsidRPr="0068292E" w:rsidR="0068292E" w:rsidRDefault="0068292E" w14:paraId="7CEACBDF" w14:textId="6F92CA13">
            <w:pPr>
              <w:spacing w:line="276" w:lineRule="auto"/>
              <w:rPr>
                <w:rStyle w:val="normaltextrun"/>
                <w:rFonts w:cstheme="minorHAnsi"/>
                <w:bCs/>
                <w:sz w:val="18"/>
                <w:szCs w:val="18"/>
                <w:lang w:val="en-US" w:eastAsia="ja-JP"/>
              </w:rPr>
            </w:pPr>
            <w:r w:rsidRPr="0068292E">
              <w:rPr>
                <w:rStyle w:val="normaltextrun"/>
                <w:rFonts w:cstheme="minorHAnsi"/>
                <w:bCs/>
                <w:sz w:val="18"/>
                <w:szCs w:val="18"/>
                <w:lang w:val="en-US" w:eastAsia="ja-JP"/>
              </w:rPr>
              <w:t xml:space="preserve">This field will be returned in </w:t>
            </w:r>
            <w:proofErr w:type="gramStart"/>
            <w:r>
              <w:rPr>
                <w:rStyle w:val="normaltextrun"/>
                <w:rFonts w:cstheme="minorHAnsi"/>
                <w:bCs/>
                <w:sz w:val="18"/>
                <w:szCs w:val="18"/>
                <w:lang w:val="en-US" w:eastAsia="ja-JP"/>
              </w:rPr>
              <w:t xml:space="preserve">the </w:t>
            </w:r>
            <w:r w:rsidRPr="0068292E">
              <w:rPr>
                <w:rStyle w:val="normaltextrun"/>
                <w:rFonts w:cstheme="minorHAnsi"/>
                <w:bCs/>
                <w:sz w:val="18"/>
                <w:szCs w:val="18"/>
                <w:lang w:val="en-US" w:eastAsia="ja-JP"/>
              </w:rPr>
              <w:t>order</w:t>
            </w:r>
            <w:proofErr w:type="gramEnd"/>
            <w:r w:rsidRPr="0068292E">
              <w:rPr>
                <w:rStyle w:val="normaltextrun"/>
                <w:rFonts w:cstheme="minorHAnsi"/>
                <w:bCs/>
                <w:sz w:val="18"/>
                <w:szCs w:val="18"/>
                <w:lang w:val="en-US" w:eastAsia="ja-JP"/>
              </w:rPr>
              <w:t xml:space="preserve"> details and in number details at </w:t>
            </w:r>
            <w:r w:rsidR="0073756D">
              <w:rPr>
                <w:rStyle w:val="normaltextrun"/>
                <w:rFonts w:cstheme="minorHAnsi"/>
                <w:bCs/>
                <w:sz w:val="18"/>
                <w:szCs w:val="18"/>
                <w:lang w:val="en-US" w:eastAsia="ja-JP"/>
              </w:rPr>
              <w:t>t</w:t>
            </w:r>
            <w:r w:rsidR="0073756D">
              <w:rPr>
                <w:rStyle w:val="normaltextrun"/>
                <w:rFonts w:cstheme="minorHAnsi"/>
                <w:bCs/>
                <w:sz w:val="18"/>
                <w:szCs w:val="18"/>
                <w:lang w:eastAsia="ja-JP"/>
              </w:rPr>
              <w:t xml:space="preserve">he </w:t>
            </w:r>
            <w:r w:rsidRPr="0068292E">
              <w:rPr>
                <w:rStyle w:val="normaltextrun"/>
                <w:rFonts w:cstheme="minorHAnsi"/>
                <w:bCs/>
                <w:sz w:val="18"/>
                <w:szCs w:val="18"/>
                <w:lang w:val="en-US" w:eastAsia="ja-JP"/>
              </w:rPr>
              <w:t>CLI level.</w:t>
            </w:r>
          </w:p>
        </w:tc>
        <w:tc>
          <w:tcPr>
            <w:tcW w:w="990" w:type="dxa"/>
          </w:tcPr>
          <w:p w:rsidR="0068292E" w:rsidRDefault="0068292E" w14:paraId="569C1921" w14:textId="52981935">
            <w:pPr>
              <w:spacing w:before="240" w:line="276" w:lineRule="auto"/>
              <w:contextualSpacing/>
              <w:rPr>
                <w:rFonts w:cstheme="minorHAnsi"/>
                <w:sz w:val="18"/>
                <w:szCs w:val="18"/>
              </w:rPr>
            </w:pPr>
            <w:r>
              <w:rPr>
                <w:rFonts w:cstheme="minorHAnsi"/>
                <w:sz w:val="18"/>
                <w:szCs w:val="18"/>
              </w:rPr>
              <w:t>FR</w:t>
            </w:r>
          </w:p>
        </w:tc>
        <w:tc>
          <w:tcPr>
            <w:tcW w:w="1530" w:type="dxa"/>
          </w:tcPr>
          <w:p w:rsidRPr="00797386" w:rsidR="0068292E" w:rsidRDefault="0068292E" w14:paraId="3D7CEF37" w14:textId="22BA4961">
            <w:pPr>
              <w:spacing w:before="240" w:line="276" w:lineRule="auto"/>
              <w:contextualSpacing/>
              <w:rPr>
                <w:rFonts w:cstheme="minorHAnsi"/>
                <w:sz w:val="18"/>
                <w:szCs w:val="18"/>
                <w:lang w:val="en-US"/>
              </w:rPr>
            </w:pPr>
            <w:r w:rsidRPr="00DC0796">
              <w:rPr>
                <w:rFonts w:cstheme="minorHAnsi"/>
                <w:color w:val="FF0000"/>
                <w:sz w:val="18"/>
                <w:szCs w:val="18"/>
                <w:lang w:val="en-US"/>
              </w:rPr>
              <w:t>Yes</w:t>
            </w:r>
            <w:r w:rsidR="00904648">
              <w:rPr>
                <w:rFonts w:cstheme="minorHAnsi"/>
                <w:color w:val="FF0000"/>
                <w:sz w:val="18"/>
                <w:szCs w:val="18"/>
                <w:lang w:val="en-US"/>
              </w:rPr>
              <w:t xml:space="preserve"> </w:t>
            </w:r>
            <w:r w:rsidRPr="00B00D4C" w:rsidR="00904648">
              <w:rPr>
                <w:rFonts w:cstheme="minorHAnsi"/>
                <w:color w:val="F20C36" w:themeColor="accent6"/>
                <w:sz w:val="18"/>
                <w:szCs w:val="18"/>
                <w:lang w:val="en-US"/>
              </w:rPr>
              <w:t xml:space="preserve">(this is a code breaking change and </w:t>
            </w:r>
            <w:r w:rsidRPr="00B00D4C" w:rsidR="0023649E">
              <w:rPr>
                <w:rFonts w:cstheme="minorHAnsi"/>
                <w:color w:val="F20C36" w:themeColor="accent6"/>
                <w:sz w:val="18"/>
                <w:szCs w:val="18"/>
                <w:lang w:val="en-US"/>
              </w:rPr>
              <w:t>field must be added in API request for Franc</w:t>
            </w:r>
            <w:r w:rsidRPr="00B00D4C" w:rsidR="00B00D4C">
              <w:rPr>
                <w:rFonts w:cstheme="minorHAnsi"/>
                <w:color w:val="F20C36" w:themeColor="accent6"/>
                <w:sz w:val="18"/>
                <w:szCs w:val="18"/>
                <w:lang w:val="en-US"/>
              </w:rPr>
              <w:t>e)</w:t>
            </w:r>
          </w:p>
        </w:tc>
      </w:tr>
      <w:tr w:rsidRPr="00797386" w:rsidR="001A6F54" w:rsidTr="000658D2" w14:paraId="286A8E3C" w14:textId="77777777">
        <w:trPr>
          <w:trHeight w:val="759"/>
        </w:trPr>
        <w:tc>
          <w:tcPr>
            <w:tcW w:w="535" w:type="dxa"/>
          </w:tcPr>
          <w:p w:rsidR="001A6F54" w:rsidP="001A6F54" w:rsidRDefault="001A6F54" w14:paraId="207BE1F2" w14:textId="055D703B">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3</w:t>
            </w:r>
          </w:p>
        </w:tc>
        <w:tc>
          <w:tcPr>
            <w:tcW w:w="1440" w:type="dxa"/>
          </w:tcPr>
          <w:p w:rsidR="001A6F54" w:rsidP="001A6F54" w:rsidRDefault="001A6F54" w14:paraId="2EF336D4" w14:textId="77777777">
            <w:pPr>
              <w:spacing w:line="276" w:lineRule="auto"/>
              <w:rPr>
                <w:rFonts w:cstheme="minorHAnsi"/>
                <w:bCs/>
                <w:sz w:val="18"/>
                <w:szCs w:val="18"/>
                <w:lang w:val="en-US" w:eastAsia="ja-JP"/>
              </w:rPr>
            </w:pPr>
            <w:r>
              <w:rPr>
                <w:rFonts w:cstheme="minorHAnsi"/>
                <w:bCs/>
                <w:sz w:val="18"/>
                <w:szCs w:val="18"/>
                <w:lang w:val="en-US" w:eastAsia="ja-JP"/>
              </w:rPr>
              <w:t>numberEnquiry</w:t>
            </w:r>
          </w:p>
          <w:p w:rsidR="001A6F54" w:rsidP="001A6F54" w:rsidRDefault="001A6F54" w14:paraId="4B97B8BC" w14:textId="438B2A59">
            <w:pPr>
              <w:spacing w:line="276" w:lineRule="auto"/>
              <w:rPr>
                <w:rFonts w:cstheme="minorHAnsi"/>
                <w:bCs/>
                <w:sz w:val="18"/>
                <w:szCs w:val="18"/>
                <w:lang w:val="en-US" w:eastAsia="ja-JP"/>
              </w:rPr>
            </w:pPr>
            <w:r w:rsidRPr="00066A3E">
              <w:rPr>
                <w:rFonts w:eastAsia="Times New Roman" w:cstheme="minorHAnsi"/>
                <w:color w:val="000000"/>
                <w:sz w:val="18"/>
                <w:szCs w:val="18"/>
                <w:lang w:val="en-US" w:eastAsia="ja-JP"/>
              </w:rPr>
              <w:t>num</w:t>
            </w:r>
            <w:r>
              <w:rPr>
                <w:rFonts w:eastAsia="Times New Roman" w:cstheme="minorHAnsi"/>
                <w:color w:val="000000"/>
                <w:sz w:val="18"/>
                <w:szCs w:val="18"/>
                <w:lang w:val="en-US" w:eastAsia="ja-JP"/>
              </w:rPr>
              <w:t>berCollection</w:t>
            </w:r>
          </w:p>
        </w:tc>
        <w:tc>
          <w:tcPr>
            <w:tcW w:w="990" w:type="dxa"/>
          </w:tcPr>
          <w:p w:rsidR="001A6F54" w:rsidP="001A6F54" w:rsidRDefault="001A6F54" w14:paraId="1696EA80" w14:textId="4CE46F2C">
            <w:pPr>
              <w:spacing w:before="240" w:line="276" w:lineRule="auto"/>
              <w:contextualSpacing/>
              <w:rPr>
                <w:rFonts w:eastAsia="Times New Roman" w:cstheme="minorHAnsi"/>
                <w:color w:val="000000"/>
                <w:sz w:val="18"/>
                <w:szCs w:val="18"/>
                <w:lang w:val="en-US" w:eastAsia="ja-JP"/>
              </w:rPr>
            </w:pPr>
            <w:r w:rsidRPr="00066A3E">
              <w:rPr>
                <w:rFonts w:eastAsia="Times New Roman" w:cstheme="minorHAnsi"/>
                <w:color w:val="000000"/>
                <w:sz w:val="18"/>
                <w:szCs w:val="18"/>
                <w:lang w:val="en-US" w:eastAsia="ja-JP"/>
              </w:rPr>
              <w:t xml:space="preserve">SOAP/HTTPS </w:t>
            </w:r>
            <w:r>
              <w:rPr>
                <w:rFonts w:eastAsia="Times New Roman" w:cstheme="minorHAnsi"/>
                <w:color w:val="000000"/>
                <w:sz w:val="18"/>
                <w:szCs w:val="18"/>
                <w:lang w:val="en-US" w:eastAsia="ja-JP"/>
              </w:rPr>
              <w:t>APIs</w:t>
            </w:r>
          </w:p>
        </w:tc>
        <w:tc>
          <w:tcPr>
            <w:tcW w:w="4500" w:type="dxa"/>
          </w:tcPr>
          <w:p w:rsidR="001A6F54" w:rsidP="001A6F54" w:rsidRDefault="001A6F54" w14:paraId="7289D8D4"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Search for free Swedish</w:t>
            </w:r>
            <w:r w:rsidRPr="00E42F31">
              <w:rPr>
                <w:rFonts w:eastAsia="Times New Roman" w:cstheme="minorHAnsi"/>
                <w:bCs/>
                <w:sz w:val="18"/>
                <w:szCs w:val="18"/>
                <w:lang w:val="en-US" w:eastAsia="ja-JP"/>
              </w:rPr>
              <w:t xml:space="preserve"> </w:t>
            </w:r>
            <w:r>
              <w:rPr>
                <w:rFonts w:eastAsia="Times New Roman" w:cstheme="minorHAnsi"/>
                <w:bCs/>
                <w:sz w:val="18"/>
                <w:szCs w:val="18"/>
                <w:lang w:val="en-US" w:eastAsia="ja-JP"/>
              </w:rPr>
              <w:t>‘</w:t>
            </w:r>
            <w:r w:rsidRPr="00E42F31">
              <w:rPr>
                <w:rFonts w:eastAsia="Times New Roman" w:cstheme="minorHAnsi"/>
                <w:b/>
                <w:bCs/>
                <w:sz w:val="18"/>
                <w:szCs w:val="18"/>
                <w:lang w:val="en-US" w:eastAsia="ja-JP"/>
              </w:rPr>
              <w:t>Location Independent Number</w:t>
            </w:r>
            <w:r>
              <w:rPr>
                <w:rFonts w:eastAsia="Times New Roman" w:cstheme="minorHAnsi"/>
                <w:bCs/>
                <w:sz w:val="18"/>
                <w:szCs w:val="18"/>
                <w:lang w:val="en-US" w:eastAsia="ja-JP"/>
              </w:rPr>
              <w:t>’</w:t>
            </w:r>
          </w:p>
          <w:p w:rsidR="001A6F54" w:rsidP="001A6F54" w:rsidRDefault="001A6F54" w14:paraId="2D5021CC" w14:textId="77777777">
            <w:pPr>
              <w:spacing w:line="276" w:lineRule="auto"/>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numberType: Non Geo and numberCategory: VOIP</w:t>
            </w:r>
          </w:p>
          <w:p w:rsidR="001A6F54" w:rsidP="001A6F54" w:rsidRDefault="001A6F54" w14:paraId="36AF010C" w14:textId="762D4E6C">
            <w:pPr>
              <w:spacing w:line="276" w:lineRule="auto"/>
              <w:rPr>
                <w:rStyle w:val="normaltextrun"/>
                <w:rFonts w:cstheme="minorHAnsi"/>
                <w:b/>
                <w:sz w:val="18"/>
                <w:szCs w:val="18"/>
                <w:lang w:val="en-US" w:eastAsia="ja-JP"/>
              </w:rPr>
            </w:pPr>
            <w:r w:rsidRPr="00E23924">
              <w:rPr>
                <w:rFonts w:eastAsia="Times New Roman" w:cstheme="minorHAnsi"/>
                <w:b/>
                <w:color w:val="F20C36" w:themeColor="accent6"/>
                <w:sz w:val="18"/>
                <w:szCs w:val="18"/>
                <w:lang w:val="en-US" w:eastAsia="ja-JP"/>
              </w:rPr>
              <w:t>New behavior:</w:t>
            </w:r>
            <w:r w:rsidRPr="00E23924">
              <w:rPr>
                <w:rFonts w:eastAsia="Times New Roman" w:cstheme="minorHAnsi"/>
                <w:bCs/>
                <w:color w:val="F20C36" w:themeColor="accent6"/>
                <w:sz w:val="18"/>
                <w:szCs w:val="18"/>
                <w:lang w:val="en-US" w:eastAsia="ja-JP"/>
              </w:rPr>
              <w:t xml:space="preserve"> </w:t>
            </w:r>
            <w:r w:rsidRPr="00915E66">
              <w:rPr>
                <w:rFonts w:eastAsia="Times New Roman" w:cstheme="minorHAnsi"/>
                <w:bCs/>
                <w:sz w:val="18"/>
                <w:szCs w:val="18"/>
                <w:lang w:val="en-US" w:eastAsia="ja-JP"/>
              </w:rPr>
              <w:t>numberT</w:t>
            </w:r>
            <w:r w:rsidRPr="00E42F31">
              <w:rPr>
                <w:rFonts w:eastAsia="Times New Roman" w:cstheme="minorHAnsi"/>
                <w:bCs/>
                <w:sz w:val="18"/>
                <w:szCs w:val="18"/>
                <w:lang w:val="en-US" w:eastAsia="ja-JP"/>
              </w:rPr>
              <w:t>ype</w:t>
            </w:r>
            <w:r>
              <w:rPr>
                <w:rFonts w:eastAsia="Times New Roman" w:cstheme="minorHAnsi"/>
                <w:bCs/>
                <w:sz w:val="18"/>
                <w:szCs w:val="18"/>
                <w:lang w:val="en-US" w:eastAsia="ja-JP"/>
              </w:rPr>
              <w:t>:</w:t>
            </w:r>
            <w:r w:rsidRPr="00E42F31">
              <w:rPr>
                <w:rFonts w:eastAsia="Times New Roman" w:cstheme="minorHAnsi"/>
                <w:bCs/>
                <w:sz w:val="18"/>
                <w:szCs w:val="18"/>
                <w:lang w:val="en-US" w:eastAsia="ja-JP"/>
              </w:rPr>
              <w:t xml:space="preserve"> Geo and </w:t>
            </w:r>
            <w:r>
              <w:rPr>
                <w:rFonts w:eastAsia="Times New Roman" w:cstheme="minorHAnsi"/>
                <w:bCs/>
                <w:sz w:val="18"/>
                <w:szCs w:val="18"/>
                <w:lang w:val="en-US" w:eastAsia="ja-JP"/>
              </w:rPr>
              <w:t>numberC</w:t>
            </w:r>
            <w:r w:rsidRPr="00E42F31">
              <w:rPr>
                <w:rFonts w:eastAsia="Times New Roman" w:cstheme="minorHAnsi"/>
                <w:bCs/>
                <w:sz w:val="18"/>
                <w:szCs w:val="18"/>
                <w:lang w:val="en-US" w:eastAsia="ja-JP"/>
              </w:rPr>
              <w:t>ategor</w:t>
            </w:r>
            <w:r>
              <w:rPr>
                <w:rFonts w:eastAsia="Times New Roman" w:cstheme="minorHAnsi"/>
                <w:bCs/>
                <w:sz w:val="18"/>
                <w:szCs w:val="18"/>
                <w:lang w:val="en-US" w:eastAsia="ja-JP"/>
              </w:rPr>
              <w:t>y:</w:t>
            </w:r>
            <w:r w:rsidRPr="00E42F31">
              <w:rPr>
                <w:rFonts w:eastAsia="Times New Roman" w:cstheme="minorHAnsi"/>
                <w:bCs/>
                <w:sz w:val="18"/>
                <w:szCs w:val="18"/>
                <w:lang w:val="en-US" w:eastAsia="ja-JP"/>
              </w:rPr>
              <w:t xml:space="preserve"> VOIP</w:t>
            </w:r>
          </w:p>
        </w:tc>
        <w:tc>
          <w:tcPr>
            <w:tcW w:w="990" w:type="dxa"/>
          </w:tcPr>
          <w:p w:rsidR="001A6F54" w:rsidP="001A6F54" w:rsidRDefault="001A6F54" w14:paraId="72C80D50" w14:textId="432671BB">
            <w:pPr>
              <w:spacing w:before="240" w:line="276" w:lineRule="auto"/>
              <w:contextualSpacing/>
              <w:rPr>
                <w:rFonts w:cstheme="minorHAnsi"/>
                <w:sz w:val="18"/>
                <w:szCs w:val="18"/>
              </w:rPr>
            </w:pPr>
            <w:r>
              <w:rPr>
                <w:rFonts w:cstheme="minorHAnsi"/>
                <w:sz w:val="18"/>
                <w:szCs w:val="18"/>
              </w:rPr>
              <w:t>SE</w:t>
            </w:r>
          </w:p>
        </w:tc>
        <w:tc>
          <w:tcPr>
            <w:tcW w:w="1530" w:type="dxa"/>
          </w:tcPr>
          <w:p w:rsidRPr="00DC0796" w:rsidR="001A6F54" w:rsidP="001A6F54" w:rsidRDefault="001A6F54" w14:paraId="7FB39BBD" w14:textId="34E5ED5F">
            <w:pPr>
              <w:spacing w:before="240" w:line="276" w:lineRule="auto"/>
              <w:contextualSpacing/>
              <w:rPr>
                <w:rFonts w:cstheme="minorHAnsi"/>
                <w:color w:val="FF0000"/>
                <w:sz w:val="18"/>
                <w:szCs w:val="18"/>
                <w:lang w:val="en-US"/>
              </w:rPr>
            </w:pPr>
            <w:r w:rsidRPr="00DC0796">
              <w:rPr>
                <w:rFonts w:cstheme="minorHAnsi"/>
                <w:color w:val="FF0000"/>
                <w:sz w:val="18"/>
                <w:szCs w:val="18"/>
              </w:rPr>
              <w:t>Yes</w:t>
            </w:r>
            <w:r>
              <w:rPr>
                <w:rFonts w:cstheme="minorHAnsi"/>
                <w:color w:val="FF0000"/>
                <w:sz w:val="18"/>
                <w:szCs w:val="18"/>
              </w:rPr>
              <w:t xml:space="preserve"> </w:t>
            </w:r>
            <w:r w:rsidRPr="00B00D4C">
              <w:rPr>
                <w:rFonts w:cstheme="minorHAnsi"/>
                <w:color w:val="F20C36" w:themeColor="accent6"/>
                <w:sz w:val="18"/>
                <w:szCs w:val="18"/>
                <w:lang w:val="en-US"/>
              </w:rPr>
              <w:t>(this is a code breaking change and</w:t>
            </w:r>
            <w:r>
              <w:rPr>
                <w:rFonts w:cstheme="minorHAnsi"/>
                <w:color w:val="F20C36" w:themeColor="accent6"/>
                <w:sz w:val="18"/>
                <w:szCs w:val="18"/>
                <w:lang w:val="en-US"/>
              </w:rPr>
              <w:t xml:space="preserve"> numberType should be updated)</w:t>
            </w:r>
          </w:p>
        </w:tc>
      </w:tr>
      <w:tr w:rsidRPr="00797386" w:rsidR="0068292E" w:rsidTr="000658D2" w14:paraId="6EC5E682"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68292E" w:rsidRDefault="001A6F54" w14:paraId="73786B3F" w14:textId="6CA734B0">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4</w:t>
            </w:r>
          </w:p>
        </w:tc>
        <w:tc>
          <w:tcPr>
            <w:tcW w:w="1440" w:type="dxa"/>
          </w:tcPr>
          <w:p w:rsidR="0068292E" w:rsidP="0068292E" w:rsidRDefault="0068292E" w14:paraId="5EC5CAD9" w14:textId="77777777">
            <w:pPr>
              <w:spacing w:line="276" w:lineRule="auto"/>
              <w:rPr>
                <w:rFonts w:cstheme="minorHAnsi"/>
                <w:bCs/>
                <w:sz w:val="18"/>
                <w:szCs w:val="18"/>
                <w:lang w:val="en-US" w:eastAsia="ja-JP"/>
              </w:rPr>
            </w:pPr>
            <w:r>
              <w:rPr>
                <w:rFonts w:cstheme="minorHAnsi"/>
                <w:bCs/>
                <w:sz w:val="18"/>
                <w:szCs w:val="18"/>
                <w:lang w:val="en-US" w:eastAsia="ja-JP"/>
              </w:rPr>
              <w:t>Number Details</w:t>
            </w:r>
          </w:p>
          <w:p w:rsidR="0068292E" w:rsidP="0068292E" w:rsidRDefault="0068292E" w14:paraId="6DB73DF4" w14:textId="4798046D">
            <w:pPr>
              <w:spacing w:line="276" w:lineRule="auto"/>
              <w:rPr>
                <w:rFonts w:cstheme="minorHAnsi"/>
                <w:bCs/>
                <w:sz w:val="18"/>
                <w:szCs w:val="18"/>
                <w:lang w:val="en-US" w:eastAsia="ja-JP"/>
              </w:rPr>
            </w:pPr>
            <w:r>
              <w:rPr>
                <w:rFonts w:cstheme="minorHAnsi"/>
                <w:bCs/>
                <w:sz w:val="18"/>
                <w:szCs w:val="18"/>
                <w:lang w:val="en-US" w:eastAsia="ja-JP"/>
              </w:rPr>
              <w:t>/number API</w:t>
            </w:r>
          </w:p>
        </w:tc>
        <w:tc>
          <w:tcPr>
            <w:tcW w:w="990" w:type="dxa"/>
          </w:tcPr>
          <w:p w:rsidR="0068292E" w:rsidRDefault="0068292E" w14:paraId="29D0B367" w14:textId="3999712F">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APIGEE APIs</w:t>
            </w:r>
          </w:p>
        </w:tc>
        <w:tc>
          <w:tcPr>
            <w:tcW w:w="4500" w:type="dxa"/>
          </w:tcPr>
          <w:p w:rsidRPr="00413B79" w:rsidR="0068292E" w:rsidRDefault="0068292E" w14:paraId="467F3056" w14:textId="27B6FBF1">
            <w:pPr>
              <w:spacing w:line="276" w:lineRule="auto"/>
              <w:rPr>
                <w:rStyle w:val="normaltextrun"/>
                <w:rFonts w:cstheme="minorHAnsi"/>
                <w:bCs/>
                <w:sz w:val="18"/>
                <w:szCs w:val="18"/>
                <w:lang w:val="en-US" w:eastAsia="ja-JP"/>
              </w:rPr>
            </w:pPr>
            <w:r w:rsidRPr="00413B79">
              <w:rPr>
                <w:rFonts w:cstheme="minorHAnsi"/>
                <w:bCs/>
                <w:sz w:val="18"/>
                <w:szCs w:val="18"/>
                <w:lang w:eastAsia="ja-JP"/>
              </w:rPr>
              <w:t xml:space="preserve">All companyRegistrationNumber fields like VAT number, CIF/NIF, SIRET, Fiscal code and Colt CVP will now be returned in number details/ number API response at </w:t>
            </w:r>
            <w:r w:rsidR="0061514A">
              <w:rPr>
                <w:rFonts w:cstheme="minorHAnsi"/>
                <w:bCs/>
                <w:sz w:val="18"/>
                <w:szCs w:val="18"/>
                <w:lang w:eastAsia="ja-JP"/>
              </w:rPr>
              <w:t xml:space="preserve">the </w:t>
            </w:r>
            <w:r w:rsidRPr="00413B79">
              <w:rPr>
                <w:rFonts w:cstheme="minorHAnsi"/>
                <w:bCs/>
                <w:sz w:val="18"/>
                <w:szCs w:val="18"/>
                <w:lang w:eastAsia="ja-JP"/>
              </w:rPr>
              <w:t>CLI level</w:t>
            </w:r>
          </w:p>
        </w:tc>
        <w:tc>
          <w:tcPr>
            <w:tcW w:w="990" w:type="dxa"/>
          </w:tcPr>
          <w:p w:rsidR="0068292E" w:rsidRDefault="0068292E" w14:paraId="186E3CBE" w14:textId="0533C12D">
            <w:pPr>
              <w:spacing w:before="240" w:line="276" w:lineRule="auto"/>
              <w:contextualSpacing/>
              <w:rPr>
                <w:rFonts w:cstheme="minorHAnsi"/>
                <w:sz w:val="18"/>
                <w:szCs w:val="18"/>
              </w:rPr>
            </w:pPr>
            <w:r>
              <w:rPr>
                <w:rFonts w:cstheme="minorHAnsi"/>
                <w:sz w:val="18"/>
                <w:szCs w:val="18"/>
              </w:rPr>
              <w:t xml:space="preserve">FR, ES, PT, IT, BE, FI </w:t>
            </w:r>
          </w:p>
        </w:tc>
        <w:tc>
          <w:tcPr>
            <w:tcW w:w="1530" w:type="dxa"/>
          </w:tcPr>
          <w:p w:rsidRPr="0068292E" w:rsidR="0068292E" w:rsidRDefault="0068292E" w14:paraId="581D1545" w14:textId="22341B8E">
            <w:pPr>
              <w:spacing w:before="240" w:line="276" w:lineRule="auto"/>
              <w:contextualSpacing/>
              <w:rPr>
                <w:rFonts w:cstheme="minorHAnsi"/>
                <w:sz w:val="18"/>
                <w:szCs w:val="18"/>
              </w:rPr>
            </w:pPr>
            <w:r w:rsidRPr="00DC0796">
              <w:rPr>
                <w:rFonts w:cstheme="minorHAnsi"/>
                <w:color w:val="FF0000"/>
                <w:sz w:val="18"/>
                <w:szCs w:val="18"/>
              </w:rPr>
              <w:t xml:space="preserve">Yes </w:t>
            </w:r>
            <w:r>
              <w:rPr>
                <w:rFonts w:cstheme="minorHAnsi"/>
                <w:sz w:val="18"/>
                <w:szCs w:val="18"/>
              </w:rPr>
              <w:t xml:space="preserve">(if customer wishes to receive these fields in </w:t>
            </w:r>
            <w:r w:rsidR="0061514A">
              <w:rPr>
                <w:rFonts w:cstheme="minorHAnsi"/>
                <w:sz w:val="18"/>
                <w:szCs w:val="18"/>
              </w:rPr>
              <w:t xml:space="preserve">the </w:t>
            </w:r>
            <w:r>
              <w:rPr>
                <w:rFonts w:cstheme="minorHAnsi"/>
                <w:sz w:val="18"/>
                <w:szCs w:val="18"/>
              </w:rPr>
              <w:t>response)</w:t>
            </w:r>
          </w:p>
        </w:tc>
      </w:tr>
      <w:tr w:rsidRPr="00797386" w:rsidR="00413B79" w:rsidTr="000658D2" w14:paraId="497399AA" w14:textId="77777777">
        <w:trPr>
          <w:trHeight w:val="759"/>
        </w:trPr>
        <w:tc>
          <w:tcPr>
            <w:tcW w:w="535" w:type="dxa"/>
          </w:tcPr>
          <w:p w:rsidR="00413B79" w:rsidRDefault="001A6F54" w14:paraId="073B151F" w14:textId="659D390C">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5</w:t>
            </w:r>
          </w:p>
        </w:tc>
        <w:tc>
          <w:tcPr>
            <w:tcW w:w="1440" w:type="dxa"/>
          </w:tcPr>
          <w:p w:rsidR="00413B79" w:rsidP="0068292E" w:rsidRDefault="00413B79" w14:paraId="54BA725D" w14:textId="277187B4">
            <w:pPr>
              <w:spacing w:line="276" w:lineRule="auto"/>
              <w:rPr>
                <w:rFonts w:cstheme="minorHAnsi"/>
                <w:bCs/>
                <w:sz w:val="18"/>
                <w:szCs w:val="18"/>
                <w:lang w:val="en-US" w:eastAsia="ja-JP"/>
              </w:rPr>
            </w:pPr>
            <w:r>
              <w:rPr>
                <w:rFonts w:cstheme="minorHAnsi"/>
                <w:bCs/>
                <w:sz w:val="18"/>
                <w:szCs w:val="18"/>
                <w:lang w:val="en-US" w:eastAsia="ja-JP"/>
              </w:rPr>
              <w:t>Activation</w:t>
            </w:r>
          </w:p>
          <w:p w:rsidR="00413B79" w:rsidP="0068292E" w:rsidRDefault="00413B79" w14:paraId="5BD2AD45" w14:textId="77777777">
            <w:pPr>
              <w:spacing w:line="276" w:lineRule="auto"/>
              <w:rPr>
                <w:rFonts w:cstheme="minorHAnsi"/>
                <w:bCs/>
                <w:sz w:val="18"/>
                <w:szCs w:val="18"/>
                <w:lang w:val="en-US" w:eastAsia="ja-JP"/>
              </w:rPr>
            </w:pPr>
            <w:r>
              <w:rPr>
                <w:rFonts w:cstheme="minorHAnsi"/>
                <w:bCs/>
                <w:sz w:val="18"/>
                <w:szCs w:val="18"/>
                <w:lang w:val="en-US" w:eastAsia="ja-JP"/>
              </w:rPr>
              <w:t>Port-in</w:t>
            </w:r>
          </w:p>
          <w:p w:rsidR="00413B79" w:rsidP="0068292E" w:rsidRDefault="00413B79" w14:paraId="00A5F7B8" w14:textId="5B8495FA">
            <w:pPr>
              <w:spacing w:line="276" w:lineRule="auto"/>
              <w:rPr>
                <w:rFonts w:cstheme="minorHAnsi"/>
                <w:bCs/>
                <w:sz w:val="18"/>
                <w:szCs w:val="18"/>
                <w:lang w:val="en-US" w:eastAsia="ja-JP"/>
              </w:rPr>
            </w:pPr>
            <w:r>
              <w:rPr>
                <w:rFonts w:cstheme="minorHAnsi"/>
                <w:bCs/>
                <w:sz w:val="18"/>
                <w:szCs w:val="18"/>
                <w:lang w:val="en-US" w:eastAsia="ja-JP"/>
              </w:rPr>
              <w:t>Address update</w:t>
            </w:r>
          </w:p>
        </w:tc>
        <w:tc>
          <w:tcPr>
            <w:tcW w:w="990" w:type="dxa"/>
          </w:tcPr>
          <w:p w:rsidR="00413B79" w:rsidRDefault="00413B79" w14:paraId="7A1CFCD2" w14:textId="2D11C321">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APIGEE APIs</w:t>
            </w:r>
          </w:p>
        </w:tc>
        <w:tc>
          <w:tcPr>
            <w:tcW w:w="4500" w:type="dxa"/>
          </w:tcPr>
          <w:p w:rsidR="00413B79" w:rsidP="00413B79" w:rsidRDefault="00413B79" w14:paraId="366E1062" w14:textId="77996446">
            <w:pPr>
              <w:spacing w:line="276" w:lineRule="auto"/>
              <w:rPr>
                <w:rFonts w:cstheme="minorHAnsi"/>
                <w:bCs/>
                <w:sz w:val="18"/>
                <w:szCs w:val="18"/>
                <w:lang w:eastAsia="ja-JP"/>
              </w:rPr>
            </w:pPr>
            <w:r>
              <w:rPr>
                <w:rFonts w:cstheme="minorHAnsi"/>
                <w:bCs/>
                <w:sz w:val="18"/>
                <w:szCs w:val="18"/>
                <w:lang w:eastAsia="ja-JP"/>
              </w:rPr>
              <w:t>Directory service update fields for I</w:t>
            </w:r>
            <w:r w:rsidR="00117D23">
              <w:rPr>
                <w:rFonts w:cstheme="minorHAnsi"/>
                <w:bCs/>
                <w:sz w:val="18"/>
                <w:szCs w:val="18"/>
                <w:lang w:eastAsia="ja-JP"/>
              </w:rPr>
              <w:t>reland</w:t>
            </w:r>
            <w:r>
              <w:rPr>
                <w:rFonts w:cstheme="minorHAnsi"/>
                <w:bCs/>
                <w:sz w:val="18"/>
                <w:szCs w:val="18"/>
                <w:lang w:eastAsia="ja-JP"/>
              </w:rPr>
              <w:t xml:space="preserve"> are mandatory if opted.</w:t>
            </w:r>
          </w:p>
          <w:p w:rsidR="00413B79" w:rsidP="00413B79" w:rsidRDefault="00413B79" w14:paraId="59B03A3F" w14:textId="6FDAE0D5">
            <w:pPr>
              <w:spacing w:line="276" w:lineRule="auto"/>
              <w:rPr>
                <w:rFonts w:cstheme="minorHAnsi"/>
                <w:bCs/>
                <w:sz w:val="18"/>
                <w:szCs w:val="18"/>
                <w:lang w:eastAsia="ja-JP"/>
              </w:rPr>
            </w:pPr>
            <w:r>
              <w:rPr>
                <w:rFonts w:cstheme="minorHAnsi"/>
                <w:bCs/>
                <w:sz w:val="18"/>
                <w:szCs w:val="18"/>
                <w:lang w:eastAsia="ja-JP"/>
              </w:rPr>
              <w:t>The validation will be updated for A</w:t>
            </w:r>
            <w:r w:rsidR="00BA34C0">
              <w:rPr>
                <w:rFonts w:cstheme="minorHAnsi"/>
                <w:bCs/>
                <w:sz w:val="18"/>
                <w:szCs w:val="18"/>
                <w:lang w:eastAsia="ja-JP"/>
              </w:rPr>
              <w:t>pigee</w:t>
            </w:r>
            <w:r>
              <w:rPr>
                <w:rFonts w:cstheme="minorHAnsi"/>
                <w:bCs/>
                <w:sz w:val="18"/>
                <w:szCs w:val="18"/>
                <w:lang w:eastAsia="ja-JP"/>
              </w:rPr>
              <w:t xml:space="preserve"> APIs</w:t>
            </w:r>
          </w:p>
          <w:p w:rsidRPr="007D69C2" w:rsidR="00413B79" w:rsidP="007D69C2" w:rsidRDefault="00413B79" w14:paraId="34590734" w14:textId="20CC539C">
            <w:pPr>
              <w:pStyle w:val="ListParagraph"/>
              <w:numPr>
                <w:ilvl w:val="0"/>
                <w:numId w:val="29"/>
              </w:numPr>
              <w:spacing w:line="276" w:lineRule="auto"/>
              <w:rPr>
                <w:rFonts w:cstheme="minorHAnsi"/>
                <w:b/>
                <w:bCs/>
                <w:sz w:val="18"/>
                <w:szCs w:val="18"/>
                <w:lang w:eastAsia="ja-JP"/>
              </w:rPr>
            </w:pPr>
            <w:r w:rsidRPr="007D69C2">
              <w:rPr>
                <w:rFonts w:cstheme="minorHAnsi"/>
                <w:bCs/>
                <w:sz w:val="18"/>
                <w:szCs w:val="18"/>
                <w:lang w:eastAsia="ja-JP"/>
              </w:rPr>
              <w:t>listingCategory</w:t>
            </w:r>
          </w:p>
          <w:p w:rsidRPr="007D69C2" w:rsidR="00413B79" w:rsidP="007D69C2" w:rsidRDefault="00413B79" w14:paraId="451C0039" w14:textId="71A483F9">
            <w:pPr>
              <w:numPr>
                <w:ilvl w:val="0"/>
                <w:numId w:val="29"/>
              </w:numPr>
              <w:spacing w:line="276" w:lineRule="auto"/>
              <w:rPr>
                <w:rFonts w:cstheme="minorHAnsi"/>
                <w:b/>
                <w:bCs/>
                <w:sz w:val="18"/>
                <w:szCs w:val="18"/>
                <w:lang w:eastAsia="ja-JP"/>
              </w:rPr>
            </w:pPr>
            <w:r w:rsidRPr="00413B79">
              <w:rPr>
                <w:rFonts w:cstheme="minorHAnsi"/>
                <w:bCs/>
                <w:sz w:val="18"/>
                <w:szCs w:val="18"/>
                <w:lang w:eastAsia="ja-JP"/>
              </w:rPr>
              <w:t>directoryPublishSection</w:t>
            </w:r>
          </w:p>
        </w:tc>
        <w:tc>
          <w:tcPr>
            <w:tcW w:w="990" w:type="dxa"/>
          </w:tcPr>
          <w:p w:rsidR="00413B79" w:rsidRDefault="00413B79" w14:paraId="5E415A5B" w14:textId="33BC8B8E">
            <w:pPr>
              <w:spacing w:before="240" w:line="276" w:lineRule="auto"/>
              <w:contextualSpacing/>
              <w:rPr>
                <w:rFonts w:cstheme="minorHAnsi"/>
                <w:sz w:val="18"/>
                <w:szCs w:val="18"/>
              </w:rPr>
            </w:pPr>
            <w:r>
              <w:rPr>
                <w:rFonts w:cstheme="minorHAnsi"/>
                <w:sz w:val="18"/>
                <w:szCs w:val="18"/>
              </w:rPr>
              <w:t>IE</w:t>
            </w:r>
          </w:p>
        </w:tc>
        <w:tc>
          <w:tcPr>
            <w:tcW w:w="1530" w:type="dxa"/>
          </w:tcPr>
          <w:p w:rsidR="00413B79" w:rsidRDefault="00413B79" w14:paraId="0C34321F" w14:textId="3D9B6198">
            <w:pPr>
              <w:spacing w:before="240" w:line="276" w:lineRule="auto"/>
              <w:contextualSpacing/>
              <w:rPr>
                <w:rFonts w:cstheme="minorHAnsi"/>
                <w:sz w:val="18"/>
                <w:szCs w:val="18"/>
              </w:rPr>
            </w:pPr>
            <w:r w:rsidRPr="00DC0796">
              <w:rPr>
                <w:rFonts w:cstheme="minorHAnsi"/>
                <w:color w:val="FF0000"/>
                <w:sz w:val="18"/>
                <w:szCs w:val="18"/>
              </w:rPr>
              <w:t xml:space="preserve">Yes </w:t>
            </w:r>
            <w:r>
              <w:rPr>
                <w:rFonts w:cstheme="minorHAnsi"/>
                <w:sz w:val="18"/>
                <w:szCs w:val="18"/>
              </w:rPr>
              <w:t>(if validation is not implemented)</w:t>
            </w:r>
          </w:p>
        </w:tc>
      </w:tr>
      <w:tr w:rsidRPr="00797386" w:rsidR="001A6F54" w:rsidTr="000658D2" w14:paraId="0D5C5EAA"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1A6F54" w:rsidP="001A6F54" w:rsidRDefault="001A6F54" w14:paraId="6BBFB330" w14:textId="5BA27DF7">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6</w:t>
            </w:r>
          </w:p>
        </w:tc>
        <w:tc>
          <w:tcPr>
            <w:tcW w:w="1440" w:type="dxa"/>
          </w:tcPr>
          <w:p w:rsidR="001A6F54" w:rsidP="001A6F54" w:rsidRDefault="001A6F54" w14:paraId="344A198C" w14:textId="2DA47B94">
            <w:pPr>
              <w:spacing w:line="276" w:lineRule="auto"/>
              <w:rPr>
                <w:rFonts w:cstheme="minorHAnsi"/>
                <w:bCs/>
                <w:sz w:val="18"/>
                <w:szCs w:val="18"/>
                <w:lang w:val="en-US" w:eastAsia="ja-JP"/>
              </w:rPr>
            </w:pPr>
            <w:r>
              <w:rPr>
                <w:rFonts w:cstheme="minorHAnsi"/>
                <w:bCs/>
                <w:sz w:val="18"/>
                <w:szCs w:val="18"/>
                <w:lang w:val="en-US" w:eastAsia="ja-JP"/>
              </w:rPr>
              <w:t>Free number search</w:t>
            </w:r>
          </w:p>
        </w:tc>
        <w:tc>
          <w:tcPr>
            <w:tcW w:w="990" w:type="dxa"/>
          </w:tcPr>
          <w:p w:rsidR="001A6F54" w:rsidP="001A6F54" w:rsidRDefault="001A6F54" w14:paraId="19C2D2EC" w14:textId="1A25A227">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rsidR="001A6F54" w:rsidP="001A6F54" w:rsidRDefault="001A6F54" w14:paraId="30CA6D4A" w14:textId="77777777">
            <w:pPr>
              <w:spacing w:line="276" w:lineRule="auto"/>
              <w:rPr>
                <w:rFonts w:eastAsia="Times New Roman" w:cstheme="minorHAnsi"/>
                <w:bCs/>
                <w:sz w:val="18"/>
                <w:szCs w:val="18"/>
                <w:lang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69559A">
              <w:rPr>
                <w:rFonts w:eastAsia="Times New Roman" w:cstheme="minorHAnsi"/>
                <w:bCs/>
                <w:sz w:val="18"/>
                <w:szCs w:val="18"/>
                <w:lang w:eastAsia="ja-JP"/>
              </w:rPr>
              <w:t>Today, as part of free number search request, the quantity supported for the number search irrespective of the block sizes are : 1, 2, 3, 4, 5, 6, 7, 8, 9.</w:t>
            </w:r>
          </w:p>
          <w:p w:rsidRPr="0069559A" w:rsidR="001A6F54" w:rsidP="001A6F54" w:rsidRDefault="001A6F54" w14:paraId="60CF6F6C" w14:textId="77777777">
            <w:pPr>
              <w:spacing w:line="276" w:lineRule="auto"/>
              <w:rPr>
                <w:rFonts w:eastAsia="Times New Roman" w:cstheme="minorHAnsi"/>
                <w:bCs/>
                <w:sz w:val="18"/>
                <w:szCs w:val="18"/>
                <w:lang w:eastAsia="ja-JP"/>
              </w:rPr>
            </w:pPr>
            <w:r w:rsidRPr="00E23924">
              <w:rPr>
                <w:rFonts w:eastAsia="Times New Roman" w:cstheme="minorHAnsi"/>
                <w:b/>
                <w:color w:val="F20C36" w:themeColor="accent6"/>
                <w:sz w:val="18"/>
                <w:szCs w:val="18"/>
                <w:lang w:val="en-US" w:eastAsia="ja-JP"/>
              </w:rPr>
              <w:t>New behavior:</w:t>
            </w:r>
            <w:r>
              <w:rPr>
                <w:rFonts w:eastAsia="Times New Roman" w:cstheme="minorHAnsi"/>
                <w:bCs/>
                <w:sz w:val="18"/>
                <w:szCs w:val="18"/>
                <w:lang w:eastAsia="ja-JP"/>
              </w:rPr>
              <w:t xml:space="preserve"> for single number search, we’ll now allow </w:t>
            </w:r>
            <w:r w:rsidRPr="0069559A">
              <w:rPr>
                <w:rFonts w:eastAsia="Times New Roman" w:cstheme="minorHAnsi"/>
                <w:b/>
                <w:bCs/>
                <w:sz w:val="18"/>
                <w:szCs w:val="18"/>
                <w:lang w:eastAsia="ja-JP"/>
              </w:rPr>
              <w:t>Quantity :</w:t>
            </w:r>
            <w:r w:rsidRPr="0069559A">
              <w:rPr>
                <w:rFonts w:eastAsia="Times New Roman" w:cstheme="minorHAnsi"/>
                <w:bCs/>
                <w:sz w:val="18"/>
                <w:szCs w:val="18"/>
                <w:lang w:eastAsia="ja-JP"/>
              </w:rPr>
              <w:t> 1, 2, 3, 4, 5, 6, 7, 8, 9, 10, 20, 30, 40, 50, 60, 70, 80, 90,100.</w:t>
            </w:r>
          </w:p>
          <w:p w:rsidR="001A6F54" w:rsidP="001A6F54" w:rsidRDefault="001A6F54" w14:paraId="62227103" w14:textId="10F25D47">
            <w:pPr>
              <w:spacing w:line="276" w:lineRule="auto"/>
              <w:rPr>
                <w:rFonts w:cstheme="minorHAnsi"/>
                <w:bCs/>
                <w:sz w:val="18"/>
                <w:szCs w:val="18"/>
                <w:lang w:eastAsia="ja-JP"/>
              </w:rPr>
            </w:pPr>
            <w:r>
              <w:rPr>
                <w:rFonts w:eastAsia="Times New Roman" w:cstheme="minorHAnsi"/>
                <w:bCs/>
                <w:sz w:val="18"/>
                <w:szCs w:val="18"/>
                <w:lang w:eastAsia="ja-JP"/>
              </w:rPr>
              <w:t xml:space="preserve">Please reach out to </w:t>
            </w:r>
            <w:hyperlink w:history="1" r:id="rId22">
              <w:r w:rsidRPr="000967D0">
                <w:rPr>
                  <w:rStyle w:val="Hyperlink"/>
                  <w:rFonts w:eastAsia="Times New Roman" w:cstheme="minorHAnsi"/>
                  <w:bCs/>
                  <w:sz w:val="18"/>
                  <w:szCs w:val="18"/>
                  <w:lang w:eastAsia="ja-JP"/>
                </w:rPr>
                <w:t>ResellerSupport.Voice@colt.net</w:t>
              </w:r>
            </w:hyperlink>
            <w:r>
              <w:rPr>
                <w:rFonts w:eastAsia="Times New Roman" w:cstheme="minorHAnsi"/>
                <w:bCs/>
                <w:sz w:val="18"/>
                <w:szCs w:val="18"/>
                <w:lang w:eastAsia="ja-JP"/>
              </w:rPr>
              <w:t xml:space="preserve"> if you wish to enable this option.</w:t>
            </w:r>
          </w:p>
        </w:tc>
        <w:tc>
          <w:tcPr>
            <w:tcW w:w="990" w:type="dxa"/>
          </w:tcPr>
          <w:p w:rsidR="001A6F54" w:rsidP="001A6F54" w:rsidRDefault="001A6F54" w14:paraId="5E5672A7" w14:textId="3CF11481">
            <w:pPr>
              <w:spacing w:before="240" w:line="276" w:lineRule="auto"/>
              <w:contextualSpacing/>
              <w:rPr>
                <w:rFonts w:cstheme="minorHAnsi"/>
                <w:sz w:val="18"/>
                <w:szCs w:val="18"/>
              </w:rPr>
            </w:pPr>
            <w:r w:rsidRPr="0069559A">
              <w:rPr>
                <w:rFonts w:cstheme="minorHAnsi"/>
                <w:sz w:val="18"/>
                <w:szCs w:val="18"/>
              </w:rPr>
              <w:t>GB, FR, ES, NL, BE, IT,</w:t>
            </w:r>
            <w:r>
              <w:rPr>
                <w:rFonts w:cstheme="minorHAnsi"/>
                <w:sz w:val="18"/>
                <w:szCs w:val="18"/>
              </w:rPr>
              <w:t xml:space="preserve"> IE, SE, DK, PT, CH</w:t>
            </w:r>
          </w:p>
        </w:tc>
        <w:tc>
          <w:tcPr>
            <w:tcW w:w="1530" w:type="dxa"/>
          </w:tcPr>
          <w:p w:rsidRPr="00DC0796" w:rsidR="001A6F54" w:rsidP="001A6F54" w:rsidRDefault="001A6F54" w14:paraId="35796675" w14:textId="07AC7D0C">
            <w:pPr>
              <w:spacing w:before="240" w:line="276" w:lineRule="auto"/>
              <w:contextualSpacing/>
              <w:rPr>
                <w:rFonts w:cstheme="minorHAnsi"/>
                <w:color w:val="FF0000"/>
                <w:sz w:val="18"/>
                <w:szCs w:val="18"/>
              </w:rPr>
            </w:pPr>
            <w:r w:rsidRPr="00DC0796">
              <w:rPr>
                <w:rFonts w:cstheme="minorHAnsi"/>
                <w:color w:val="FF0000"/>
                <w:sz w:val="18"/>
                <w:szCs w:val="18"/>
              </w:rPr>
              <w:t xml:space="preserve">Yes </w:t>
            </w:r>
            <w:r>
              <w:rPr>
                <w:rFonts w:cstheme="minorHAnsi"/>
                <w:sz w:val="18"/>
                <w:szCs w:val="18"/>
              </w:rPr>
              <w:t>(if customer wishes to include the new quantity values)</w:t>
            </w:r>
          </w:p>
        </w:tc>
      </w:tr>
      <w:tr w:rsidRPr="00797386" w:rsidR="001A6F54" w:rsidTr="000658D2" w14:paraId="47CED386" w14:textId="77777777">
        <w:trPr>
          <w:trHeight w:val="759"/>
        </w:trPr>
        <w:tc>
          <w:tcPr>
            <w:tcW w:w="535" w:type="dxa"/>
          </w:tcPr>
          <w:p w:rsidR="001A6F54" w:rsidP="001A6F54" w:rsidRDefault="001A6F54" w14:paraId="79038CA9" w14:textId="062AD86B">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7</w:t>
            </w:r>
          </w:p>
        </w:tc>
        <w:tc>
          <w:tcPr>
            <w:tcW w:w="1440" w:type="dxa"/>
          </w:tcPr>
          <w:p w:rsidR="001A6F54" w:rsidP="001A6F54" w:rsidRDefault="001A6F54" w14:paraId="183823B0" w14:textId="7F45E336">
            <w:pPr>
              <w:spacing w:line="276" w:lineRule="auto"/>
              <w:rPr>
                <w:rFonts w:cstheme="minorHAnsi"/>
                <w:bCs/>
                <w:sz w:val="18"/>
                <w:szCs w:val="18"/>
                <w:lang w:val="en-US" w:eastAsia="ja-JP"/>
              </w:rPr>
            </w:pPr>
            <w:r>
              <w:rPr>
                <w:rFonts w:cstheme="minorHAnsi"/>
                <w:bCs/>
                <w:sz w:val="18"/>
                <w:szCs w:val="18"/>
                <w:lang w:val="en-US" w:eastAsia="ja-JP"/>
              </w:rPr>
              <w:t>Free number search</w:t>
            </w:r>
          </w:p>
        </w:tc>
        <w:tc>
          <w:tcPr>
            <w:tcW w:w="990" w:type="dxa"/>
          </w:tcPr>
          <w:p w:rsidR="001A6F54" w:rsidP="001A6F54" w:rsidRDefault="001A6F54" w14:paraId="3CBDC6D1" w14:textId="372A951D">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rsidR="001A6F54" w:rsidP="001A6F54" w:rsidRDefault="001A6F54" w14:paraId="77A7552B" w14:textId="77777777">
            <w:pPr>
              <w:spacing w:line="276" w:lineRule="auto"/>
              <w:rPr>
                <w:rFonts w:eastAsia="Times New Roman" w:cstheme="minorHAnsi"/>
                <w:bCs/>
                <w:sz w:val="18"/>
                <w:szCs w:val="18"/>
                <w:lang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Pr>
                <w:rFonts w:eastAsia="Times New Roman" w:cstheme="minorHAnsi"/>
                <w:bCs/>
                <w:sz w:val="18"/>
                <w:szCs w:val="18"/>
                <w:lang w:eastAsia="ja-JP"/>
              </w:rPr>
              <w:t>Today for Germany, by default 3 number/ranges are returned in response when customer tries to look for free singe numbers.</w:t>
            </w:r>
          </w:p>
          <w:p w:rsidR="001A6F54" w:rsidP="001A6F54" w:rsidRDefault="001A6F54" w14:paraId="57811C63" w14:textId="697B5871">
            <w:pPr>
              <w:spacing w:line="276" w:lineRule="auto"/>
              <w:rPr>
                <w:rFonts w:cstheme="minorHAnsi"/>
                <w:bCs/>
                <w:sz w:val="18"/>
                <w:szCs w:val="18"/>
                <w:lang w:eastAsia="ja-JP"/>
              </w:rPr>
            </w:pPr>
            <w:r w:rsidRPr="00E23924">
              <w:rPr>
                <w:rFonts w:eastAsia="Times New Roman" w:cstheme="minorHAnsi"/>
                <w:b/>
                <w:color w:val="F20C36" w:themeColor="accent6"/>
                <w:sz w:val="18"/>
                <w:szCs w:val="18"/>
                <w:lang w:val="en-US" w:eastAsia="ja-JP"/>
              </w:rPr>
              <w:t>New behavior:</w:t>
            </w:r>
            <w:r>
              <w:rPr>
                <w:rFonts w:eastAsia="Times New Roman" w:cstheme="minorHAnsi"/>
                <w:bCs/>
                <w:sz w:val="18"/>
                <w:szCs w:val="18"/>
                <w:lang w:eastAsia="ja-JP"/>
              </w:rPr>
              <w:t xml:space="preserve"> this limit will now be increased to 9 for single number search.</w:t>
            </w:r>
          </w:p>
        </w:tc>
        <w:tc>
          <w:tcPr>
            <w:tcW w:w="990" w:type="dxa"/>
          </w:tcPr>
          <w:p w:rsidR="001A6F54" w:rsidP="001A6F54" w:rsidRDefault="001A6F54" w14:paraId="0F2AE15A" w14:textId="3BFCD0C6">
            <w:pPr>
              <w:spacing w:before="240" w:line="276" w:lineRule="auto"/>
              <w:contextualSpacing/>
              <w:rPr>
                <w:rFonts w:cstheme="minorHAnsi"/>
                <w:sz w:val="18"/>
                <w:szCs w:val="18"/>
              </w:rPr>
            </w:pPr>
            <w:r>
              <w:rPr>
                <w:rFonts w:cstheme="minorHAnsi"/>
                <w:sz w:val="18"/>
                <w:szCs w:val="18"/>
              </w:rPr>
              <w:t>DE</w:t>
            </w:r>
          </w:p>
        </w:tc>
        <w:tc>
          <w:tcPr>
            <w:tcW w:w="1530" w:type="dxa"/>
          </w:tcPr>
          <w:p w:rsidRPr="00DC0796" w:rsidR="001A6F54" w:rsidP="001A6F54" w:rsidRDefault="001A6F54" w14:paraId="7B13F5EF" w14:textId="6CE22115">
            <w:pPr>
              <w:spacing w:before="240" w:line="276" w:lineRule="auto"/>
              <w:contextualSpacing/>
              <w:rPr>
                <w:rFonts w:cstheme="minorHAnsi"/>
                <w:color w:val="FF0000"/>
                <w:sz w:val="18"/>
                <w:szCs w:val="18"/>
              </w:rPr>
            </w:pPr>
            <w:r w:rsidRPr="00DC0796">
              <w:rPr>
                <w:rFonts w:cstheme="minorHAnsi"/>
                <w:color w:val="FF0000"/>
                <w:sz w:val="18"/>
                <w:szCs w:val="18"/>
              </w:rPr>
              <w:t xml:space="preserve">Yes </w:t>
            </w:r>
            <w:r>
              <w:rPr>
                <w:rFonts w:cstheme="minorHAnsi"/>
                <w:sz w:val="18"/>
                <w:szCs w:val="18"/>
              </w:rPr>
              <w:t>(if customer has hardcoded the count of number(s) in response)</w:t>
            </w:r>
          </w:p>
        </w:tc>
      </w:tr>
      <w:tr w:rsidRPr="00797386" w:rsidR="007C1123" w:rsidTr="000658D2" w14:paraId="759803E9"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Pr="002C68D2" w:rsidR="007C1123" w:rsidRDefault="001A6F54" w14:paraId="27FBB426" w14:textId="345D336D">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8</w:t>
            </w:r>
          </w:p>
        </w:tc>
        <w:tc>
          <w:tcPr>
            <w:tcW w:w="1440" w:type="dxa"/>
          </w:tcPr>
          <w:p w:rsidR="007C1123" w:rsidRDefault="007C1123" w14:paraId="7E3ADBC9" w14:textId="77777777">
            <w:pPr>
              <w:spacing w:line="276" w:lineRule="auto"/>
              <w:rPr>
                <w:rFonts w:cstheme="minorHAnsi"/>
                <w:bCs/>
                <w:sz w:val="18"/>
                <w:szCs w:val="18"/>
                <w:lang w:val="en-US" w:eastAsia="ja-JP"/>
              </w:rPr>
            </w:pPr>
            <w:r>
              <w:rPr>
                <w:rFonts w:cstheme="minorHAnsi"/>
                <w:bCs/>
                <w:sz w:val="18"/>
                <w:szCs w:val="18"/>
                <w:lang w:val="en-US" w:eastAsia="ja-JP"/>
              </w:rPr>
              <w:t>Activation</w:t>
            </w:r>
          </w:p>
          <w:p w:rsidR="007C1123" w:rsidRDefault="007C1123" w14:paraId="330EA0E3" w14:textId="77777777">
            <w:pPr>
              <w:spacing w:line="276" w:lineRule="auto"/>
              <w:rPr>
                <w:rFonts w:cstheme="minorHAnsi"/>
                <w:bCs/>
                <w:sz w:val="18"/>
                <w:szCs w:val="18"/>
                <w:lang w:val="en-US" w:eastAsia="ja-JP"/>
              </w:rPr>
            </w:pPr>
            <w:r>
              <w:rPr>
                <w:rFonts w:cstheme="minorHAnsi"/>
                <w:bCs/>
                <w:sz w:val="18"/>
                <w:szCs w:val="18"/>
                <w:lang w:val="en-US" w:eastAsia="ja-JP"/>
              </w:rPr>
              <w:t>Address update</w:t>
            </w:r>
          </w:p>
          <w:p w:rsidR="007C1123" w:rsidRDefault="007C1123" w14:paraId="533EE979" w14:textId="77777777">
            <w:pPr>
              <w:spacing w:line="276" w:lineRule="auto"/>
              <w:rPr>
                <w:rFonts w:cstheme="minorHAnsi"/>
                <w:bCs/>
                <w:sz w:val="18"/>
                <w:szCs w:val="18"/>
                <w:lang w:val="en-US" w:eastAsia="ja-JP"/>
              </w:rPr>
            </w:pPr>
            <w:r>
              <w:rPr>
                <w:rFonts w:cstheme="minorHAnsi"/>
                <w:bCs/>
                <w:sz w:val="18"/>
                <w:szCs w:val="18"/>
                <w:lang w:val="en-US" w:eastAsia="ja-JP"/>
              </w:rPr>
              <w:t>portIn</w:t>
            </w:r>
          </w:p>
        </w:tc>
        <w:tc>
          <w:tcPr>
            <w:tcW w:w="990" w:type="dxa"/>
          </w:tcPr>
          <w:p w:rsidR="007C1123" w:rsidRDefault="007C1123" w14:paraId="2F8FABF6" w14:textId="77777777">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rsidR="007C1123" w:rsidRDefault="007C1123" w14:paraId="35C4D083" w14:textId="158600E4">
            <w:pPr>
              <w:spacing w:line="276" w:lineRule="auto"/>
              <w:rPr>
                <w:rStyle w:val="normaltextrun"/>
                <w:rFonts w:cstheme="minorHAnsi"/>
                <w:bCs/>
                <w:sz w:val="18"/>
                <w:szCs w:val="18"/>
                <w:lang w:val="en-US" w:eastAsia="ja-JP"/>
              </w:rPr>
            </w:pPr>
            <w:r w:rsidRPr="005C510C">
              <w:rPr>
                <w:rStyle w:val="normaltextrun"/>
                <w:rFonts w:cstheme="minorHAnsi"/>
                <w:b/>
                <w:sz w:val="18"/>
                <w:szCs w:val="18"/>
                <w:lang w:val="en-US" w:eastAsia="ja-JP"/>
              </w:rPr>
              <w:t>Directory Services Details</w:t>
            </w:r>
            <w:r>
              <w:rPr>
                <w:rStyle w:val="normaltextrun"/>
                <w:rFonts w:cstheme="minorHAnsi"/>
                <w:bCs/>
                <w:sz w:val="18"/>
                <w:szCs w:val="18"/>
                <w:lang w:val="en-US" w:eastAsia="ja-JP"/>
              </w:rPr>
              <w:t xml:space="preserve"> (optional node for A</w:t>
            </w:r>
            <w:r w:rsidR="00682414">
              <w:rPr>
                <w:rStyle w:val="normaltextrun"/>
                <w:rFonts w:cstheme="minorHAnsi"/>
                <w:bCs/>
                <w:sz w:val="18"/>
                <w:szCs w:val="18"/>
                <w:lang w:val="en-US" w:eastAsia="ja-JP"/>
              </w:rPr>
              <w:t>ustria</w:t>
            </w:r>
            <w:r>
              <w:rPr>
                <w:rStyle w:val="normaltextrun"/>
                <w:rFonts w:cstheme="minorHAnsi"/>
                <w:bCs/>
                <w:sz w:val="18"/>
                <w:szCs w:val="18"/>
                <w:lang w:val="en-US" w:eastAsia="ja-JP"/>
              </w:rPr>
              <w:t>)</w:t>
            </w:r>
          </w:p>
          <w:p w:rsidRPr="005C510C" w:rsidR="007C1123" w:rsidRDefault="007C1123" w14:paraId="5A800AC1" w14:textId="77777777">
            <w:pPr>
              <w:pStyle w:val="ListParagraph"/>
              <w:numPr>
                <w:ilvl w:val="0"/>
                <w:numId w:val="17"/>
              </w:numPr>
              <w:spacing w:line="276" w:lineRule="auto"/>
              <w:rPr>
                <w:rFonts w:eastAsia="Times New Roman" w:cstheme="minorHAnsi"/>
                <w:b/>
                <w:sz w:val="18"/>
                <w:szCs w:val="18"/>
                <w:lang w:val="en-IN" w:eastAsia="ja-JP"/>
              </w:rPr>
            </w:pPr>
            <w:r w:rsidRPr="005C510C">
              <w:rPr>
                <w:rFonts w:eastAsia="Times New Roman" w:cstheme="minorHAnsi"/>
                <w:b/>
                <w:sz w:val="18"/>
                <w:szCs w:val="18"/>
                <w:lang w:val="en-IN" w:eastAsia="ja-JP"/>
              </w:rPr>
              <w:t>endCustomerName</w:t>
            </w:r>
          </w:p>
          <w:p w:rsidRPr="004424FA" w:rsidR="007C1123" w:rsidRDefault="007C1123" w14:paraId="7D296DCB" w14:textId="77777777">
            <w:pPr>
              <w:spacing w:line="276" w:lineRule="auto"/>
              <w:rPr>
                <w:rFonts w:eastAsia="Times New Roman" w:cstheme="minorHAnsi"/>
                <w:bCs/>
                <w:sz w:val="18"/>
                <w:szCs w:val="18"/>
                <w:lang w:val="en-IN" w:eastAsia="ja-JP"/>
              </w:rPr>
            </w:pPr>
            <w:r w:rsidRPr="004424FA">
              <w:rPr>
                <w:rFonts w:eastAsia="Times New Roman" w:cstheme="minorHAnsi"/>
                <w:b/>
                <w:color w:val="00A59B" w:themeColor="accent2"/>
                <w:sz w:val="18"/>
                <w:szCs w:val="18"/>
                <w:lang w:val="en-IN" w:eastAsia="ja-JP"/>
              </w:rPr>
              <w:t>Current behaviour:</w:t>
            </w:r>
            <w:r w:rsidRPr="004424FA">
              <w:rPr>
                <w:rFonts w:eastAsia="Times New Roman" w:cstheme="minorHAnsi"/>
                <w:bCs/>
                <w:color w:val="00A59B" w:themeColor="accent2"/>
                <w:sz w:val="18"/>
                <w:szCs w:val="18"/>
                <w:lang w:val="en-IN" w:eastAsia="ja-JP"/>
              </w:rPr>
              <w:t> </w:t>
            </w:r>
            <w:r w:rsidRPr="004424FA">
              <w:rPr>
                <w:rFonts w:eastAsia="Times New Roman" w:cstheme="minorHAnsi"/>
                <w:bCs/>
                <w:sz w:val="18"/>
                <w:szCs w:val="18"/>
                <w:lang w:val="en-IN" w:eastAsia="ja-JP"/>
              </w:rPr>
              <w:t xml:space="preserve">If customerType is </w:t>
            </w:r>
            <w:r>
              <w:rPr>
                <w:rFonts w:eastAsia="Times New Roman" w:cstheme="minorHAnsi"/>
                <w:bCs/>
                <w:sz w:val="18"/>
                <w:szCs w:val="18"/>
                <w:lang w:val="en-IN" w:eastAsia="ja-JP"/>
              </w:rPr>
              <w:t>‘</w:t>
            </w:r>
            <w:r w:rsidRPr="004424FA">
              <w:rPr>
                <w:rFonts w:eastAsia="Times New Roman" w:cstheme="minorHAnsi"/>
                <w:bCs/>
                <w:sz w:val="18"/>
                <w:szCs w:val="18"/>
                <w:lang w:val="en-IN" w:eastAsia="ja-JP"/>
              </w:rPr>
              <w:t>Mixed</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then either </w:t>
            </w:r>
            <w:r>
              <w:rPr>
                <w:rFonts w:eastAsia="Times New Roman" w:cstheme="minorHAnsi"/>
                <w:bCs/>
                <w:sz w:val="18"/>
                <w:szCs w:val="18"/>
                <w:lang w:val="en-IN" w:eastAsia="ja-JP"/>
              </w:rPr>
              <w:t>‘</w:t>
            </w:r>
            <w:r w:rsidRPr="004424FA">
              <w:rPr>
                <w:rFonts w:eastAsia="Times New Roman" w:cstheme="minorHAnsi"/>
                <w:bCs/>
                <w:sz w:val="18"/>
                <w:szCs w:val="18"/>
                <w:lang w:val="en-IN" w:eastAsia="ja-JP"/>
              </w:rPr>
              <w:t>endCustomerName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or </w:t>
            </w:r>
            <w:r>
              <w:rPr>
                <w:rFonts w:eastAsia="Times New Roman" w:cstheme="minorHAnsi"/>
                <w:bCs/>
                <w:sz w:val="18"/>
                <w:szCs w:val="18"/>
                <w:lang w:val="en-IN" w:eastAsia="ja-JP"/>
              </w:rPr>
              <w:t>‘f</w:t>
            </w:r>
            <w:r w:rsidRPr="004424FA">
              <w:rPr>
                <w:rFonts w:eastAsia="Times New Roman" w:cstheme="minorHAnsi"/>
                <w:bCs/>
                <w:sz w:val="18"/>
                <w:szCs w:val="18"/>
                <w:lang w:val="en-IN" w:eastAsia="ja-JP"/>
              </w:rPr>
              <w:t>irstName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and </w:t>
            </w:r>
            <w:r>
              <w:rPr>
                <w:rFonts w:eastAsia="Times New Roman" w:cstheme="minorHAnsi"/>
                <w:bCs/>
                <w:sz w:val="18"/>
                <w:szCs w:val="18"/>
                <w:lang w:val="en-IN" w:eastAsia="ja-JP"/>
              </w:rPr>
              <w:t>‘l</w:t>
            </w:r>
            <w:r w:rsidRPr="004424FA">
              <w:rPr>
                <w:rFonts w:eastAsia="Times New Roman" w:cstheme="minorHAnsi"/>
                <w:bCs/>
                <w:sz w:val="18"/>
                <w:szCs w:val="18"/>
                <w:lang w:val="en-IN" w:eastAsia="ja-JP"/>
              </w:rPr>
              <w:t>ast</w:t>
            </w:r>
            <w:r>
              <w:rPr>
                <w:rFonts w:eastAsia="Times New Roman" w:cstheme="minorHAnsi"/>
                <w:bCs/>
                <w:sz w:val="18"/>
                <w:szCs w:val="18"/>
                <w:lang w:val="en-IN" w:eastAsia="ja-JP"/>
              </w:rPr>
              <w:t>N</w:t>
            </w:r>
            <w:r w:rsidRPr="004424FA">
              <w:rPr>
                <w:rFonts w:eastAsia="Times New Roman" w:cstheme="minorHAnsi"/>
                <w:bCs/>
                <w:sz w:val="18"/>
                <w:szCs w:val="18"/>
                <w:lang w:val="en-IN" w:eastAsia="ja-JP"/>
              </w:rPr>
              <w:t>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is Mandatory</w:t>
            </w:r>
          </w:p>
          <w:p w:rsidR="007C1123" w:rsidRDefault="007C1123" w14:paraId="3966033A" w14:textId="77777777">
            <w:pPr>
              <w:spacing w:line="276" w:lineRule="auto"/>
              <w:rPr>
                <w:rFonts w:eastAsia="Times New Roman" w:cstheme="minorHAnsi"/>
                <w:bCs/>
                <w:sz w:val="18"/>
                <w:szCs w:val="18"/>
                <w:lang w:val="en-IN" w:eastAsia="ja-JP"/>
              </w:rPr>
            </w:pPr>
            <w:r w:rsidRPr="004424FA">
              <w:rPr>
                <w:rFonts w:eastAsia="Times New Roman" w:cstheme="minorHAnsi"/>
                <w:b/>
                <w:color w:val="F20C36" w:themeColor="accent6"/>
                <w:sz w:val="18"/>
                <w:szCs w:val="18"/>
                <w:lang w:val="en-IN" w:eastAsia="ja-JP"/>
              </w:rPr>
              <w:t>New behaviour:</w:t>
            </w:r>
            <w:r w:rsidRPr="004424FA">
              <w:rPr>
                <w:rFonts w:eastAsia="Times New Roman" w:cstheme="minorHAnsi"/>
                <w:bCs/>
                <w:color w:val="F20C36" w:themeColor="accent6"/>
                <w:sz w:val="18"/>
                <w:szCs w:val="18"/>
                <w:lang w:val="en-IN" w:eastAsia="ja-JP"/>
              </w:rPr>
              <w:t> </w:t>
            </w:r>
            <w:r w:rsidRPr="008B0DA3">
              <w:rPr>
                <w:rFonts w:eastAsia="Times New Roman" w:cstheme="minorHAnsi"/>
                <w:bCs/>
                <w:sz w:val="18"/>
                <w:szCs w:val="18"/>
                <w:lang w:val="en-IN" w:eastAsia="ja-JP"/>
              </w:rPr>
              <w:t xml:space="preserve">If customerType is </w:t>
            </w:r>
            <w:r>
              <w:rPr>
                <w:rFonts w:eastAsia="Times New Roman" w:cstheme="minorHAnsi"/>
                <w:bCs/>
                <w:sz w:val="18"/>
                <w:szCs w:val="18"/>
                <w:lang w:val="en-IN" w:eastAsia="ja-JP"/>
              </w:rPr>
              <w:t>‘</w:t>
            </w:r>
            <w:r w:rsidRPr="008B0DA3">
              <w:rPr>
                <w:rFonts w:eastAsia="Times New Roman" w:cstheme="minorHAnsi"/>
                <w:bCs/>
                <w:sz w:val="18"/>
                <w:szCs w:val="18"/>
                <w:lang w:val="en-IN" w:eastAsia="ja-JP"/>
              </w:rPr>
              <w:t>Mixed</w:t>
            </w:r>
            <w:r>
              <w:rPr>
                <w:rFonts w:eastAsia="Times New Roman" w:cstheme="minorHAnsi"/>
                <w:bCs/>
                <w:sz w:val="18"/>
                <w:szCs w:val="18"/>
                <w:lang w:val="en-IN" w:eastAsia="ja-JP"/>
              </w:rPr>
              <w:t>’</w:t>
            </w:r>
            <w:r w:rsidRPr="008B0DA3">
              <w:rPr>
                <w:rFonts w:eastAsia="Times New Roman" w:cstheme="minorHAnsi"/>
                <w:bCs/>
                <w:sz w:val="18"/>
                <w:szCs w:val="18"/>
                <w:lang w:val="en-IN" w:eastAsia="ja-JP"/>
              </w:rPr>
              <w:t xml:space="preserve"> then</w:t>
            </w:r>
            <w:r>
              <w:rPr>
                <w:rFonts w:eastAsia="Times New Roman" w:cstheme="minorHAnsi"/>
                <w:bCs/>
                <w:sz w:val="18"/>
                <w:szCs w:val="18"/>
                <w:lang w:val="en-IN" w:eastAsia="ja-JP"/>
              </w:rPr>
              <w:t xml:space="preserve"> ‘</w:t>
            </w:r>
            <w:r w:rsidRPr="004424FA">
              <w:rPr>
                <w:rFonts w:eastAsia="Times New Roman" w:cstheme="minorHAnsi"/>
                <w:bCs/>
                <w:sz w:val="18"/>
                <w:szCs w:val="18"/>
                <w:lang w:val="en-IN" w:eastAsia="ja-JP"/>
              </w:rPr>
              <w:t>endCustomerName</w:t>
            </w:r>
            <w:r>
              <w:rPr>
                <w:rFonts w:eastAsia="Times New Roman" w:cstheme="minorHAnsi"/>
                <w:bCs/>
                <w:sz w:val="18"/>
                <w:szCs w:val="18"/>
                <w:lang w:val="en-IN" w:eastAsia="ja-JP"/>
              </w:rPr>
              <w:t>’</w:t>
            </w:r>
            <w:r w:rsidRPr="004424FA">
              <w:rPr>
                <w:rFonts w:eastAsia="Times New Roman" w:cstheme="minorHAnsi"/>
                <w:bCs/>
                <w:sz w:val="18"/>
                <w:szCs w:val="18"/>
                <w:lang w:val="en-IN" w:eastAsia="ja-JP"/>
              </w:rPr>
              <w:t xml:space="preserve"> </w:t>
            </w:r>
            <w:r w:rsidRPr="008B0DA3">
              <w:rPr>
                <w:rFonts w:eastAsia="Times New Roman" w:cstheme="minorHAnsi"/>
                <w:bCs/>
                <w:sz w:val="18"/>
                <w:szCs w:val="18"/>
                <w:lang w:val="en-IN" w:eastAsia="ja-JP"/>
              </w:rPr>
              <w:t>is Mandatory.</w:t>
            </w:r>
          </w:p>
          <w:p w:rsidRPr="005C510C" w:rsidR="007C1123" w:rsidRDefault="007C1123" w14:paraId="199692ED" w14:textId="77777777">
            <w:pPr>
              <w:pStyle w:val="ListParagraph"/>
              <w:numPr>
                <w:ilvl w:val="0"/>
                <w:numId w:val="26"/>
              </w:numPr>
              <w:spacing w:line="276" w:lineRule="auto"/>
              <w:rPr>
                <w:rFonts w:eastAsia="Times New Roman" w:cstheme="minorHAnsi"/>
                <w:b/>
                <w:sz w:val="18"/>
                <w:szCs w:val="18"/>
                <w:lang w:val="en-IN" w:eastAsia="ja-JP"/>
              </w:rPr>
            </w:pPr>
            <w:r w:rsidRPr="005C510C">
              <w:rPr>
                <w:rFonts w:eastAsia="Times New Roman" w:cstheme="minorHAnsi"/>
                <w:b/>
                <w:sz w:val="18"/>
                <w:szCs w:val="18"/>
                <w:lang w:val="en-IN" w:eastAsia="ja-JP"/>
              </w:rPr>
              <w:t>customerRegistrationNumber/ VAT number</w:t>
            </w:r>
          </w:p>
          <w:p w:rsidRPr="004424FA" w:rsidR="007C1123" w:rsidRDefault="007C1123" w14:paraId="408F532F" w14:textId="77777777">
            <w:pPr>
              <w:spacing w:line="276" w:lineRule="auto"/>
              <w:rPr>
                <w:rFonts w:eastAsia="Times New Roman" w:cstheme="minorHAnsi"/>
                <w:bCs/>
                <w:sz w:val="18"/>
                <w:szCs w:val="18"/>
                <w:lang w:val="en-IN" w:eastAsia="ja-JP"/>
              </w:rPr>
            </w:pPr>
            <w:r w:rsidRPr="004424FA">
              <w:rPr>
                <w:rFonts w:eastAsia="Times New Roman" w:cstheme="minorHAnsi"/>
                <w:b/>
                <w:color w:val="00A59B" w:themeColor="accent2"/>
                <w:sz w:val="18"/>
                <w:szCs w:val="18"/>
                <w:lang w:val="en-IN" w:eastAsia="ja-JP"/>
              </w:rPr>
              <w:t>Current behaviour:</w:t>
            </w:r>
            <w:r w:rsidRPr="004424FA">
              <w:rPr>
                <w:rFonts w:eastAsia="Times New Roman" w:cstheme="minorHAnsi"/>
                <w:bCs/>
                <w:color w:val="00A59B" w:themeColor="accent2"/>
                <w:sz w:val="18"/>
                <w:szCs w:val="18"/>
                <w:lang w:val="en-IN" w:eastAsia="ja-JP"/>
              </w:rPr>
              <w:t> </w:t>
            </w:r>
            <w:r w:rsidRPr="004424FA">
              <w:rPr>
                <w:rFonts w:eastAsia="Times New Roman" w:cstheme="minorHAnsi"/>
                <w:bCs/>
                <w:sz w:val="18"/>
                <w:szCs w:val="18"/>
                <w:lang w:val="en-IN" w:eastAsia="ja-JP"/>
              </w:rPr>
              <w:t xml:space="preserve">Commercial/Business Register Number currently supports the length of </w:t>
            </w:r>
            <w:r>
              <w:rPr>
                <w:rFonts w:eastAsia="Times New Roman" w:cstheme="minorHAnsi"/>
                <w:bCs/>
                <w:sz w:val="18"/>
                <w:szCs w:val="18"/>
                <w:lang w:val="en-IN" w:eastAsia="ja-JP"/>
              </w:rPr>
              <w:t>up to</w:t>
            </w:r>
            <w:r w:rsidRPr="004424FA">
              <w:rPr>
                <w:rFonts w:eastAsia="Times New Roman" w:cstheme="minorHAnsi"/>
                <w:bCs/>
                <w:sz w:val="18"/>
                <w:szCs w:val="18"/>
                <w:lang w:val="en-IN" w:eastAsia="ja-JP"/>
              </w:rPr>
              <w:t xml:space="preserve"> 11.</w:t>
            </w:r>
          </w:p>
          <w:p w:rsidRPr="00C606D6" w:rsidR="007C1123" w:rsidRDefault="007C1123" w14:paraId="5576F7AE" w14:textId="77777777">
            <w:pPr>
              <w:spacing w:line="276" w:lineRule="auto"/>
              <w:rPr>
                <w:rFonts w:eastAsia="Times New Roman" w:cstheme="minorHAnsi"/>
                <w:bCs/>
                <w:sz w:val="18"/>
                <w:szCs w:val="18"/>
                <w:lang w:val="en-US" w:eastAsia="ja-JP"/>
              </w:rPr>
            </w:pPr>
            <w:r w:rsidRPr="004424FA">
              <w:rPr>
                <w:rFonts w:eastAsia="Times New Roman" w:cstheme="minorHAnsi"/>
                <w:b/>
                <w:color w:val="F20C36" w:themeColor="accent6"/>
                <w:sz w:val="18"/>
                <w:szCs w:val="18"/>
                <w:lang w:val="en-IN" w:eastAsia="ja-JP"/>
              </w:rPr>
              <w:t>New behaviour:</w:t>
            </w:r>
            <w:r w:rsidRPr="004424FA">
              <w:rPr>
                <w:rFonts w:eastAsia="Times New Roman" w:cstheme="minorHAnsi"/>
                <w:bCs/>
                <w:color w:val="F20C36" w:themeColor="accent6"/>
                <w:sz w:val="18"/>
                <w:szCs w:val="18"/>
                <w:lang w:val="en-IN" w:eastAsia="ja-JP"/>
              </w:rPr>
              <w:t> </w:t>
            </w:r>
            <w:r w:rsidRPr="008B0DA3">
              <w:rPr>
                <w:rFonts w:eastAsia="Times New Roman" w:cstheme="minorHAnsi"/>
                <w:bCs/>
                <w:sz w:val="18"/>
                <w:szCs w:val="18"/>
                <w:lang w:val="en-IN" w:eastAsia="ja-JP"/>
              </w:rPr>
              <w:t xml:space="preserve">The Commercial/Business Register Number </w:t>
            </w:r>
            <w:r>
              <w:rPr>
                <w:rFonts w:eastAsia="Times New Roman" w:cstheme="minorHAnsi"/>
                <w:bCs/>
                <w:sz w:val="18"/>
                <w:szCs w:val="18"/>
                <w:lang w:val="en-IN" w:eastAsia="ja-JP"/>
              </w:rPr>
              <w:t>will</w:t>
            </w:r>
            <w:r w:rsidRPr="008B0DA3">
              <w:rPr>
                <w:rFonts w:eastAsia="Times New Roman" w:cstheme="minorHAnsi"/>
                <w:bCs/>
                <w:sz w:val="18"/>
                <w:szCs w:val="18"/>
                <w:lang w:val="en-IN" w:eastAsia="ja-JP"/>
              </w:rPr>
              <w:t xml:space="preserve"> have a length of either </w:t>
            </w:r>
            <w:r>
              <w:rPr>
                <w:rFonts w:eastAsia="Times New Roman" w:cstheme="minorHAnsi"/>
                <w:bCs/>
                <w:sz w:val="18"/>
                <w:szCs w:val="18"/>
                <w:lang w:val="en-IN" w:eastAsia="ja-JP"/>
              </w:rPr>
              <w:t>4</w:t>
            </w:r>
            <w:r w:rsidRPr="008B0DA3">
              <w:rPr>
                <w:rFonts w:eastAsia="Times New Roman" w:cstheme="minorHAnsi"/>
                <w:bCs/>
                <w:sz w:val="18"/>
                <w:szCs w:val="18"/>
                <w:lang w:val="en-IN" w:eastAsia="ja-JP"/>
              </w:rPr>
              <w:t xml:space="preserve"> </w:t>
            </w:r>
            <w:r>
              <w:rPr>
                <w:rFonts w:eastAsia="Times New Roman" w:cstheme="minorHAnsi"/>
                <w:bCs/>
                <w:sz w:val="18"/>
                <w:szCs w:val="18"/>
                <w:lang w:val="en-IN" w:eastAsia="ja-JP"/>
              </w:rPr>
              <w:t>to</w:t>
            </w:r>
            <w:r w:rsidRPr="008B0DA3">
              <w:rPr>
                <w:rFonts w:eastAsia="Times New Roman" w:cstheme="minorHAnsi"/>
                <w:bCs/>
                <w:sz w:val="18"/>
                <w:szCs w:val="18"/>
                <w:lang w:val="en-IN" w:eastAsia="ja-JP"/>
              </w:rPr>
              <w:t xml:space="preserve"> 7 characters</w:t>
            </w:r>
            <w:r>
              <w:rPr>
                <w:rFonts w:eastAsia="Times New Roman" w:cstheme="minorHAnsi"/>
                <w:bCs/>
                <w:sz w:val="18"/>
                <w:szCs w:val="18"/>
                <w:lang w:val="en-IN" w:eastAsia="ja-JP"/>
              </w:rPr>
              <w:t xml:space="preserve"> </w:t>
            </w:r>
            <w:r w:rsidRPr="00C606D6">
              <w:rPr>
                <w:rFonts w:eastAsia="Times New Roman" w:cstheme="minorHAnsi"/>
                <w:bCs/>
                <w:sz w:val="18"/>
                <w:szCs w:val="18"/>
                <w:lang w:val="en-US" w:eastAsia="ja-JP"/>
              </w:rPr>
              <w:t>and</w:t>
            </w:r>
            <w:r>
              <w:rPr>
                <w:rFonts w:eastAsia="Times New Roman" w:cstheme="minorHAnsi"/>
                <w:bCs/>
                <w:sz w:val="18"/>
                <w:szCs w:val="18"/>
                <w:lang w:val="en-US" w:eastAsia="ja-JP"/>
              </w:rPr>
              <w:t xml:space="preserve"> allowed</w:t>
            </w:r>
            <w:r w:rsidRPr="00C606D6">
              <w:rPr>
                <w:rFonts w:eastAsia="Times New Roman" w:cstheme="minorHAnsi"/>
                <w:bCs/>
                <w:sz w:val="18"/>
                <w:szCs w:val="18"/>
                <w:lang w:val="en-US" w:eastAsia="ja-JP"/>
              </w:rPr>
              <w:t xml:space="preserve"> pattern ="(\d{1,6}[A-Za-z])"</w:t>
            </w:r>
          </w:p>
          <w:p w:rsidRPr="009829B8" w:rsidR="007C1123" w:rsidRDefault="007C1123" w14:paraId="5008C499" w14:textId="44E08F8C">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4, it consists of up to three digits followed by one check letter</w:t>
            </w:r>
            <w:r w:rsidR="004D109B">
              <w:rPr>
                <w:rFonts w:eastAsia="Times New Roman" w:cstheme="minorHAnsi"/>
                <w:bCs/>
                <w:sz w:val="18"/>
                <w:szCs w:val="18"/>
                <w:lang w:val="en-US" w:eastAsia="ja-JP"/>
              </w:rPr>
              <w:t xml:space="preserve">, </w:t>
            </w:r>
            <w:proofErr w:type="spellStart"/>
            <w:r w:rsidR="004D109B">
              <w:rPr>
                <w:rFonts w:eastAsia="Times New Roman" w:cstheme="minorHAnsi"/>
                <w:bCs/>
                <w:sz w:val="18"/>
                <w:szCs w:val="18"/>
                <w:lang w:val="en-US" w:eastAsia="ja-JP"/>
              </w:rPr>
              <w:t>e.g</w:t>
            </w:r>
            <w:proofErr w:type="spellEnd"/>
            <w:r w:rsidR="00D437F3">
              <w:rPr>
                <w:rFonts w:eastAsia="Times New Roman" w:cstheme="minorHAnsi"/>
                <w:bCs/>
                <w:sz w:val="18"/>
                <w:szCs w:val="18"/>
                <w:lang w:val="en-US" w:eastAsia="ja-JP"/>
              </w:rPr>
              <w:t>:</w:t>
            </w:r>
            <w:r w:rsidRPr="009829B8">
              <w:rPr>
                <w:rFonts w:eastAsia="Times New Roman" w:cstheme="minorHAnsi"/>
                <w:bCs/>
                <w:sz w:val="18"/>
                <w:szCs w:val="18"/>
                <w:lang w:val="en-US" w:eastAsia="ja-JP"/>
              </w:rPr>
              <w:t xml:space="preserve"> 404w</w:t>
            </w:r>
          </w:p>
          <w:p w:rsidRPr="009829B8" w:rsidR="007C1123" w:rsidRDefault="007C1123" w14:paraId="7B6AFB1E" w14:textId="75EFC273">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5, it consists of up to four digits followed by one check letter</w:t>
            </w:r>
            <w:r w:rsidR="00D437F3">
              <w:rPr>
                <w:rFonts w:eastAsia="Times New Roman" w:cstheme="minorHAnsi"/>
                <w:bCs/>
                <w:sz w:val="18"/>
                <w:szCs w:val="18"/>
                <w:lang w:val="en-US" w:eastAsia="ja-JP"/>
              </w:rPr>
              <w:t xml:space="preserve">, </w:t>
            </w:r>
            <w:proofErr w:type="spellStart"/>
            <w:r w:rsidR="00D437F3">
              <w:rPr>
                <w:rFonts w:eastAsia="Times New Roman" w:cstheme="minorHAnsi"/>
                <w:bCs/>
                <w:sz w:val="18"/>
                <w:szCs w:val="18"/>
                <w:lang w:val="en-US" w:eastAsia="ja-JP"/>
              </w:rPr>
              <w:t>e.g</w:t>
            </w:r>
            <w:proofErr w:type="spellEnd"/>
            <w:r w:rsidRPr="009829B8">
              <w:rPr>
                <w:rFonts w:eastAsia="Times New Roman" w:cstheme="minorHAnsi"/>
                <w:bCs/>
                <w:sz w:val="18"/>
                <w:szCs w:val="18"/>
                <w:lang w:val="en-US" w:eastAsia="ja-JP"/>
              </w:rPr>
              <w:t>: 4620w</w:t>
            </w:r>
          </w:p>
          <w:p w:rsidRPr="009829B8" w:rsidR="007C1123" w:rsidRDefault="007C1123" w14:paraId="5230B06C" w14:textId="17FEC559">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6, it consists of up to five digits followed by one check letter</w:t>
            </w:r>
            <w:r w:rsidR="009149E8">
              <w:rPr>
                <w:rFonts w:eastAsia="Times New Roman" w:cstheme="minorHAnsi"/>
                <w:bCs/>
                <w:sz w:val="18"/>
                <w:szCs w:val="18"/>
                <w:lang w:val="en-US" w:eastAsia="ja-JP"/>
              </w:rPr>
              <w:t>, e</w:t>
            </w:r>
            <w:r w:rsidR="00815E8E">
              <w:rPr>
                <w:rFonts w:eastAsia="Times New Roman" w:cstheme="minorHAnsi"/>
                <w:bCs/>
                <w:sz w:val="18"/>
                <w:szCs w:val="18"/>
                <w:lang w:val="en-US" w:eastAsia="ja-JP"/>
              </w:rPr>
              <w:t>.g.</w:t>
            </w:r>
            <w:r w:rsidRPr="009829B8">
              <w:rPr>
                <w:rFonts w:eastAsia="Times New Roman" w:cstheme="minorHAnsi"/>
                <w:bCs/>
                <w:sz w:val="18"/>
                <w:szCs w:val="18"/>
                <w:lang w:val="en-US" w:eastAsia="ja-JP"/>
              </w:rPr>
              <w:t>:</w:t>
            </w:r>
            <w:r w:rsidR="00815E8E">
              <w:rPr>
                <w:rFonts w:eastAsia="Times New Roman" w:cstheme="minorHAnsi"/>
                <w:bCs/>
                <w:sz w:val="18"/>
                <w:szCs w:val="18"/>
                <w:lang w:val="en-US" w:eastAsia="ja-JP"/>
              </w:rPr>
              <w:t xml:space="preserve"> </w:t>
            </w:r>
            <w:r w:rsidRPr="009829B8">
              <w:rPr>
                <w:rFonts w:eastAsia="Times New Roman" w:cstheme="minorHAnsi"/>
                <w:bCs/>
                <w:sz w:val="18"/>
                <w:szCs w:val="18"/>
                <w:lang w:val="en-US" w:eastAsia="ja-JP"/>
              </w:rPr>
              <w:t>41848t</w:t>
            </w:r>
          </w:p>
          <w:p w:rsidRPr="009829B8" w:rsidR="007C1123" w:rsidRDefault="007C1123" w14:paraId="30ED0942" w14:textId="7A930A65">
            <w:pPr>
              <w:numPr>
                <w:ilvl w:val="0"/>
                <w:numId w:val="25"/>
              </w:numPr>
              <w:spacing w:line="276" w:lineRule="auto"/>
              <w:rPr>
                <w:rFonts w:eastAsia="Times New Roman" w:cstheme="minorHAnsi"/>
                <w:bCs/>
                <w:sz w:val="18"/>
                <w:szCs w:val="18"/>
                <w:lang w:val="en-US" w:eastAsia="ja-JP"/>
              </w:rPr>
            </w:pPr>
            <w:r w:rsidRPr="009829B8">
              <w:rPr>
                <w:rFonts w:eastAsia="Times New Roman" w:cstheme="minorHAnsi"/>
                <w:bCs/>
                <w:sz w:val="18"/>
                <w:szCs w:val="18"/>
                <w:lang w:val="en-US" w:eastAsia="ja-JP"/>
              </w:rPr>
              <w:t>If the length is 7, it consists of up to six digits followed by one check letter</w:t>
            </w:r>
            <w:r w:rsidR="009149E8">
              <w:rPr>
                <w:rFonts w:eastAsia="Times New Roman" w:cstheme="minorHAnsi"/>
                <w:bCs/>
                <w:sz w:val="18"/>
                <w:szCs w:val="18"/>
                <w:lang w:val="en-US" w:eastAsia="ja-JP"/>
              </w:rPr>
              <w:t>, e.g.</w:t>
            </w:r>
            <w:r w:rsidRPr="009829B8">
              <w:rPr>
                <w:rFonts w:eastAsia="Times New Roman" w:cstheme="minorHAnsi"/>
                <w:bCs/>
                <w:sz w:val="18"/>
                <w:szCs w:val="18"/>
                <w:lang w:val="en-US" w:eastAsia="ja-JP"/>
              </w:rPr>
              <w:t>: 622577f</w:t>
            </w:r>
          </w:p>
          <w:p w:rsidRPr="009829B8" w:rsidR="007C1123" w:rsidRDefault="00C24494" w14:paraId="108903A5" w14:textId="369D0CE5">
            <w:pPr>
              <w:spacing w:line="276" w:lineRule="auto"/>
              <w:rPr>
                <w:rStyle w:val="normaltextrun"/>
                <w:rFonts w:cstheme="minorHAnsi"/>
                <w:bCs/>
                <w:sz w:val="18"/>
                <w:szCs w:val="18"/>
                <w:lang w:val="en-US" w:eastAsia="ja-JP"/>
              </w:rPr>
            </w:pPr>
            <w:r>
              <w:rPr>
                <w:rFonts w:eastAsia="Times New Roman" w:cstheme="minorHAnsi"/>
                <w:bCs/>
                <w:sz w:val="18"/>
                <w:szCs w:val="18"/>
                <w:lang w:val="en-US" w:eastAsia="ja-JP"/>
              </w:rPr>
              <w:t>Y</w:t>
            </w:r>
            <w:r w:rsidRPr="009829B8" w:rsidR="007C1123">
              <w:rPr>
                <w:rFonts w:eastAsia="Times New Roman" w:cstheme="minorHAnsi"/>
                <w:bCs/>
                <w:sz w:val="18"/>
                <w:szCs w:val="18"/>
                <w:lang w:val="en-US" w:eastAsia="ja-JP"/>
              </w:rPr>
              <w:t xml:space="preserve">ou can find the company registration numbers </w:t>
            </w:r>
            <w:r>
              <w:rPr>
                <w:rFonts w:eastAsia="Times New Roman" w:cstheme="minorHAnsi"/>
                <w:bCs/>
                <w:sz w:val="18"/>
                <w:szCs w:val="18"/>
                <w:lang w:val="en-US" w:eastAsia="ja-JP"/>
              </w:rPr>
              <w:t>here</w:t>
            </w:r>
            <w:r w:rsidRPr="009829B8" w:rsidR="007C1123">
              <w:rPr>
                <w:rFonts w:eastAsia="Times New Roman" w:cstheme="minorHAnsi"/>
                <w:bCs/>
                <w:sz w:val="18"/>
                <w:szCs w:val="18"/>
                <w:lang w:val="en-US" w:eastAsia="ja-JP"/>
              </w:rPr>
              <w:t xml:space="preserve">: </w:t>
            </w:r>
            <w:hyperlink w:history="1" r:id="rId23">
              <w:r w:rsidRPr="009829B8" w:rsidR="007C1123">
                <w:rPr>
                  <w:rStyle w:val="Hyperlink"/>
                  <w:rFonts w:eastAsia="Times New Roman" w:cstheme="minorHAnsi"/>
                  <w:bCs/>
                  <w:sz w:val="18"/>
                  <w:szCs w:val="18"/>
                  <w:lang w:val="en-US" w:eastAsia="ja-JP"/>
                </w:rPr>
                <w:t>https://austrian-business-register.com/</w:t>
              </w:r>
            </w:hyperlink>
          </w:p>
        </w:tc>
        <w:tc>
          <w:tcPr>
            <w:tcW w:w="990" w:type="dxa"/>
          </w:tcPr>
          <w:p w:rsidR="007C1123" w:rsidRDefault="007C1123" w14:paraId="735D7C2C" w14:textId="77777777">
            <w:pPr>
              <w:spacing w:before="240" w:line="276" w:lineRule="auto"/>
              <w:contextualSpacing/>
              <w:rPr>
                <w:rFonts w:cstheme="minorHAnsi"/>
                <w:sz w:val="18"/>
                <w:szCs w:val="18"/>
              </w:rPr>
            </w:pPr>
            <w:r>
              <w:rPr>
                <w:rFonts w:cstheme="minorHAnsi"/>
                <w:sz w:val="18"/>
                <w:szCs w:val="18"/>
              </w:rPr>
              <w:t>AT</w:t>
            </w:r>
          </w:p>
        </w:tc>
        <w:tc>
          <w:tcPr>
            <w:tcW w:w="1530" w:type="dxa"/>
          </w:tcPr>
          <w:p w:rsidRPr="00797386" w:rsidR="007C1123" w:rsidRDefault="001A6F54" w14:paraId="64719CC4" w14:textId="4DBC03BF">
            <w:pPr>
              <w:spacing w:before="240" w:line="276" w:lineRule="auto"/>
              <w:contextualSpacing/>
              <w:rPr>
                <w:rFonts w:cstheme="minorHAnsi"/>
                <w:sz w:val="18"/>
                <w:szCs w:val="18"/>
                <w:lang w:val="en-US"/>
              </w:rPr>
            </w:pPr>
            <w:r w:rsidRPr="00DC0796">
              <w:rPr>
                <w:rFonts w:cstheme="minorHAnsi"/>
                <w:color w:val="FF0000"/>
                <w:sz w:val="18"/>
                <w:szCs w:val="18"/>
              </w:rPr>
              <w:t>Yes</w:t>
            </w:r>
            <w:r w:rsidRPr="00797386" w:rsidR="007C1123">
              <w:rPr>
                <w:rFonts w:cstheme="minorHAnsi"/>
                <w:sz w:val="18"/>
                <w:szCs w:val="18"/>
                <w:lang w:val="en-US"/>
              </w:rPr>
              <w:t xml:space="preserve"> (code change is </w:t>
            </w:r>
            <w:r w:rsidR="004E79BF">
              <w:rPr>
                <w:rFonts w:cstheme="minorHAnsi"/>
                <w:sz w:val="18"/>
                <w:szCs w:val="18"/>
                <w:lang w:val="en-US"/>
              </w:rPr>
              <w:t xml:space="preserve">only </w:t>
            </w:r>
            <w:r w:rsidRPr="00797386" w:rsidR="007C1123">
              <w:rPr>
                <w:rFonts w:cstheme="minorHAnsi"/>
                <w:sz w:val="18"/>
                <w:szCs w:val="18"/>
                <w:lang w:val="en-US"/>
              </w:rPr>
              <w:t>re</w:t>
            </w:r>
            <w:r w:rsidR="007C1123">
              <w:rPr>
                <w:rFonts w:cstheme="minorHAnsi"/>
                <w:sz w:val="18"/>
                <w:szCs w:val="18"/>
                <w:lang w:val="en-US"/>
              </w:rPr>
              <w:t>quired if DS details are passed in the request)</w:t>
            </w:r>
          </w:p>
        </w:tc>
      </w:tr>
      <w:tr w:rsidRPr="00797386" w:rsidR="007C1123" w:rsidTr="000658D2" w14:paraId="566FB0B8" w14:textId="77777777">
        <w:trPr>
          <w:trHeight w:val="759"/>
        </w:trPr>
        <w:tc>
          <w:tcPr>
            <w:tcW w:w="535" w:type="dxa"/>
          </w:tcPr>
          <w:p w:rsidR="007C1123" w:rsidRDefault="001A6F54" w14:paraId="63DAF362" w14:textId="73EB9AC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9</w:t>
            </w:r>
          </w:p>
        </w:tc>
        <w:tc>
          <w:tcPr>
            <w:tcW w:w="1440" w:type="dxa"/>
          </w:tcPr>
          <w:p w:rsidRPr="006B4230" w:rsidR="007C1123" w:rsidRDefault="007C1123" w14:paraId="61B7EC9D" w14:textId="77777777">
            <w:pPr>
              <w:spacing w:line="276" w:lineRule="auto"/>
              <w:rPr>
                <w:rFonts w:eastAsia="Times New Roman" w:cstheme="minorHAnsi"/>
                <w:bCs/>
                <w:sz w:val="18"/>
                <w:szCs w:val="18"/>
                <w:lang w:val="en-US" w:eastAsia="ja-JP"/>
              </w:rPr>
            </w:pPr>
            <w:r w:rsidRPr="006B4230">
              <w:rPr>
                <w:rFonts w:eastAsia="Times New Roman" w:cstheme="minorHAnsi"/>
                <w:bCs/>
                <w:sz w:val="18"/>
                <w:szCs w:val="18"/>
                <w:lang w:val="en-US" w:eastAsia="ja-JP"/>
              </w:rPr>
              <w:t>Schedule port screen</w:t>
            </w:r>
          </w:p>
          <w:p w:rsidRPr="006B4230" w:rsidR="007C1123" w:rsidRDefault="007C1123" w14:paraId="67FD2018" w14:textId="77777777">
            <w:pPr>
              <w:spacing w:line="276" w:lineRule="auto"/>
              <w:rPr>
                <w:rFonts w:eastAsia="Times New Roman" w:cstheme="minorHAnsi"/>
                <w:bCs/>
                <w:sz w:val="18"/>
                <w:szCs w:val="18"/>
                <w:lang w:val="en-US" w:eastAsia="ja-JP"/>
              </w:rPr>
            </w:pPr>
            <w:r w:rsidRPr="006B4230">
              <w:rPr>
                <w:rFonts w:eastAsia="Times New Roman" w:cstheme="minorHAnsi"/>
                <w:bCs/>
                <w:sz w:val="18"/>
                <w:szCs w:val="18"/>
                <w:lang w:val="en-US" w:eastAsia="ja-JP"/>
              </w:rPr>
              <w:t>Initiate port screen</w:t>
            </w:r>
          </w:p>
          <w:p w:rsidR="007C1123" w:rsidRDefault="007C1123" w14:paraId="74C5297C" w14:textId="77777777">
            <w:pPr>
              <w:spacing w:line="276" w:lineRule="auto"/>
              <w:rPr>
                <w:rFonts w:cstheme="minorHAnsi"/>
                <w:bCs/>
                <w:sz w:val="18"/>
                <w:szCs w:val="18"/>
                <w:lang w:val="en-US" w:eastAsia="ja-JP"/>
              </w:rPr>
            </w:pPr>
            <w:r>
              <w:rPr>
                <w:rFonts w:cstheme="minorHAnsi"/>
                <w:bCs/>
                <w:sz w:val="18"/>
                <w:szCs w:val="18"/>
                <w:lang w:val="en-US" w:eastAsia="ja-JP"/>
              </w:rPr>
              <w:t>portUpdate API</w:t>
            </w:r>
          </w:p>
        </w:tc>
        <w:tc>
          <w:tcPr>
            <w:tcW w:w="990" w:type="dxa"/>
          </w:tcPr>
          <w:p w:rsidR="007C1123" w:rsidRDefault="007C1123" w14:paraId="4AD5620C" w14:textId="77777777">
            <w:pPr>
              <w:spacing w:before="240" w:line="276" w:lineRule="auto"/>
              <w:contextualSpacing/>
              <w:rPr>
                <w:rFonts w:eastAsia="Times New Roman" w:cstheme="minorHAnsi"/>
                <w:color w:val="000000"/>
                <w:sz w:val="18"/>
                <w:szCs w:val="18"/>
                <w:lang w:val="en-US" w:eastAsia="ja-JP"/>
              </w:rPr>
            </w:pPr>
            <w:r w:rsidRPr="009C3D21">
              <w:rPr>
                <w:rFonts w:eastAsia="Times New Roman" w:cstheme="minorHAnsi"/>
                <w:color w:val="000000"/>
                <w:sz w:val="18"/>
                <w:szCs w:val="18"/>
                <w:lang w:val="en-US" w:eastAsia="ja-JP"/>
              </w:rPr>
              <w:t>All</w:t>
            </w:r>
          </w:p>
        </w:tc>
        <w:tc>
          <w:tcPr>
            <w:tcW w:w="4500" w:type="dxa"/>
          </w:tcPr>
          <w:p w:rsidRPr="006B4230" w:rsidR="007C1123" w:rsidRDefault="007C1123" w14:paraId="771F44B1" w14:textId="77777777">
            <w:pPr>
              <w:spacing w:line="276" w:lineRule="auto"/>
              <w:rPr>
                <w:rFonts w:eastAsia="Times New Roman" w:cstheme="minorHAnsi"/>
                <w:bCs/>
                <w:sz w:val="18"/>
                <w:szCs w:val="18"/>
                <w:lang w:val="en-US" w:eastAsia="ja-JP"/>
              </w:rPr>
            </w:pPr>
            <w:r w:rsidRPr="006B4230">
              <w:rPr>
                <w:rFonts w:eastAsia="Times New Roman" w:cstheme="minorHAnsi"/>
                <w:bCs/>
                <w:sz w:val="18"/>
                <w:szCs w:val="18"/>
                <w:lang w:val="en-US" w:eastAsia="ja-JP"/>
              </w:rPr>
              <w:t>Additional port windows are available during port scheduling (both for Port-in and Port-out)</w:t>
            </w:r>
          </w:p>
          <w:p w:rsidRPr="006B4230" w:rsidR="007C1123" w:rsidRDefault="007C1123" w14:paraId="059B2E72" w14:textId="77777777">
            <w:pPr>
              <w:spacing w:line="276" w:lineRule="auto"/>
              <w:rPr>
                <w:rFonts w:eastAsia="Times New Roman" w:cstheme="minorHAnsi"/>
                <w:b/>
                <w:color w:val="00A59B" w:themeColor="accent2"/>
                <w:sz w:val="18"/>
                <w:szCs w:val="18"/>
                <w:lang w:val="en-US" w:eastAsia="ja-JP"/>
              </w:rPr>
            </w:pPr>
            <w:r w:rsidRPr="006B4230">
              <w:rPr>
                <w:rFonts w:eastAsia="Times New Roman" w:cstheme="minorHAnsi"/>
                <w:b/>
                <w:color w:val="00A59B" w:themeColor="accent2"/>
                <w:sz w:val="18"/>
                <w:szCs w:val="18"/>
                <w:lang w:val="en-US" w:eastAsia="ja-JP"/>
              </w:rPr>
              <w:t>Current porting windows (Mon-Fri):</w:t>
            </w:r>
          </w:p>
          <w:p w:rsidRPr="006B4230" w:rsidR="007C1123" w:rsidRDefault="007C1123" w14:paraId="2D516D82" w14:textId="77777777">
            <w:pPr>
              <w:spacing w:line="276" w:lineRule="auto"/>
              <w:rPr>
                <w:rFonts w:eastAsia="Times New Roman" w:cstheme="minorHAnsi"/>
                <w:bCs/>
                <w:sz w:val="18"/>
                <w:szCs w:val="18"/>
                <w:lang w:val="en-US" w:eastAsia="ja-JP"/>
              </w:rPr>
            </w:pPr>
            <w:r w:rsidRPr="006B4230">
              <w:rPr>
                <w:rFonts w:eastAsia="Times New Roman" w:cstheme="minorHAnsi"/>
                <w:bCs/>
                <w:sz w:val="18"/>
                <w:szCs w:val="18"/>
                <w:lang w:val="en-US" w:eastAsia="ja-JP"/>
              </w:rPr>
              <w:t>0800-0900, 0900-1000, 1000-1100, 1100-1200, 1200-1300, 1300-1400, 1400-1500, 1500-1600, 1600-1700, 1700-1800*, 1800-1900*, 1900-2000*, 2000-2100*, 2100-2200*.</w:t>
            </w:r>
          </w:p>
          <w:p w:rsidRPr="006B4230" w:rsidR="007C1123" w:rsidRDefault="007C1123" w14:paraId="27E2E081" w14:textId="77777777">
            <w:pPr>
              <w:spacing w:line="276" w:lineRule="auto"/>
              <w:rPr>
                <w:rFonts w:eastAsia="Times New Roman" w:cstheme="minorHAnsi"/>
                <w:bCs/>
                <w:sz w:val="18"/>
                <w:szCs w:val="18"/>
                <w:lang w:val="en-US" w:eastAsia="ja-JP"/>
              </w:rPr>
            </w:pPr>
            <w:r w:rsidRPr="006B4230">
              <w:rPr>
                <w:rFonts w:eastAsia="Times New Roman" w:cstheme="minorHAnsi"/>
                <w:bCs/>
                <w:sz w:val="18"/>
                <w:szCs w:val="18"/>
                <w:lang w:val="en-US" w:eastAsia="ja-JP"/>
              </w:rPr>
              <w:t>*Tuesdays only</w:t>
            </w:r>
          </w:p>
          <w:p w:rsidRPr="006B4230" w:rsidR="007C1123" w:rsidRDefault="007C1123" w14:paraId="45CB8B41" w14:textId="77777777">
            <w:pPr>
              <w:spacing w:line="276" w:lineRule="auto"/>
              <w:rPr>
                <w:rFonts w:eastAsia="Times New Roman" w:cstheme="minorHAnsi"/>
                <w:b/>
                <w:color w:val="F20C36" w:themeColor="accent6"/>
                <w:sz w:val="18"/>
                <w:szCs w:val="18"/>
                <w:lang w:val="en-US" w:eastAsia="ja-JP"/>
              </w:rPr>
            </w:pPr>
            <w:r w:rsidRPr="006B4230">
              <w:rPr>
                <w:rFonts w:eastAsia="Times New Roman" w:cstheme="minorHAnsi"/>
                <w:b/>
                <w:color w:val="F20C36" w:themeColor="accent6"/>
                <w:sz w:val="18"/>
                <w:szCs w:val="18"/>
                <w:lang w:val="en-US" w:eastAsia="ja-JP"/>
              </w:rPr>
              <w:t>New porting windows (Mon-Sun excluding public holidays):</w:t>
            </w:r>
          </w:p>
          <w:p w:rsidRPr="006B4230" w:rsidR="007C1123" w:rsidRDefault="007C1123" w14:paraId="2CAA2703" w14:textId="77777777">
            <w:pPr>
              <w:spacing w:line="276" w:lineRule="auto"/>
              <w:rPr>
                <w:rFonts w:eastAsia="Times New Roman" w:cstheme="minorHAnsi"/>
                <w:bCs/>
                <w:sz w:val="18"/>
                <w:szCs w:val="18"/>
                <w:lang w:val="en-US" w:eastAsia="ja-JP"/>
              </w:rPr>
            </w:pPr>
            <w:r w:rsidRPr="006B4230">
              <w:rPr>
                <w:rFonts w:eastAsia="Times New Roman" w:cstheme="minorHAnsi"/>
                <w:bCs/>
                <w:color w:val="F20C36" w:themeColor="accent6"/>
                <w:sz w:val="18"/>
                <w:szCs w:val="18"/>
                <w:lang w:val="en-US" w:eastAsia="ja-JP"/>
              </w:rPr>
              <w:t>0000-0100, 0100-0200, 0200-0300, 0300-0400, 0400-0500, 0500-0600, 0600-0700, 0700-0800</w:t>
            </w:r>
            <w:r w:rsidRPr="006B4230">
              <w:rPr>
                <w:rFonts w:eastAsia="Times New Roman" w:cstheme="minorHAnsi"/>
                <w:bCs/>
                <w:sz w:val="18"/>
                <w:szCs w:val="18"/>
                <w:lang w:val="en-US" w:eastAsia="ja-JP"/>
              </w:rPr>
              <w:t xml:space="preserve">, 0800-0900, 0900-1000, 1000-1100, 1100-1200, 1200-1300, 1300-1400, 1400-1500, 1500-1600, 1600-1700, </w:t>
            </w:r>
            <w:r w:rsidRPr="006B4230">
              <w:rPr>
                <w:rFonts w:eastAsia="Times New Roman" w:cstheme="minorHAnsi"/>
                <w:bCs/>
                <w:color w:val="F20C36" w:themeColor="accent6"/>
                <w:sz w:val="18"/>
                <w:szCs w:val="18"/>
                <w:lang w:val="en-US" w:eastAsia="ja-JP"/>
              </w:rPr>
              <w:t>1700-1800*, 1800-1900*, 1900-2000*, 2000-2100*, 2100-2200*, 2200-2300 and 2300-0000</w:t>
            </w:r>
            <w:r w:rsidRPr="006B4230">
              <w:rPr>
                <w:rFonts w:eastAsia="Times New Roman" w:cstheme="minorHAnsi"/>
                <w:bCs/>
                <w:sz w:val="18"/>
                <w:szCs w:val="18"/>
                <w:lang w:val="en-US" w:eastAsia="ja-JP"/>
              </w:rPr>
              <w:t>.</w:t>
            </w:r>
          </w:p>
          <w:p w:rsidRPr="006B4230" w:rsidR="007C1123" w:rsidRDefault="007C1123" w14:paraId="16A7753C" w14:textId="77777777">
            <w:pPr>
              <w:spacing w:line="276" w:lineRule="auto"/>
              <w:rPr>
                <w:rFonts w:eastAsia="Times New Roman" w:cstheme="minorHAnsi"/>
                <w:bCs/>
                <w:sz w:val="18"/>
                <w:szCs w:val="18"/>
                <w:lang w:val="en-US" w:eastAsia="ja-JP"/>
              </w:rPr>
            </w:pPr>
            <w:r w:rsidRPr="006B4230">
              <w:rPr>
                <w:rFonts w:eastAsia="Times New Roman" w:cstheme="minorHAnsi"/>
                <w:bCs/>
                <w:sz w:val="18"/>
                <w:szCs w:val="18"/>
                <w:lang w:val="en-US" w:eastAsia="ja-JP"/>
              </w:rPr>
              <w:t>*Tuesdays- OOH approval required (existing functionality)</w:t>
            </w:r>
          </w:p>
          <w:p w:rsidRPr="003733A3" w:rsidR="007C1123" w:rsidRDefault="007C1123" w14:paraId="31493BCA" w14:textId="66E400BF">
            <w:pPr>
              <w:spacing w:line="276" w:lineRule="auto"/>
              <w:rPr>
                <w:rStyle w:val="normaltextrun"/>
                <w:rFonts w:cstheme="minorHAnsi"/>
                <w:b/>
                <w:strike/>
                <w:sz w:val="18"/>
                <w:szCs w:val="18"/>
                <w:lang w:val="en-US" w:eastAsia="ja-JP"/>
              </w:rPr>
            </w:pPr>
            <w:r w:rsidRPr="006B4230">
              <w:rPr>
                <w:rFonts w:eastAsia="Times New Roman" w:cstheme="minorHAnsi"/>
                <w:bCs/>
                <w:sz w:val="18"/>
                <w:szCs w:val="18"/>
                <w:lang w:val="en-US" w:eastAsia="ja-JP"/>
              </w:rPr>
              <w:t>Th</w:t>
            </w:r>
            <w:r>
              <w:rPr>
                <w:rFonts w:eastAsia="Times New Roman" w:cstheme="minorHAnsi"/>
                <w:bCs/>
                <w:sz w:val="18"/>
                <w:szCs w:val="18"/>
                <w:lang w:val="en-US" w:eastAsia="ja-JP"/>
              </w:rPr>
              <w:t>ese new porting windows are</w:t>
            </w:r>
            <w:r w:rsidRPr="006B4230">
              <w:rPr>
                <w:rFonts w:eastAsia="Times New Roman" w:cstheme="minorHAnsi"/>
                <w:bCs/>
                <w:sz w:val="18"/>
                <w:szCs w:val="18"/>
                <w:lang w:val="en-US" w:eastAsia="ja-JP"/>
              </w:rPr>
              <w:t xml:space="preserve"> </w:t>
            </w:r>
            <w:r w:rsidRPr="006B4230">
              <w:rPr>
                <w:rFonts w:eastAsia="Times New Roman" w:cstheme="minorHAnsi"/>
                <w:bCs/>
                <w:color w:val="F20C36" w:themeColor="accent6"/>
                <w:sz w:val="18"/>
                <w:szCs w:val="18"/>
                <w:lang w:val="en-US" w:eastAsia="ja-JP"/>
              </w:rPr>
              <w:t>no</w:t>
            </w:r>
            <w:r w:rsidR="0041446B">
              <w:rPr>
                <w:rFonts w:eastAsia="Times New Roman" w:cstheme="minorHAnsi"/>
                <w:bCs/>
                <w:color w:val="F20C36" w:themeColor="accent6"/>
                <w:sz w:val="18"/>
                <w:szCs w:val="18"/>
                <w:lang w:val="en-US" w:eastAsia="ja-JP"/>
              </w:rPr>
              <w:t xml:space="preserve">t </w:t>
            </w:r>
            <w:r w:rsidRPr="006B4230">
              <w:rPr>
                <w:rFonts w:eastAsia="Times New Roman" w:cstheme="minorHAnsi"/>
                <w:bCs/>
                <w:color w:val="F20C36" w:themeColor="accent6"/>
                <w:sz w:val="18"/>
                <w:szCs w:val="18"/>
                <w:lang w:val="en-US" w:eastAsia="ja-JP"/>
              </w:rPr>
              <w:t>guaranteed porting window</w:t>
            </w:r>
            <w:r>
              <w:rPr>
                <w:rFonts w:eastAsia="Times New Roman" w:cstheme="minorHAnsi"/>
                <w:bCs/>
                <w:color w:val="F20C36" w:themeColor="accent6"/>
                <w:sz w:val="18"/>
                <w:szCs w:val="18"/>
                <w:lang w:val="en-US" w:eastAsia="ja-JP"/>
              </w:rPr>
              <w:t>s</w:t>
            </w:r>
            <w:r w:rsidRPr="006B4230">
              <w:rPr>
                <w:rFonts w:eastAsia="Times New Roman" w:cstheme="minorHAnsi"/>
                <w:bCs/>
                <w:sz w:val="18"/>
                <w:szCs w:val="18"/>
                <w:lang w:val="en-US" w:eastAsia="ja-JP"/>
              </w:rPr>
              <w:t xml:space="preserve">.  Porting is automated and supported in the systems only. The Porting Desk </w:t>
            </w:r>
            <w:proofErr w:type="gramStart"/>
            <w:r w:rsidRPr="006B4230">
              <w:rPr>
                <w:rFonts w:eastAsia="Times New Roman" w:cstheme="minorHAnsi"/>
                <w:bCs/>
                <w:sz w:val="18"/>
                <w:szCs w:val="18"/>
                <w:lang w:val="en-US" w:eastAsia="ja-JP"/>
              </w:rPr>
              <w:t>are</w:t>
            </w:r>
            <w:proofErr w:type="gramEnd"/>
            <w:r w:rsidRPr="006B4230">
              <w:rPr>
                <w:rFonts w:eastAsia="Times New Roman" w:cstheme="minorHAnsi"/>
                <w:bCs/>
                <w:sz w:val="18"/>
                <w:szCs w:val="18"/>
                <w:lang w:val="en-US" w:eastAsia="ja-JP"/>
              </w:rPr>
              <w:t xml:space="preserve"> unavailable during this time.</w:t>
            </w:r>
            <w:r>
              <w:rPr>
                <w:rFonts w:eastAsia="Times New Roman" w:cstheme="minorHAnsi"/>
                <w:bCs/>
                <w:sz w:val="18"/>
                <w:szCs w:val="18"/>
                <w:lang w:val="en-US" w:eastAsia="ja-JP"/>
              </w:rPr>
              <w:t xml:space="preserve"> </w:t>
            </w:r>
          </w:p>
        </w:tc>
        <w:tc>
          <w:tcPr>
            <w:tcW w:w="990" w:type="dxa"/>
          </w:tcPr>
          <w:p w:rsidR="007C1123" w:rsidRDefault="007C1123" w14:paraId="618788AD" w14:textId="77777777">
            <w:pPr>
              <w:spacing w:before="240" w:line="276" w:lineRule="auto"/>
              <w:contextualSpacing/>
              <w:rPr>
                <w:rFonts w:cstheme="minorHAnsi"/>
                <w:sz w:val="18"/>
                <w:szCs w:val="18"/>
              </w:rPr>
            </w:pPr>
            <w:r>
              <w:rPr>
                <w:rFonts w:cstheme="minorHAnsi"/>
                <w:sz w:val="18"/>
                <w:szCs w:val="18"/>
              </w:rPr>
              <w:t>NL</w:t>
            </w:r>
          </w:p>
        </w:tc>
        <w:tc>
          <w:tcPr>
            <w:tcW w:w="1530" w:type="dxa"/>
          </w:tcPr>
          <w:p w:rsidRPr="00797386" w:rsidR="007C1123" w:rsidRDefault="001A6F54" w14:paraId="27933BF3" w14:textId="1138B9A0">
            <w:pPr>
              <w:spacing w:before="240" w:line="276" w:lineRule="auto"/>
              <w:contextualSpacing/>
              <w:rPr>
                <w:rFonts w:cstheme="minorHAnsi"/>
                <w:sz w:val="18"/>
                <w:szCs w:val="18"/>
                <w:lang w:val="en-US"/>
              </w:rPr>
            </w:pPr>
            <w:r w:rsidRPr="00DC0796">
              <w:rPr>
                <w:rFonts w:cstheme="minorHAnsi"/>
                <w:color w:val="FF0000"/>
                <w:sz w:val="18"/>
                <w:szCs w:val="18"/>
              </w:rPr>
              <w:t>Yes</w:t>
            </w:r>
            <w:r>
              <w:rPr>
                <w:rFonts w:cstheme="minorHAnsi"/>
                <w:sz w:val="18"/>
                <w:szCs w:val="18"/>
              </w:rPr>
              <w:t xml:space="preserve"> (code </w:t>
            </w:r>
            <w:r w:rsidR="007C1123">
              <w:rPr>
                <w:rFonts w:cstheme="minorHAnsi"/>
                <w:sz w:val="18"/>
                <w:szCs w:val="18"/>
              </w:rPr>
              <w:t xml:space="preserve">change is </w:t>
            </w:r>
            <w:r w:rsidR="008D20A6">
              <w:rPr>
                <w:rFonts w:cstheme="minorHAnsi"/>
                <w:sz w:val="18"/>
                <w:szCs w:val="18"/>
              </w:rPr>
              <w:t xml:space="preserve">only </w:t>
            </w:r>
            <w:r w:rsidR="007C1123">
              <w:rPr>
                <w:rFonts w:cstheme="minorHAnsi"/>
                <w:sz w:val="18"/>
                <w:szCs w:val="18"/>
              </w:rPr>
              <w:t xml:space="preserve">required if </w:t>
            </w:r>
            <w:r w:rsidR="008D20A6">
              <w:rPr>
                <w:rFonts w:cstheme="minorHAnsi"/>
                <w:sz w:val="18"/>
                <w:szCs w:val="18"/>
              </w:rPr>
              <w:t xml:space="preserve">the </w:t>
            </w:r>
            <w:r w:rsidR="007C1123">
              <w:rPr>
                <w:rFonts w:cstheme="minorHAnsi"/>
                <w:sz w:val="18"/>
                <w:szCs w:val="18"/>
              </w:rPr>
              <w:t>new porting windows are required)</w:t>
            </w:r>
            <w:r>
              <w:rPr>
                <w:rFonts w:cstheme="minorHAnsi"/>
                <w:sz w:val="18"/>
                <w:szCs w:val="18"/>
              </w:rPr>
              <w:t xml:space="preserve"> </w:t>
            </w:r>
          </w:p>
        </w:tc>
      </w:tr>
      <w:tr w:rsidRPr="00797386" w:rsidR="006D7B49" w:rsidTr="000658D2" w14:paraId="3CDE1BF2"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6D7B49" w:rsidP="006D7B49" w:rsidRDefault="001A6F54" w14:paraId="15DB5BB6" w14:textId="5B97A5F6">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10</w:t>
            </w:r>
          </w:p>
        </w:tc>
        <w:tc>
          <w:tcPr>
            <w:tcW w:w="1440" w:type="dxa"/>
          </w:tcPr>
          <w:p w:rsidRPr="006B4230" w:rsidR="006D7B49" w:rsidP="006D7B49" w:rsidRDefault="006D7B49" w14:paraId="113BB063" w14:textId="42F1E26E">
            <w:pPr>
              <w:spacing w:line="276" w:lineRule="auto"/>
              <w:rPr>
                <w:rFonts w:eastAsia="Times New Roman" w:cstheme="minorHAnsi"/>
                <w:bCs/>
                <w:sz w:val="18"/>
                <w:szCs w:val="18"/>
                <w:lang w:val="en-US" w:eastAsia="ja-JP"/>
              </w:rPr>
            </w:pPr>
            <w:r>
              <w:rPr>
                <w:rFonts w:cstheme="minorHAnsi"/>
                <w:bCs/>
                <w:sz w:val="18"/>
                <w:szCs w:val="18"/>
                <w:lang w:val="en-US" w:eastAsia="ja-JP"/>
              </w:rPr>
              <w:t>Free number search</w:t>
            </w:r>
            <w:r w:rsidR="001A6F54">
              <w:rPr>
                <w:rFonts w:cstheme="minorHAnsi"/>
                <w:bCs/>
                <w:sz w:val="18"/>
                <w:szCs w:val="18"/>
                <w:lang w:val="en-US" w:eastAsia="ja-JP"/>
              </w:rPr>
              <w:t xml:space="preserve"> (UK 03/033) numbers</w:t>
            </w:r>
          </w:p>
        </w:tc>
        <w:tc>
          <w:tcPr>
            <w:tcW w:w="990" w:type="dxa"/>
          </w:tcPr>
          <w:p w:rsidR="006D7B49" w:rsidP="006D7B49" w:rsidRDefault="001A6F54" w14:paraId="39EA72C6" w14:textId="548870D9">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and new Apigee API</w:t>
            </w:r>
          </w:p>
        </w:tc>
        <w:tc>
          <w:tcPr>
            <w:tcW w:w="4500" w:type="dxa"/>
          </w:tcPr>
          <w:p w:rsidRPr="006B4230" w:rsidR="006D7B49" w:rsidP="006D7B49" w:rsidRDefault="001A6F54" w14:paraId="646A8353" w14:textId="115E1B56">
            <w:pPr>
              <w:spacing w:line="276" w:lineRule="auto"/>
              <w:rPr>
                <w:rFonts w:eastAsia="Times New Roman" w:cstheme="minorHAnsi"/>
                <w:bCs/>
                <w:sz w:val="18"/>
                <w:szCs w:val="18"/>
                <w:lang w:val="en-US" w:eastAsia="ja-JP"/>
              </w:rPr>
            </w:pPr>
            <w:r>
              <w:rPr>
                <w:rStyle w:val="normaltextrun"/>
                <w:rFonts w:cstheme="minorHAnsi"/>
                <w:bCs/>
                <w:sz w:val="18"/>
                <w:szCs w:val="18"/>
                <w:lang w:val="en-US" w:eastAsia="ja-JP"/>
              </w:rPr>
              <w:t>You can now search for UK Wide numbers (03X/033X) by providing the LAC in the request.</w:t>
            </w:r>
          </w:p>
        </w:tc>
        <w:tc>
          <w:tcPr>
            <w:tcW w:w="990" w:type="dxa"/>
          </w:tcPr>
          <w:p w:rsidR="006D7B49" w:rsidP="006D7B49" w:rsidRDefault="001A6F54" w14:paraId="653D00C2" w14:textId="624B784C">
            <w:pPr>
              <w:spacing w:before="240" w:line="276" w:lineRule="auto"/>
              <w:contextualSpacing/>
              <w:rPr>
                <w:rFonts w:cstheme="minorHAnsi"/>
                <w:sz w:val="18"/>
                <w:szCs w:val="18"/>
              </w:rPr>
            </w:pPr>
            <w:r>
              <w:rPr>
                <w:rFonts w:cstheme="minorHAnsi"/>
                <w:sz w:val="18"/>
                <w:szCs w:val="18"/>
                <w:lang w:val="en-US"/>
              </w:rPr>
              <w:t>GB</w:t>
            </w:r>
          </w:p>
        </w:tc>
        <w:tc>
          <w:tcPr>
            <w:tcW w:w="1530" w:type="dxa"/>
          </w:tcPr>
          <w:p w:rsidR="006D7B49" w:rsidP="006D7B49" w:rsidRDefault="001A6F54" w14:paraId="70530B1C" w14:textId="0452F572">
            <w:pPr>
              <w:spacing w:before="240" w:line="276" w:lineRule="auto"/>
              <w:contextualSpacing/>
              <w:rPr>
                <w:rFonts w:cstheme="minorHAnsi"/>
                <w:sz w:val="18"/>
                <w:szCs w:val="18"/>
              </w:rPr>
            </w:pPr>
            <w:r>
              <w:rPr>
                <w:rFonts w:cstheme="minorHAnsi"/>
                <w:sz w:val="18"/>
                <w:szCs w:val="18"/>
              </w:rPr>
              <w:t>No</w:t>
            </w:r>
          </w:p>
        </w:tc>
      </w:tr>
      <w:tr w:rsidRPr="00797386" w:rsidR="006D7B49" w:rsidTr="000658D2" w14:paraId="3D81715A" w14:textId="77777777">
        <w:trPr>
          <w:trHeight w:val="759"/>
        </w:trPr>
        <w:tc>
          <w:tcPr>
            <w:tcW w:w="535" w:type="dxa"/>
          </w:tcPr>
          <w:p w:rsidR="006D7B49" w:rsidP="006D7B49" w:rsidRDefault="001A6F54" w14:paraId="3E8BCA98" w14:textId="63C6AD99">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11</w:t>
            </w:r>
          </w:p>
        </w:tc>
        <w:tc>
          <w:tcPr>
            <w:tcW w:w="1440" w:type="dxa"/>
          </w:tcPr>
          <w:p w:rsidR="001A6F54" w:rsidP="001A6F54" w:rsidRDefault="001A6F54" w14:paraId="7D9ED739" w14:textId="77777777">
            <w:pPr>
              <w:spacing w:line="276" w:lineRule="auto"/>
              <w:rPr>
                <w:rFonts w:cstheme="minorHAnsi"/>
                <w:bCs/>
                <w:sz w:val="18"/>
                <w:szCs w:val="18"/>
                <w:lang w:val="en-US" w:eastAsia="ja-JP"/>
              </w:rPr>
            </w:pPr>
            <w:r>
              <w:rPr>
                <w:rFonts w:cstheme="minorHAnsi"/>
                <w:bCs/>
                <w:sz w:val="18"/>
                <w:szCs w:val="18"/>
                <w:lang w:val="en-US" w:eastAsia="ja-JP"/>
              </w:rPr>
              <w:t>Pre-order validation</w:t>
            </w:r>
          </w:p>
          <w:p w:rsidR="001A6F54" w:rsidP="001A6F54" w:rsidRDefault="001A6F54" w14:paraId="51B3AA7B" w14:textId="77777777">
            <w:pPr>
              <w:spacing w:line="276" w:lineRule="auto"/>
              <w:rPr>
                <w:rFonts w:cstheme="minorHAnsi"/>
                <w:bCs/>
                <w:sz w:val="18"/>
                <w:szCs w:val="18"/>
                <w:lang w:val="en-US" w:eastAsia="ja-JP"/>
              </w:rPr>
            </w:pPr>
            <w:r>
              <w:rPr>
                <w:rFonts w:cstheme="minorHAnsi"/>
                <w:bCs/>
                <w:sz w:val="18"/>
                <w:szCs w:val="18"/>
                <w:lang w:val="en-US" w:eastAsia="ja-JP"/>
              </w:rPr>
              <w:t>portIn</w:t>
            </w:r>
          </w:p>
          <w:p w:rsidR="006D7B49" w:rsidP="006D7B49" w:rsidRDefault="001A6F54" w14:paraId="13E7F37A" w14:textId="74A0056D">
            <w:pPr>
              <w:spacing w:line="276" w:lineRule="auto"/>
              <w:rPr>
                <w:rFonts w:cstheme="minorHAnsi"/>
                <w:bCs/>
                <w:sz w:val="18"/>
                <w:szCs w:val="18"/>
                <w:lang w:val="en-US" w:eastAsia="ja-JP"/>
              </w:rPr>
            </w:pPr>
            <w:proofErr w:type="spellStart"/>
            <w:r>
              <w:rPr>
                <w:rFonts w:cstheme="minorHAnsi"/>
                <w:bCs/>
                <w:sz w:val="18"/>
                <w:szCs w:val="18"/>
                <w:lang w:val="en-US" w:eastAsia="ja-JP"/>
              </w:rPr>
              <w:t>modifyPort</w:t>
            </w:r>
            <w:proofErr w:type="spellEnd"/>
          </w:p>
        </w:tc>
        <w:tc>
          <w:tcPr>
            <w:tcW w:w="990" w:type="dxa"/>
          </w:tcPr>
          <w:p w:rsidRPr="009C3D21" w:rsidR="006D7B49" w:rsidP="006D7B49" w:rsidRDefault="006D7B49" w14:paraId="44744305" w14:textId="6551E9BE">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rsidR="001A6F54" w:rsidP="001A6F54" w:rsidRDefault="001A6F54" w14:paraId="3C879DAC" w14:textId="77777777">
            <w:pPr>
              <w:spacing w:line="276" w:lineRule="auto"/>
              <w:rPr>
                <w:rFonts w:eastAsia="Times New Roman" w:cstheme="minorHAnsi"/>
                <w:bCs/>
                <w:sz w:val="18"/>
                <w:szCs w:val="18"/>
                <w:lang w:eastAsia="ja-JP"/>
              </w:rPr>
            </w:pPr>
            <w:r>
              <w:rPr>
                <w:rStyle w:val="normaltextrun"/>
                <w:rFonts w:cstheme="minorHAnsi"/>
                <w:bCs/>
                <w:sz w:val="18"/>
                <w:szCs w:val="18"/>
                <w:lang w:val="en-US" w:eastAsia="ja-JP"/>
              </w:rPr>
              <w:t xml:space="preserve">Main billing number (MBN) </w:t>
            </w:r>
            <w:r w:rsidRPr="0018423A">
              <w:rPr>
                <w:rFonts w:eastAsia="Times New Roman" w:cstheme="minorHAnsi"/>
                <w:bCs/>
                <w:sz w:val="18"/>
                <w:szCs w:val="18"/>
                <w:lang w:eastAsia="ja-JP"/>
              </w:rPr>
              <w:t>must be a UK Geographic number</w:t>
            </w:r>
            <w:r>
              <w:rPr>
                <w:rFonts w:eastAsia="Times New Roman" w:cstheme="minorHAnsi"/>
                <w:bCs/>
                <w:sz w:val="18"/>
                <w:szCs w:val="18"/>
                <w:lang w:eastAsia="ja-JP"/>
              </w:rPr>
              <w:t>. Non-Geo MBNs will not be accepted.</w:t>
            </w:r>
          </w:p>
          <w:p w:rsidRPr="00610C3E" w:rsidR="006D7B49" w:rsidP="006D7B49" w:rsidRDefault="001A6F54" w14:paraId="3B3BFD65" w14:textId="39B8922C">
            <w:pPr>
              <w:spacing w:line="276" w:lineRule="auto"/>
              <w:rPr>
                <w:rStyle w:val="normaltextrun"/>
                <w:rFonts w:cstheme="minorHAnsi"/>
                <w:b/>
                <w:color w:val="00A59B" w:themeColor="accent2"/>
                <w:sz w:val="18"/>
                <w:szCs w:val="18"/>
                <w:lang w:val="en-US" w:eastAsia="ja-JP"/>
              </w:rPr>
            </w:pPr>
            <w:r w:rsidRPr="00C6082E">
              <w:rPr>
                <w:rFonts w:eastAsia="Times New Roman"/>
                <w:sz w:val="18"/>
                <w:szCs w:val="21"/>
              </w:rPr>
              <w:t>For Pre-order validation, MBN must start with 01 or 02.</w:t>
            </w:r>
          </w:p>
        </w:tc>
        <w:tc>
          <w:tcPr>
            <w:tcW w:w="990" w:type="dxa"/>
          </w:tcPr>
          <w:p w:rsidR="006D7B49" w:rsidP="006D7B49" w:rsidRDefault="001A6F54" w14:paraId="0774D8B9" w14:textId="78CC6EC8">
            <w:pPr>
              <w:spacing w:before="240" w:line="276" w:lineRule="auto"/>
              <w:contextualSpacing/>
              <w:rPr>
                <w:rFonts w:cstheme="minorHAnsi"/>
                <w:sz w:val="18"/>
                <w:szCs w:val="18"/>
              </w:rPr>
            </w:pPr>
            <w:r>
              <w:rPr>
                <w:rFonts w:cstheme="minorHAnsi"/>
                <w:sz w:val="18"/>
                <w:szCs w:val="18"/>
              </w:rPr>
              <w:t>GB</w:t>
            </w:r>
          </w:p>
        </w:tc>
        <w:tc>
          <w:tcPr>
            <w:tcW w:w="1530" w:type="dxa"/>
          </w:tcPr>
          <w:p w:rsidR="006D7B49" w:rsidP="006D7B49" w:rsidRDefault="001A6F54" w14:paraId="28AADA32" w14:textId="55C2F5D3">
            <w:pPr>
              <w:spacing w:before="240" w:line="276" w:lineRule="auto"/>
              <w:contextualSpacing/>
              <w:rPr>
                <w:rFonts w:cstheme="minorHAnsi"/>
                <w:sz w:val="18"/>
                <w:szCs w:val="18"/>
              </w:rPr>
            </w:pPr>
            <w:r>
              <w:rPr>
                <w:rFonts w:cstheme="minorHAnsi"/>
                <w:sz w:val="18"/>
                <w:szCs w:val="18"/>
              </w:rPr>
              <w:t>No</w:t>
            </w:r>
          </w:p>
        </w:tc>
      </w:tr>
      <w:tr w:rsidRPr="00797386" w:rsidR="006D7B49" w:rsidTr="000658D2" w14:paraId="2853B147"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6D7B49" w:rsidP="006D7B49" w:rsidRDefault="001A6F54" w14:paraId="2D535FAD" w14:textId="57FEC19D">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12</w:t>
            </w:r>
          </w:p>
        </w:tc>
        <w:tc>
          <w:tcPr>
            <w:tcW w:w="1440" w:type="dxa"/>
          </w:tcPr>
          <w:p w:rsidR="006D7B49" w:rsidP="006D7B49" w:rsidRDefault="001A6F54" w14:paraId="728A2CE9" w14:textId="2D950B57">
            <w:pPr>
              <w:spacing w:line="276" w:lineRule="auto"/>
              <w:rPr>
                <w:rFonts w:cstheme="minorHAnsi"/>
                <w:bCs/>
                <w:sz w:val="18"/>
                <w:szCs w:val="18"/>
                <w:lang w:val="en-US" w:eastAsia="ja-JP"/>
              </w:rPr>
            </w:pPr>
            <w:r>
              <w:rPr>
                <w:rFonts w:cstheme="minorHAnsi"/>
                <w:bCs/>
                <w:sz w:val="18"/>
                <w:szCs w:val="18"/>
                <w:lang w:val="en-US" w:eastAsia="ja-JP"/>
              </w:rPr>
              <w:t>Number History</w:t>
            </w:r>
          </w:p>
        </w:tc>
        <w:tc>
          <w:tcPr>
            <w:tcW w:w="990" w:type="dxa"/>
          </w:tcPr>
          <w:p w:rsidR="006D7B49" w:rsidP="006D7B49" w:rsidRDefault="001A6F54" w14:paraId="39E9E845" w14:textId="49E0E30B">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and new Apigee API</w:t>
            </w:r>
          </w:p>
        </w:tc>
        <w:tc>
          <w:tcPr>
            <w:tcW w:w="4500" w:type="dxa"/>
          </w:tcPr>
          <w:p w:rsidR="001A6F54" w:rsidP="001A6F54" w:rsidRDefault="001A6F54" w14:paraId="5373000D" w14:textId="77777777">
            <w:pPr>
              <w:spacing w:line="276" w:lineRule="auto"/>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781F4C">
              <w:rPr>
                <w:rFonts w:eastAsia="Times New Roman" w:cstheme="minorHAnsi"/>
                <w:bCs/>
                <w:sz w:val="18"/>
                <w:szCs w:val="18"/>
                <w:lang w:eastAsia="ja-JP"/>
              </w:rPr>
              <w:t xml:space="preserve">Today in </w:t>
            </w:r>
            <w:r>
              <w:rPr>
                <w:rFonts w:eastAsia="Times New Roman" w:cstheme="minorHAnsi"/>
                <w:bCs/>
                <w:sz w:val="18"/>
                <w:szCs w:val="18"/>
                <w:lang w:eastAsia="ja-JP"/>
              </w:rPr>
              <w:t xml:space="preserve">the </w:t>
            </w:r>
            <w:r w:rsidRPr="00781F4C">
              <w:rPr>
                <w:rFonts w:eastAsia="Times New Roman" w:cstheme="minorHAnsi"/>
                <w:bCs/>
                <w:sz w:val="18"/>
                <w:szCs w:val="18"/>
                <w:lang w:eastAsia="ja-JP"/>
              </w:rPr>
              <w:t xml:space="preserve">Number history search (both </w:t>
            </w:r>
            <w:r>
              <w:rPr>
                <w:rFonts w:eastAsia="Times New Roman" w:cstheme="minorHAnsi"/>
                <w:bCs/>
                <w:sz w:val="18"/>
                <w:szCs w:val="18"/>
                <w:lang w:eastAsia="ja-JP"/>
              </w:rPr>
              <w:t>in</w:t>
            </w:r>
            <w:r w:rsidRPr="00781F4C">
              <w:rPr>
                <w:rFonts w:eastAsia="Times New Roman" w:cstheme="minorHAnsi"/>
                <w:bCs/>
                <w:sz w:val="18"/>
                <w:szCs w:val="18"/>
                <w:lang w:eastAsia="ja-JP"/>
              </w:rPr>
              <w:t xml:space="preserve"> NOD and </w:t>
            </w:r>
            <w:r>
              <w:rPr>
                <w:rFonts w:eastAsia="Times New Roman" w:cstheme="minorHAnsi"/>
                <w:bCs/>
                <w:sz w:val="18"/>
                <w:szCs w:val="18"/>
                <w:lang w:eastAsia="ja-JP"/>
              </w:rPr>
              <w:t xml:space="preserve">over </w:t>
            </w:r>
            <w:r w:rsidRPr="00781F4C">
              <w:rPr>
                <w:rFonts w:eastAsia="Times New Roman" w:cstheme="minorHAnsi"/>
                <w:bCs/>
                <w:sz w:val="18"/>
                <w:szCs w:val="18"/>
                <w:lang w:eastAsia="ja-JP"/>
              </w:rPr>
              <w:t xml:space="preserve">API), the range which </w:t>
            </w:r>
            <w:r>
              <w:rPr>
                <w:rFonts w:eastAsia="Times New Roman" w:cstheme="minorHAnsi"/>
                <w:bCs/>
                <w:sz w:val="18"/>
                <w:szCs w:val="18"/>
                <w:lang w:eastAsia="ja-JP"/>
              </w:rPr>
              <w:t>a</w:t>
            </w:r>
            <w:r w:rsidRPr="00781F4C">
              <w:rPr>
                <w:rFonts w:eastAsia="Times New Roman" w:cstheme="minorHAnsi"/>
                <w:bCs/>
                <w:sz w:val="18"/>
                <w:szCs w:val="18"/>
                <w:lang w:eastAsia="ja-JP"/>
              </w:rPr>
              <w:t xml:space="preserve"> number(s) is (are) part of is not appearing in </w:t>
            </w:r>
            <w:r>
              <w:rPr>
                <w:rFonts w:eastAsia="Times New Roman" w:cstheme="minorHAnsi"/>
                <w:bCs/>
                <w:sz w:val="18"/>
                <w:szCs w:val="18"/>
                <w:lang w:eastAsia="ja-JP"/>
              </w:rPr>
              <w:t xml:space="preserve">the </w:t>
            </w:r>
            <w:r w:rsidRPr="00781F4C">
              <w:rPr>
                <w:rFonts w:eastAsia="Times New Roman" w:cstheme="minorHAnsi"/>
                <w:bCs/>
                <w:sz w:val="18"/>
                <w:szCs w:val="18"/>
                <w:lang w:eastAsia="ja-JP"/>
              </w:rPr>
              <w:t>search result or API response.</w:t>
            </w:r>
          </w:p>
          <w:p w:rsidRPr="00E23924" w:rsidR="006D7B49" w:rsidP="006D7B49" w:rsidRDefault="001A6F54" w14:paraId="5D808232" w14:textId="7DD5D181">
            <w:pPr>
              <w:spacing w:line="276" w:lineRule="auto"/>
              <w:rPr>
                <w:rFonts w:eastAsia="Times New Roman" w:cstheme="minorHAnsi"/>
                <w:b/>
                <w:color w:val="00A59B" w:themeColor="accent2"/>
                <w:sz w:val="18"/>
                <w:szCs w:val="18"/>
                <w:lang w:val="en-US" w:eastAsia="ja-JP"/>
              </w:rPr>
            </w:pPr>
            <w:r w:rsidRPr="00E23924">
              <w:rPr>
                <w:rFonts w:eastAsia="Times New Roman" w:cstheme="minorHAnsi"/>
                <w:b/>
                <w:color w:val="F20C36" w:themeColor="accent6"/>
                <w:sz w:val="18"/>
                <w:szCs w:val="18"/>
                <w:lang w:val="en-US" w:eastAsia="ja-JP"/>
              </w:rPr>
              <w:t>New behavior:</w:t>
            </w:r>
            <w:r w:rsidRPr="00E23924">
              <w:rPr>
                <w:rFonts w:eastAsia="Times New Roman" w:cstheme="minorHAnsi"/>
                <w:bCs/>
                <w:color w:val="F20C36" w:themeColor="accent6"/>
                <w:sz w:val="18"/>
                <w:szCs w:val="18"/>
                <w:lang w:val="en-US" w:eastAsia="ja-JP"/>
              </w:rPr>
              <w:t xml:space="preserve"> </w:t>
            </w:r>
            <w:r w:rsidRPr="00253059">
              <w:rPr>
                <w:rFonts w:eastAsia="Times New Roman" w:cstheme="minorHAnsi"/>
                <w:bCs/>
                <w:sz w:val="18"/>
                <w:szCs w:val="18"/>
                <w:lang w:val="en-US" w:eastAsia="ja-JP"/>
              </w:rPr>
              <w:t xml:space="preserve">The </w:t>
            </w:r>
            <w:r>
              <w:rPr>
                <w:rFonts w:eastAsia="Times New Roman" w:cstheme="minorHAnsi"/>
                <w:bCs/>
                <w:sz w:val="18"/>
                <w:szCs w:val="18"/>
                <w:lang w:val="en-US" w:eastAsia="ja-JP"/>
              </w:rPr>
              <w:t xml:space="preserve">number range </w:t>
            </w:r>
            <w:proofErr w:type="gramStart"/>
            <w:r>
              <w:rPr>
                <w:rFonts w:eastAsia="Times New Roman" w:cstheme="minorHAnsi"/>
                <w:bCs/>
                <w:sz w:val="18"/>
                <w:szCs w:val="18"/>
                <w:lang w:val="en-US" w:eastAsia="ja-JP"/>
              </w:rPr>
              <w:t>start</w:t>
            </w:r>
            <w:proofErr w:type="gramEnd"/>
            <w:r>
              <w:rPr>
                <w:rFonts w:eastAsia="Times New Roman" w:cstheme="minorHAnsi"/>
                <w:bCs/>
                <w:sz w:val="18"/>
                <w:szCs w:val="18"/>
                <w:lang w:val="en-US" w:eastAsia="ja-JP"/>
              </w:rPr>
              <w:t xml:space="preserve"> and </w:t>
            </w:r>
            <w:proofErr w:type="gramStart"/>
            <w:r>
              <w:rPr>
                <w:rFonts w:eastAsia="Times New Roman" w:cstheme="minorHAnsi"/>
                <w:bCs/>
                <w:sz w:val="18"/>
                <w:szCs w:val="18"/>
                <w:lang w:val="en-US" w:eastAsia="ja-JP"/>
              </w:rPr>
              <w:t>end</w:t>
            </w:r>
            <w:proofErr w:type="gramEnd"/>
            <w:r>
              <w:rPr>
                <w:rFonts w:eastAsia="Times New Roman" w:cstheme="minorHAnsi"/>
                <w:bCs/>
                <w:sz w:val="18"/>
                <w:szCs w:val="18"/>
                <w:lang w:val="en-US" w:eastAsia="ja-JP"/>
              </w:rPr>
              <w:t xml:space="preserve"> will be returned in the response</w:t>
            </w:r>
          </w:p>
        </w:tc>
        <w:tc>
          <w:tcPr>
            <w:tcW w:w="990" w:type="dxa"/>
          </w:tcPr>
          <w:p w:rsidRPr="0069559A" w:rsidR="006D7B49" w:rsidP="006D7B49" w:rsidRDefault="001A6F54" w14:paraId="260F9DEB" w14:textId="0ED33974">
            <w:pPr>
              <w:spacing w:before="240" w:line="276" w:lineRule="auto"/>
              <w:contextualSpacing/>
              <w:rPr>
                <w:rFonts w:cstheme="minorHAnsi"/>
                <w:sz w:val="18"/>
                <w:szCs w:val="18"/>
              </w:rPr>
            </w:pPr>
            <w:r>
              <w:rPr>
                <w:rFonts w:cstheme="minorHAnsi"/>
                <w:sz w:val="18"/>
                <w:szCs w:val="18"/>
              </w:rPr>
              <w:t>All</w:t>
            </w:r>
          </w:p>
        </w:tc>
        <w:tc>
          <w:tcPr>
            <w:tcW w:w="1530" w:type="dxa"/>
          </w:tcPr>
          <w:p w:rsidR="006D7B49" w:rsidP="006D7B49" w:rsidRDefault="001A6F54" w14:paraId="402A0D79" w14:textId="584FC6B8">
            <w:pPr>
              <w:spacing w:before="240" w:line="276" w:lineRule="auto"/>
              <w:contextualSpacing/>
              <w:rPr>
                <w:rFonts w:cstheme="minorHAnsi"/>
                <w:sz w:val="18"/>
                <w:szCs w:val="18"/>
              </w:rPr>
            </w:pPr>
            <w:r>
              <w:rPr>
                <w:rFonts w:cstheme="minorHAnsi"/>
                <w:sz w:val="18"/>
                <w:szCs w:val="18"/>
              </w:rPr>
              <w:t>No</w:t>
            </w:r>
          </w:p>
        </w:tc>
      </w:tr>
      <w:tr w:rsidRPr="002C68D2" w:rsidR="006D7B49" w:rsidTr="000658D2" w14:paraId="6297167E" w14:textId="77777777">
        <w:trPr>
          <w:trHeight w:val="759"/>
        </w:trPr>
        <w:tc>
          <w:tcPr>
            <w:tcW w:w="535" w:type="dxa"/>
          </w:tcPr>
          <w:p w:rsidRPr="002C68D2" w:rsidR="006D7B49" w:rsidP="006D7B49" w:rsidRDefault="001A6F54" w14:paraId="2FE2E69C" w14:textId="6356879D">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13</w:t>
            </w:r>
          </w:p>
        </w:tc>
        <w:tc>
          <w:tcPr>
            <w:tcW w:w="1440" w:type="dxa"/>
          </w:tcPr>
          <w:p w:rsidRPr="004F3847" w:rsidR="006D7B49" w:rsidP="006D7B49" w:rsidRDefault="001A6F54" w14:paraId="2EB5C464" w14:textId="078767CD">
            <w:pPr>
              <w:spacing w:line="276" w:lineRule="auto"/>
              <w:rPr>
                <w:rFonts w:cstheme="minorHAnsi"/>
                <w:bCs/>
                <w:strike/>
                <w:sz w:val="18"/>
                <w:szCs w:val="18"/>
                <w:lang w:val="en-US" w:eastAsia="ja-JP"/>
              </w:rPr>
            </w:pPr>
            <w:r>
              <w:rPr>
                <w:rFonts w:cstheme="minorHAnsi"/>
                <w:bCs/>
                <w:sz w:val="18"/>
                <w:szCs w:val="18"/>
                <w:lang w:val="en-US" w:eastAsia="ja-JP"/>
              </w:rPr>
              <w:t>Number Migrate In/Out</w:t>
            </w:r>
          </w:p>
        </w:tc>
        <w:tc>
          <w:tcPr>
            <w:tcW w:w="990" w:type="dxa"/>
          </w:tcPr>
          <w:p w:rsidRPr="004F3847" w:rsidR="006D7B49" w:rsidP="006D7B49" w:rsidRDefault="001A6F54" w14:paraId="0E3C0261" w14:textId="70A5C69D">
            <w:pPr>
              <w:spacing w:before="240" w:line="276" w:lineRule="auto"/>
              <w:contextualSpacing/>
              <w:rPr>
                <w:rFonts w:eastAsia="Times New Roman" w:cstheme="minorHAnsi"/>
                <w:strike/>
                <w:color w:val="000000"/>
                <w:sz w:val="18"/>
                <w:szCs w:val="18"/>
                <w:lang w:val="en-US" w:eastAsia="ja-JP"/>
              </w:rPr>
            </w:pPr>
            <w:r>
              <w:rPr>
                <w:rFonts w:eastAsia="Times New Roman" w:cstheme="minorHAnsi"/>
                <w:color w:val="000000"/>
                <w:sz w:val="18"/>
                <w:szCs w:val="18"/>
                <w:lang w:val="en-US" w:eastAsia="ja-JP"/>
              </w:rPr>
              <w:t>NOD</w:t>
            </w:r>
          </w:p>
        </w:tc>
        <w:tc>
          <w:tcPr>
            <w:tcW w:w="4500" w:type="dxa"/>
          </w:tcPr>
          <w:p w:rsidR="001A6F54" w:rsidP="001A6F54" w:rsidRDefault="001A6F54" w14:paraId="22C15625" w14:textId="77777777">
            <w:pPr>
              <w:spacing w:line="276" w:lineRule="auto"/>
              <w:rPr>
                <w:rFonts w:eastAsia="Times New Roman" w:cstheme="minorHAnsi"/>
                <w:bCs/>
                <w:sz w:val="18"/>
                <w:szCs w:val="18"/>
                <w:lang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w:t>
            </w:r>
            <w:r w:rsidRPr="00C6082E">
              <w:rPr>
                <w:rFonts w:eastAsia="Times New Roman" w:cstheme="minorHAnsi"/>
                <w:bCs/>
                <w:sz w:val="18"/>
                <w:szCs w:val="18"/>
                <w:lang w:eastAsia="ja-JP"/>
              </w:rPr>
              <w:t xml:space="preserve">To migrate </w:t>
            </w:r>
            <w:r>
              <w:rPr>
                <w:rFonts w:eastAsia="Times New Roman" w:cstheme="minorHAnsi"/>
                <w:bCs/>
                <w:sz w:val="18"/>
                <w:szCs w:val="18"/>
                <w:lang w:eastAsia="ja-JP"/>
              </w:rPr>
              <w:t xml:space="preserve">a </w:t>
            </w:r>
            <w:r w:rsidRPr="00C6082E">
              <w:rPr>
                <w:rFonts w:eastAsia="Times New Roman" w:cstheme="minorHAnsi"/>
                <w:bCs/>
                <w:sz w:val="18"/>
                <w:szCs w:val="18"/>
                <w:lang w:eastAsia="ja-JP"/>
              </w:rPr>
              <w:t>number from one profile to another</w:t>
            </w:r>
            <w:r>
              <w:rPr>
                <w:rFonts w:eastAsia="Times New Roman" w:cstheme="minorHAnsi"/>
                <w:bCs/>
                <w:sz w:val="18"/>
                <w:szCs w:val="18"/>
                <w:lang w:eastAsia="ja-JP"/>
              </w:rPr>
              <w:t>, t</w:t>
            </w:r>
            <w:r w:rsidRPr="00C6082E">
              <w:rPr>
                <w:rFonts w:eastAsia="Times New Roman" w:cstheme="minorHAnsi"/>
                <w:bCs/>
                <w:sz w:val="18"/>
                <w:szCs w:val="18"/>
                <w:lang w:eastAsia="ja-JP"/>
              </w:rPr>
              <w:t>oday inter/intra-domain migration functionality supports 50 single number</w:t>
            </w:r>
            <w:r>
              <w:rPr>
                <w:rFonts w:eastAsia="Times New Roman" w:cstheme="minorHAnsi"/>
                <w:bCs/>
                <w:sz w:val="18"/>
                <w:szCs w:val="18"/>
                <w:lang w:eastAsia="ja-JP"/>
              </w:rPr>
              <w:t>s</w:t>
            </w:r>
            <w:r w:rsidRPr="00C6082E">
              <w:rPr>
                <w:rFonts w:eastAsia="Times New Roman" w:cstheme="minorHAnsi"/>
                <w:bCs/>
                <w:sz w:val="18"/>
                <w:szCs w:val="18"/>
                <w:lang w:eastAsia="ja-JP"/>
              </w:rPr>
              <w:t xml:space="preserve"> or </w:t>
            </w:r>
            <w:r>
              <w:rPr>
                <w:rFonts w:eastAsia="Times New Roman" w:cstheme="minorHAnsi"/>
                <w:bCs/>
                <w:sz w:val="18"/>
                <w:szCs w:val="18"/>
                <w:lang w:eastAsia="ja-JP"/>
              </w:rPr>
              <w:t>r</w:t>
            </w:r>
            <w:r w:rsidRPr="00C6082E">
              <w:rPr>
                <w:rFonts w:eastAsia="Times New Roman" w:cstheme="minorHAnsi"/>
                <w:bCs/>
                <w:sz w:val="18"/>
                <w:szCs w:val="18"/>
                <w:lang w:eastAsia="ja-JP"/>
              </w:rPr>
              <w:t xml:space="preserve">anges per request. </w:t>
            </w:r>
          </w:p>
          <w:p w:rsidRPr="004F3847" w:rsidR="006D7B49" w:rsidP="006D7B49" w:rsidRDefault="001A6F54" w14:paraId="0D17C48C" w14:textId="6E128C80">
            <w:pPr>
              <w:spacing w:line="276" w:lineRule="auto"/>
              <w:rPr>
                <w:rStyle w:val="normaltextrun"/>
                <w:rFonts w:cstheme="minorHAnsi"/>
                <w:bCs/>
                <w:strike/>
                <w:sz w:val="18"/>
                <w:szCs w:val="18"/>
                <w:lang w:val="en-US" w:eastAsia="ja-JP"/>
              </w:rPr>
            </w:pPr>
            <w:r w:rsidRPr="00E23924">
              <w:rPr>
                <w:rFonts w:eastAsia="Times New Roman" w:cstheme="minorHAnsi"/>
                <w:b/>
                <w:color w:val="F20C36" w:themeColor="accent6"/>
                <w:sz w:val="18"/>
                <w:szCs w:val="18"/>
                <w:lang w:val="en-US" w:eastAsia="ja-JP"/>
              </w:rPr>
              <w:t>New behavior:</w:t>
            </w:r>
            <w:r>
              <w:rPr>
                <w:rFonts w:eastAsia="Times New Roman" w:cstheme="minorHAnsi"/>
                <w:bCs/>
                <w:sz w:val="18"/>
                <w:szCs w:val="18"/>
                <w:lang w:eastAsia="ja-JP"/>
              </w:rPr>
              <w:t xml:space="preserve"> the limit will be increased</w:t>
            </w:r>
            <w:r w:rsidRPr="00C6082E">
              <w:rPr>
                <w:rFonts w:eastAsia="Times New Roman" w:cstheme="minorHAnsi"/>
                <w:bCs/>
                <w:sz w:val="18"/>
                <w:szCs w:val="18"/>
                <w:lang w:eastAsia="ja-JP"/>
              </w:rPr>
              <w:t xml:space="preserve"> from 50 to 20</w:t>
            </w:r>
            <w:r>
              <w:rPr>
                <w:rFonts w:eastAsia="Times New Roman" w:cstheme="minorHAnsi"/>
                <w:bCs/>
                <w:sz w:val="18"/>
                <w:szCs w:val="18"/>
                <w:lang w:eastAsia="ja-JP"/>
              </w:rPr>
              <w:t>0 and max 5000 CLIs can be migrated per request.</w:t>
            </w:r>
          </w:p>
        </w:tc>
        <w:tc>
          <w:tcPr>
            <w:tcW w:w="990" w:type="dxa"/>
          </w:tcPr>
          <w:p w:rsidRPr="004F3847" w:rsidR="006D7B49" w:rsidP="006D7B49" w:rsidRDefault="001A6F54" w14:paraId="63DBE661" w14:textId="4ACDCA1C">
            <w:pPr>
              <w:spacing w:before="240" w:line="276" w:lineRule="auto"/>
              <w:contextualSpacing/>
              <w:rPr>
                <w:rFonts w:cstheme="minorHAnsi"/>
                <w:strike/>
                <w:sz w:val="18"/>
                <w:szCs w:val="18"/>
              </w:rPr>
            </w:pPr>
            <w:r>
              <w:rPr>
                <w:rFonts w:cstheme="minorHAnsi"/>
                <w:sz w:val="18"/>
                <w:szCs w:val="18"/>
              </w:rPr>
              <w:t>All</w:t>
            </w:r>
            <w:r w:rsidR="00D157E9">
              <w:rPr>
                <w:rFonts w:cstheme="minorHAnsi"/>
                <w:sz w:val="18"/>
                <w:szCs w:val="18"/>
              </w:rPr>
              <w:t xml:space="preserve"> except NL</w:t>
            </w:r>
          </w:p>
        </w:tc>
        <w:tc>
          <w:tcPr>
            <w:tcW w:w="1530" w:type="dxa"/>
          </w:tcPr>
          <w:p w:rsidRPr="004F3847" w:rsidR="006D7B49" w:rsidP="006D7B49" w:rsidRDefault="006D7B49" w14:paraId="062207EF" w14:textId="4C1D29CB">
            <w:pPr>
              <w:spacing w:before="240" w:line="276" w:lineRule="auto"/>
              <w:contextualSpacing/>
              <w:rPr>
                <w:rFonts w:cstheme="minorHAnsi"/>
                <w:strike/>
                <w:sz w:val="18"/>
                <w:szCs w:val="18"/>
              </w:rPr>
            </w:pPr>
            <w:r>
              <w:rPr>
                <w:rFonts w:cstheme="minorHAnsi"/>
                <w:sz w:val="18"/>
                <w:szCs w:val="18"/>
              </w:rPr>
              <w:t>No</w:t>
            </w:r>
            <w:r w:rsidR="001A6F54">
              <w:rPr>
                <w:rFonts w:cstheme="minorHAnsi"/>
                <w:sz w:val="18"/>
                <w:szCs w:val="18"/>
              </w:rPr>
              <w:t xml:space="preserve"> </w:t>
            </w:r>
          </w:p>
        </w:tc>
      </w:tr>
      <w:tr w:rsidRPr="002C68D2" w:rsidR="006D7B49" w:rsidTr="000658D2" w14:paraId="04180903"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Pr="002C68D2" w:rsidR="006D7B49" w:rsidP="006D7B49" w:rsidRDefault="001A6F54" w14:paraId="5946C23A" w14:textId="099D7B3D">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14</w:t>
            </w:r>
          </w:p>
        </w:tc>
        <w:tc>
          <w:tcPr>
            <w:tcW w:w="1440" w:type="dxa"/>
          </w:tcPr>
          <w:p w:rsidR="001A6F54" w:rsidP="001A6F54" w:rsidRDefault="001A6F54" w14:paraId="15D92E1C" w14:textId="77777777">
            <w:pPr>
              <w:spacing w:line="276" w:lineRule="auto"/>
              <w:rPr>
                <w:rFonts w:cstheme="minorHAnsi"/>
                <w:bCs/>
                <w:sz w:val="18"/>
                <w:szCs w:val="18"/>
                <w:lang w:val="fr-FR" w:eastAsia="ja-JP"/>
              </w:rPr>
            </w:pPr>
            <w:r>
              <w:rPr>
                <w:rFonts w:cstheme="minorHAnsi"/>
                <w:bCs/>
                <w:sz w:val="18"/>
                <w:szCs w:val="18"/>
                <w:lang w:val="fr-FR" w:eastAsia="ja-JP"/>
              </w:rPr>
              <w:t>Port In</w:t>
            </w:r>
          </w:p>
          <w:p w:rsidR="006D7B49" w:rsidP="006D7B49" w:rsidRDefault="001A6F54" w14:paraId="3C29C392" w14:textId="47CAA816">
            <w:pPr>
              <w:spacing w:line="276" w:lineRule="auto"/>
              <w:rPr>
                <w:rFonts w:cstheme="minorHAnsi"/>
                <w:bCs/>
                <w:sz w:val="18"/>
                <w:szCs w:val="18"/>
                <w:lang w:val="en-US" w:eastAsia="ja-JP"/>
              </w:rPr>
            </w:pPr>
            <w:r>
              <w:rPr>
                <w:rFonts w:cstheme="minorHAnsi"/>
                <w:bCs/>
                <w:sz w:val="18"/>
                <w:szCs w:val="18"/>
                <w:lang w:val="fr-FR" w:eastAsia="ja-JP"/>
              </w:rPr>
              <w:t>Modify port</w:t>
            </w:r>
          </w:p>
        </w:tc>
        <w:tc>
          <w:tcPr>
            <w:tcW w:w="990" w:type="dxa"/>
          </w:tcPr>
          <w:p w:rsidRPr="00066A3E" w:rsidR="006D7B49" w:rsidP="006D7B49" w:rsidRDefault="006D7B49" w14:paraId="29408AFD" w14:textId="3C5DB027">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All</w:t>
            </w:r>
          </w:p>
        </w:tc>
        <w:tc>
          <w:tcPr>
            <w:tcW w:w="4500" w:type="dxa"/>
          </w:tcPr>
          <w:p w:rsidR="001A6F54" w:rsidP="001A6F54" w:rsidRDefault="001A6F54" w14:paraId="2954FA10" w14:textId="77777777">
            <w:pPr>
              <w:spacing w:line="276" w:lineRule="auto"/>
              <w:rPr>
                <w:rFonts w:eastAsia="Times New Roman" w:cstheme="minorHAnsi"/>
                <w:bCs/>
                <w:sz w:val="18"/>
                <w:szCs w:val="18"/>
                <w:lang w:val="en-US" w:eastAsia="ja-JP"/>
              </w:rPr>
            </w:pPr>
            <w:r w:rsidRPr="00E23924">
              <w:rPr>
                <w:rFonts w:eastAsia="Times New Roman" w:cstheme="minorHAnsi"/>
                <w:b/>
                <w:color w:val="00A59B" w:themeColor="accent2"/>
                <w:sz w:val="18"/>
                <w:szCs w:val="18"/>
                <w:lang w:val="en-US" w:eastAsia="ja-JP"/>
              </w:rPr>
              <w:t>Current behavior:</w:t>
            </w:r>
            <w:r>
              <w:rPr>
                <w:rFonts w:eastAsia="Times New Roman" w:cstheme="minorHAnsi"/>
                <w:bCs/>
                <w:sz w:val="18"/>
                <w:szCs w:val="18"/>
                <w:lang w:val="en-US" w:eastAsia="ja-JP"/>
              </w:rPr>
              <w:t xml:space="preserve"> Only blocks of 1,10 or 100 are accepted for a port-in/modify port in Italy</w:t>
            </w:r>
          </w:p>
          <w:p w:rsidRPr="00C6082E" w:rsidR="006D7B49" w:rsidP="006D7B49" w:rsidRDefault="001A6F54" w14:paraId="2F6E0A57" w14:textId="3C09F781">
            <w:pPr>
              <w:spacing w:line="276" w:lineRule="auto"/>
              <w:rPr>
                <w:rStyle w:val="normaltextrun"/>
                <w:rFonts w:cstheme="minorHAnsi"/>
                <w:bCs/>
                <w:sz w:val="18"/>
                <w:szCs w:val="18"/>
                <w:lang w:eastAsia="ja-JP"/>
              </w:rPr>
            </w:pPr>
            <w:r w:rsidRPr="00E23924">
              <w:rPr>
                <w:rFonts w:eastAsia="Times New Roman" w:cstheme="minorHAnsi"/>
                <w:b/>
                <w:color w:val="F20C36" w:themeColor="accent6"/>
                <w:sz w:val="18"/>
                <w:szCs w:val="18"/>
                <w:lang w:val="en-US" w:eastAsia="ja-JP"/>
              </w:rPr>
              <w:t>New behavior:</w:t>
            </w:r>
            <w:r w:rsidRPr="00E23924">
              <w:rPr>
                <w:rFonts w:eastAsia="Times New Roman" w:cstheme="minorHAnsi"/>
                <w:bCs/>
                <w:color w:val="F20C36" w:themeColor="accent6"/>
                <w:sz w:val="18"/>
                <w:szCs w:val="18"/>
                <w:lang w:val="en-US" w:eastAsia="ja-JP"/>
              </w:rPr>
              <w:t xml:space="preserve"> </w:t>
            </w:r>
            <w:r>
              <w:rPr>
                <w:rFonts w:eastAsia="Times New Roman" w:cstheme="minorHAnsi"/>
                <w:bCs/>
                <w:sz w:val="18"/>
                <w:szCs w:val="18"/>
                <w:lang w:val="en-US" w:eastAsia="ja-JP"/>
              </w:rPr>
              <w:t>In addition to 1,10,100 blocks, a block of 1000 can also be provided for port-in/modify port in Italy</w:t>
            </w:r>
          </w:p>
        </w:tc>
        <w:tc>
          <w:tcPr>
            <w:tcW w:w="990" w:type="dxa"/>
          </w:tcPr>
          <w:p w:rsidR="006D7B49" w:rsidP="006D7B49" w:rsidRDefault="001A6F54" w14:paraId="2B8F8871" w14:textId="6568D279">
            <w:pPr>
              <w:spacing w:before="240" w:line="276" w:lineRule="auto"/>
              <w:contextualSpacing/>
              <w:rPr>
                <w:rFonts w:cstheme="minorHAnsi"/>
                <w:sz w:val="18"/>
                <w:szCs w:val="18"/>
              </w:rPr>
            </w:pPr>
            <w:r>
              <w:rPr>
                <w:rFonts w:cstheme="minorHAnsi"/>
                <w:sz w:val="18"/>
                <w:szCs w:val="18"/>
                <w:lang w:val="en-US"/>
              </w:rPr>
              <w:t>IT</w:t>
            </w:r>
          </w:p>
        </w:tc>
        <w:tc>
          <w:tcPr>
            <w:tcW w:w="1530" w:type="dxa"/>
          </w:tcPr>
          <w:p w:rsidR="006D7B49" w:rsidP="006D7B49" w:rsidRDefault="006D7B49" w14:paraId="3C7232EA" w14:textId="3DF043F6">
            <w:pPr>
              <w:spacing w:before="240" w:line="276" w:lineRule="auto"/>
              <w:contextualSpacing/>
              <w:rPr>
                <w:rFonts w:cstheme="minorHAnsi"/>
                <w:sz w:val="18"/>
                <w:szCs w:val="18"/>
              </w:rPr>
            </w:pPr>
            <w:r>
              <w:rPr>
                <w:rFonts w:cstheme="minorHAnsi"/>
                <w:sz w:val="18"/>
                <w:szCs w:val="18"/>
                <w:lang w:val="en-US"/>
              </w:rPr>
              <w:t>No</w:t>
            </w:r>
          </w:p>
        </w:tc>
      </w:tr>
      <w:tr w:rsidRPr="002C68D2" w:rsidR="006D7B49" w:rsidTr="000658D2" w14:paraId="1FF5715B" w14:textId="77777777">
        <w:trPr>
          <w:trHeight w:val="759"/>
        </w:trPr>
        <w:tc>
          <w:tcPr>
            <w:tcW w:w="535" w:type="dxa"/>
          </w:tcPr>
          <w:p w:rsidRPr="002C68D2" w:rsidR="006D7B49" w:rsidP="006D7B49" w:rsidRDefault="001A6F54" w14:paraId="291E6EF0" w14:textId="405E1D9A">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15</w:t>
            </w:r>
          </w:p>
        </w:tc>
        <w:tc>
          <w:tcPr>
            <w:tcW w:w="1440" w:type="dxa"/>
          </w:tcPr>
          <w:p w:rsidR="001A6F54" w:rsidP="001A6F54" w:rsidRDefault="001A6F54" w14:paraId="5C53D8E2" w14:textId="77777777">
            <w:pPr>
              <w:spacing w:line="276" w:lineRule="auto"/>
              <w:rPr>
                <w:rFonts w:cstheme="minorHAnsi"/>
                <w:bCs/>
                <w:sz w:val="18"/>
                <w:szCs w:val="18"/>
                <w:lang w:val="fr-FR" w:eastAsia="ja-JP"/>
              </w:rPr>
            </w:pPr>
            <w:r>
              <w:rPr>
                <w:rFonts w:cstheme="minorHAnsi"/>
                <w:bCs/>
                <w:sz w:val="18"/>
                <w:szCs w:val="18"/>
                <w:lang w:val="fr-FR" w:eastAsia="ja-JP"/>
              </w:rPr>
              <w:t>Port In</w:t>
            </w:r>
          </w:p>
          <w:p w:rsidRPr="002C68D2" w:rsidR="006D7B49" w:rsidP="006D7B49" w:rsidRDefault="001A6F54" w14:paraId="70BBB68E" w14:textId="17B431BE">
            <w:pPr>
              <w:spacing w:line="276" w:lineRule="auto"/>
              <w:rPr>
                <w:rFonts w:cstheme="minorHAnsi"/>
                <w:bCs/>
                <w:sz w:val="18"/>
                <w:szCs w:val="18"/>
                <w:lang w:val="en-US" w:eastAsia="ja-JP"/>
              </w:rPr>
            </w:pPr>
            <w:r>
              <w:rPr>
                <w:rFonts w:cstheme="minorHAnsi"/>
                <w:bCs/>
                <w:sz w:val="18"/>
                <w:szCs w:val="18"/>
                <w:lang w:val="fr-FR" w:eastAsia="ja-JP"/>
              </w:rPr>
              <w:t>Modify port</w:t>
            </w:r>
          </w:p>
        </w:tc>
        <w:tc>
          <w:tcPr>
            <w:tcW w:w="990" w:type="dxa"/>
          </w:tcPr>
          <w:p w:rsidRPr="002C68D2" w:rsidR="006D7B49" w:rsidP="006D7B49" w:rsidRDefault="001A6F54" w14:paraId="6C5752AE" w14:textId="76E4FF1E">
            <w:pPr>
              <w:spacing w:before="240" w:line="276" w:lineRule="auto"/>
              <w:contextualSpacing/>
              <w:rPr>
                <w:rFonts w:eastAsia="Times New Roman" w:cstheme="minorHAnsi"/>
                <w:color w:val="000000"/>
                <w:sz w:val="18"/>
                <w:szCs w:val="18"/>
                <w:lang w:val="en-US" w:eastAsia="ja-JP"/>
              </w:rPr>
            </w:pPr>
            <w:r w:rsidRPr="008E20CD">
              <w:rPr>
                <w:rFonts w:eastAsia="Times New Roman" w:cstheme="minorHAnsi"/>
                <w:color w:val="000000"/>
                <w:sz w:val="18"/>
                <w:szCs w:val="18"/>
                <w:lang w:val="en-US" w:eastAsia="ja-JP"/>
              </w:rPr>
              <w:t>All</w:t>
            </w:r>
          </w:p>
        </w:tc>
        <w:tc>
          <w:tcPr>
            <w:tcW w:w="4500" w:type="dxa"/>
          </w:tcPr>
          <w:p w:rsidRPr="00737A3E" w:rsidR="001A6F54" w:rsidP="001A6F54" w:rsidRDefault="001A6F54" w14:paraId="4A1C0B79"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PortIn / modify port rules: Requests will be rejected if the </w:t>
            </w:r>
            <w:r w:rsidRPr="00737A3E">
              <w:rPr>
                <w:rFonts w:eastAsia="Times New Roman" w:cstheme="minorHAnsi"/>
                <w:bCs/>
                <w:sz w:val="18"/>
                <w:szCs w:val="18"/>
                <w:lang w:val="en-US" w:eastAsia="ja-JP"/>
              </w:rPr>
              <w:t xml:space="preserve">ranges for port-in </w:t>
            </w:r>
            <w:r>
              <w:rPr>
                <w:rFonts w:eastAsia="Times New Roman" w:cstheme="minorHAnsi"/>
                <w:bCs/>
                <w:sz w:val="18"/>
                <w:szCs w:val="18"/>
                <w:lang w:val="en-US" w:eastAsia="ja-JP"/>
              </w:rPr>
              <w:t>do</w:t>
            </w:r>
            <w:r w:rsidRPr="00737A3E">
              <w:rPr>
                <w:rFonts w:eastAsia="Times New Roman" w:cstheme="minorHAnsi"/>
                <w:bCs/>
                <w:sz w:val="18"/>
                <w:szCs w:val="18"/>
                <w:lang w:val="en-US" w:eastAsia="ja-JP"/>
              </w:rPr>
              <w:t xml:space="preserve"> not </w:t>
            </w:r>
            <w:r>
              <w:rPr>
                <w:rFonts w:eastAsia="Times New Roman" w:cstheme="minorHAnsi"/>
                <w:bCs/>
                <w:sz w:val="18"/>
                <w:szCs w:val="18"/>
                <w:lang w:val="en-US" w:eastAsia="ja-JP"/>
              </w:rPr>
              <w:t>follow</w:t>
            </w:r>
            <w:r w:rsidRPr="00737A3E">
              <w:rPr>
                <w:rFonts w:eastAsia="Times New Roman" w:cstheme="minorHAnsi"/>
                <w:bCs/>
                <w:sz w:val="18"/>
                <w:szCs w:val="18"/>
                <w:lang w:val="en-US" w:eastAsia="ja-JP"/>
              </w:rPr>
              <w:t xml:space="preserve"> the block size</w:t>
            </w:r>
            <w:r>
              <w:rPr>
                <w:rFonts w:eastAsia="Times New Roman" w:cstheme="minorHAnsi"/>
                <w:bCs/>
                <w:sz w:val="18"/>
                <w:szCs w:val="18"/>
                <w:lang w:val="en-US" w:eastAsia="ja-JP"/>
              </w:rPr>
              <w:t xml:space="preserve">: </w:t>
            </w:r>
            <w:r w:rsidRPr="00737A3E">
              <w:rPr>
                <w:rFonts w:eastAsia="Times New Roman" w:cstheme="minorHAnsi"/>
                <w:bCs/>
                <w:sz w:val="18"/>
                <w:szCs w:val="18"/>
                <w:lang w:val="en-US" w:eastAsia="ja-JP"/>
              </w:rPr>
              <w:t>0-9 rule.</w:t>
            </w:r>
            <w:r>
              <w:rPr>
                <w:rFonts w:eastAsia="Times New Roman" w:cstheme="minorHAnsi"/>
                <w:bCs/>
                <w:sz w:val="18"/>
                <w:szCs w:val="18"/>
                <w:lang w:val="en-US" w:eastAsia="ja-JP"/>
              </w:rPr>
              <w:t xml:space="preserve"> Below are the rules:</w:t>
            </w:r>
          </w:p>
          <w:p w:rsidRPr="00EF5226" w:rsidR="001A6F54" w:rsidP="001A6F54" w:rsidRDefault="001A6F54" w14:paraId="30F0F840" w14:textId="77777777">
            <w:pPr>
              <w:spacing w:line="276" w:lineRule="auto"/>
              <w:rPr>
                <w:rFonts w:eastAsia="Times New Roman" w:cstheme="minorHAnsi"/>
                <w:b/>
                <w:sz w:val="18"/>
                <w:szCs w:val="18"/>
                <w:lang w:val="en-US" w:eastAsia="ja-JP"/>
              </w:rPr>
            </w:pPr>
            <w:r w:rsidRPr="00737A3E">
              <w:rPr>
                <w:rFonts w:eastAsia="Times New Roman" w:cstheme="minorHAnsi"/>
                <w:b/>
                <w:sz w:val="18"/>
                <w:szCs w:val="18"/>
                <w:lang w:val="en-US" w:eastAsia="ja-JP"/>
              </w:rPr>
              <w:t>L</w:t>
            </w:r>
            <w:r>
              <w:rPr>
                <w:rFonts w:eastAsia="Times New Roman" w:cstheme="minorHAnsi"/>
                <w:b/>
                <w:sz w:val="18"/>
                <w:szCs w:val="18"/>
                <w:lang w:val="en-US" w:eastAsia="ja-JP"/>
              </w:rPr>
              <w:t>uxembourg</w:t>
            </w:r>
            <w:r w:rsidRPr="00EF5226">
              <w:rPr>
                <w:rFonts w:eastAsia="Times New Roman" w:cstheme="minorHAnsi"/>
                <w:b/>
                <w:sz w:val="18"/>
                <w:szCs w:val="18"/>
                <w:lang w:val="en-US" w:eastAsia="ja-JP"/>
              </w:rPr>
              <w:t>, S</w:t>
            </w:r>
            <w:r>
              <w:rPr>
                <w:rFonts w:eastAsia="Times New Roman" w:cstheme="minorHAnsi"/>
                <w:b/>
                <w:sz w:val="18"/>
                <w:szCs w:val="18"/>
                <w:lang w:val="en-US" w:eastAsia="ja-JP"/>
              </w:rPr>
              <w:t>lovakia</w:t>
            </w:r>
            <w:r w:rsidRPr="00EF5226">
              <w:rPr>
                <w:rFonts w:eastAsia="Times New Roman" w:cstheme="minorHAnsi"/>
                <w:b/>
                <w:sz w:val="18"/>
                <w:szCs w:val="18"/>
                <w:lang w:val="en-US" w:eastAsia="ja-JP"/>
              </w:rPr>
              <w:t>, F</w:t>
            </w:r>
            <w:r>
              <w:rPr>
                <w:rFonts w:eastAsia="Times New Roman" w:cstheme="minorHAnsi"/>
                <w:b/>
                <w:sz w:val="18"/>
                <w:szCs w:val="18"/>
                <w:lang w:val="en-US" w:eastAsia="ja-JP"/>
              </w:rPr>
              <w:t>inland</w:t>
            </w:r>
            <w:r w:rsidRPr="00EF5226">
              <w:rPr>
                <w:rFonts w:eastAsia="Times New Roman" w:cstheme="minorHAnsi"/>
                <w:b/>
                <w:sz w:val="18"/>
                <w:szCs w:val="18"/>
                <w:lang w:val="en-US" w:eastAsia="ja-JP"/>
              </w:rPr>
              <w:t>, C</w:t>
            </w:r>
            <w:r>
              <w:rPr>
                <w:rFonts w:eastAsia="Times New Roman" w:cstheme="minorHAnsi"/>
                <w:b/>
                <w:sz w:val="18"/>
                <w:szCs w:val="18"/>
                <w:lang w:val="en-US" w:eastAsia="ja-JP"/>
              </w:rPr>
              <w:t>zechia</w:t>
            </w:r>
            <w:r w:rsidRPr="00EF5226">
              <w:rPr>
                <w:rFonts w:eastAsia="Times New Roman" w:cstheme="minorHAnsi"/>
                <w:b/>
                <w:sz w:val="18"/>
                <w:szCs w:val="18"/>
                <w:lang w:val="en-US" w:eastAsia="ja-JP"/>
              </w:rPr>
              <w:t>:</w:t>
            </w:r>
          </w:p>
          <w:p w:rsidRPr="00737A3E" w:rsidR="001A6F54" w:rsidP="001A6F54" w:rsidRDefault="001A6F54" w14:paraId="27707A2E"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Allowed block sizes: </w:t>
            </w:r>
            <w:r w:rsidRPr="00737A3E">
              <w:rPr>
                <w:rFonts w:eastAsia="Times New Roman" w:cstheme="minorHAnsi"/>
                <w:bCs/>
                <w:sz w:val="18"/>
                <w:szCs w:val="18"/>
                <w:lang w:val="en-US" w:eastAsia="ja-JP"/>
              </w:rPr>
              <w:t>1/10/100/1000/10000... in the format (0-9), (00-99), (000-999),</w:t>
            </w:r>
            <w:r>
              <w:rPr>
                <w:rFonts w:eastAsia="Times New Roman" w:cstheme="minorHAnsi"/>
                <w:bCs/>
                <w:sz w:val="18"/>
                <w:szCs w:val="18"/>
                <w:lang w:val="en-US" w:eastAsia="ja-JP"/>
              </w:rPr>
              <w:t xml:space="preserve"> </w:t>
            </w:r>
            <w:r w:rsidRPr="00737A3E">
              <w:rPr>
                <w:rFonts w:eastAsia="Times New Roman" w:cstheme="minorHAnsi"/>
                <w:bCs/>
                <w:sz w:val="18"/>
                <w:szCs w:val="18"/>
                <w:lang w:val="en-US" w:eastAsia="ja-JP"/>
              </w:rPr>
              <w:t>(0000-9999)      </w:t>
            </w:r>
          </w:p>
          <w:p w:rsidRPr="00EF5226" w:rsidR="001A6F54" w:rsidP="001A6F54" w:rsidRDefault="001A6F54" w14:paraId="210C02C4" w14:textId="77777777">
            <w:pPr>
              <w:spacing w:line="276" w:lineRule="auto"/>
              <w:rPr>
                <w:rFonts w:eastAsia="Times New Roman" w:cstheme="minorHAnsi"/>
                <w:b/>
                <w:sz w:val="18"/>
                <w:szCs w:val="18"/>
                <w:lang w:val="en-US" w:eastAsia="ja-JP"/>
              </w:rPr>
            </w:pPr>
            <w:r w:rsidRPr="00737A3E">
              <w:rPr>
                <w:rFonts w:eastAsia="Times New Roman" w:cstheme="minorHAnsi"/>
                <w:b/>
                <w:sz w:val="18"/>
                <w:szCs w:val="18"/>
                <w:lang w:val="en-US" w:eastAsia="ja-JP"/>
              </w:rPr>
              <w:t>N</w:t>
            </w:r>
            <w:r>
              <w:rPr>
                <w:rFonts w:eastAsia="Times New Roman" w:cstheme="minorHAnsi"/>
                <w:b/>
                <w:sz w:val="18"/>
                <w:szCs w:val="18"/>
                <w:lang w:val="en-US" w:eastAsia="ja-JP"/>
              </w:rPr>
              <w:t>orway, Poland</w:t>
            </w:r>
            <w:r w:rsidRPr="00EF5226">
              <w:rPr>
                <w:rFonts w:eastAsia="Times New Roman" w:cstheme="minorHAnsi"/>
                <w:b/>
                <w:sz w:val="18"/>
                <w:szCs w:val="18"/>
                <w:lang w:val="en-US" w:eastAsia="ja-JP"/>
              </w:rPr>
              <w:t>:</w:t>
            </w:r>
          </w:p>
          <w:p w:rsidRPr="002C68D2" w:rsidR="006D7B49" w:rsidP="006D7B49" w:rsidRDefault="001A6F54" w14:paraId="6D0BC908" w14:textId="64D2DAB0">
            <w:pPr>
              <w:rPr>
                <w:rStyle w:val="normaltextrun"/>
                <w:bCs/>
                <w:sz w:val="18"/>
                <w:szCs w:val="18"/>
                <w:lang w:val="en-US" w:eastAsia="ja-JP"/>
              </w:rPr>
            </w:pPr>
            <w:r>
              <w:rPr>
                <w:rFonts w:eastAsia="Times New Roman" w:cstheme="minorHAnsi"/>
                <w:bCs/>
                <w:sz w:val="18"/>
                <w:szCs w:val="18"/>
                <w:lang w:val="en-US" w:eastAsia="ja-JP"/>
              </w:rPr>
              <w:t xml:space="preserve">Allowed block sizes: </w:t>
            </w:r>
            <w:r w:rsidRPr="00737A3E">
              <w:rPr>
                <w:rFonts w:eastAsia="Times New Roman" w:cstheme="minorHAnsi"/>
                <w:bCs/>
                <w:sz w:val="18"/>
                <w:szCs w:val="18"/>
                <w:lang w:val="en-US" w:eastAsia="ja-JP"/>
              </w:rPr>
              <w:t xml:space="preserve">1/10/100/1000... in the format (0-9), (00-99), (000-999), or multiples of them, e.g. ranges of 20/30/60/200/…2000/3000.... </w:t>
            </w:r>
            <w:r>
              <w:rPr>
                <w:rFonts w:eastAsia="Times New Roman" w:cstheme="minorHAnsi"/>
                <w:bCs/>
                <w:sz w:val="18"/>
                <w:szCs w:val="18"/>
                <w:lang w:val="en-US" w:eastAsia="ja-JP"/>
              </w:rPr>
              <w:t>are</w:t>
            </w:r>
            <w:r w:rsidRPr="00737A3E">
              <w:rPr>
                <w:rFonts w:eastAsia="Times New Roman" w:cstheme="minorHAnsi"/>
                <w:bCs/>
                <w:sz w:val="18"/>
                <w:szCs w:val="18"/>
                <w:lang w:val="en-US" w:eastAsia="ja-JP"/>
              </w:rPr>
              <w:t xml:space="preserve"> also ok but </w:t>
            </w:r>
            <w:r>
              <w:rPr>
                <w:rFonts w:eastAsia="Times New Roman" w:cstheme="minorHAnsi"/>
                <w:bCs/>
                <w:sz w:val="18"/>
                <w:szCs w:val="18"/>
                <w:lang w:val="en-US" w:eastAsia="ja-JP"/>
              </w:rPr>
              <w:t xml:space="preserve">must </w:t>
            </w:r>
            <w:r w:rsidRPr="00737A3E">
              <w:rPr>
                <w:rFonts w:eastAsia="Times New Roman" w:cstheme="minorHAnsi"/>
                <w:bCs/>
                <w:sz w:val="18"/>
                <w:szCs w:val="18"/>
                <w:lang w:val="en-US" w:eastAsia="ja-JP"/>
              </w:rPr>
              <w:t xml:space="preserve">always </w:t>
            </w:r>
            <w:r>
              <w:rPr>
                <w:rFonts w:eastAsia="Times New Roman" w:cstheme="minorHAnsi"/>
                <w:bCs/>
                <w:sz w:val="18"/>
                <w:szCs w:val="18"/>
                <w:lang w:val="en-US" w:eastAsia="ja-JP"/>
              </w:rPr>
              <w:t>be</w:t>
            </w:r>
            <w:r w:rsidRPr="00737A3E">
              <w:rPr>
                <w:rFonts w:eastAsia="Times New Roman" w:cstheme="minorHAnsi"/>
                <w:bCs/>
                <w:sz w:val="18"/>
                <w:szCs w:val="18"/>
                <w:lang w:val="en-US" w:eastAsia="ja-JP"/>
              </w:rPr>
              <w:t xml:space="preserve"> in the format (X0-X9)</w:t>
            </w:r>
          </w:p>
        </w:tc>
        <w:tc>
          <w:tcPr>
            <w:tcW w:w="990" w:type="dxa"/>
          </w:tcPr>
          <w:p w:rsidRPr="00DC0796" w:rsidR="006D7B49" w:rsidP="006D7B49" w:rsidRDefault="001A6F54" w14:paraId="782C206E" w14:textId="081C88B4">
            <w:pPr>
              <w:spacing w:before="240" w:line="276" w:lineRule="auto"/>
              <w:contextualSpacing/>
              <w:rPr>
                <w:rFonts w:cstheme="minorHAnsi"/>
                <w:sz w:val="18"/>
                <w:szCs w:val="18"/>
                <w:lang w:val="pl-PL"/>
              </w:rPr>
            </w:pPr>
            <w:r w:rsidRPr="00CB50A9">
              <w:rPr>
                <w:rFonts w:cstheme="minorHAnsi"/>
                <w:sz w:val="18"/>
                <w:szCs w:val="18"/>
                <w:lang w:val="pl-PL"/>
              </w:rPr>
              <w:t>LU, SK, FI, CZ, NO &amp; PL</w:t>
            </w:r>
          </w:p>
        </w:tc>
        <w:tc>
          <w:tcPr>
            <w:tcW w:w="1530" w:type="dxa"/>
          </w:tcPr>
          <w:p w:rsidRPr="002C68D2" w:rsidR="006D7B49" w:rsidP="006D7B49" w:rsidRDefault="006D7B49" w14:paraId="4FE504C9" w14:textId="26F9DD34">
            <w:pPr>
              <w:spacing w:before="240" w:line="276" w:lineRule="auto"/>
              <w:contextualSpacing/>
              <w:rPr>
                <w:rFonts w:cstheme="minorHAnsi"/>
                <w:sz w:val="18"/>
                <w:szCs w:val="18"/>
              </w:rPr>
            </w:pPr>
            <w:r>
              <w:rPr>
                <w:rFonts w:cstheme="minorHAnsi"/>
                <w:sz w:val="18"/>
                <w:szCs w:val="18"/>
                <w:lang w:val="pt-PT"/>
              </w:rPr>
              <w:t>No</w:t>
            </w:r>
          </w:p>
        </w:tc>
      </w:tr>
      <w:tr w:rsidRPr="002C68D2" w:rsidR="006D7B49" w:rsidTr="000658D2" w14:paraId="0BF0BE8E"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Pr="00610C3E" w:rsidR="006D7B49" w:rsidP="006D7B49" w:rsidRDefault="001A6F54" w14:paraId="260A7DD6" w14:textId="75A274AF">
            <w:pPr>
              <w:spacing w:before="240" w:after="200" w:line="276" w:lineRule="auto"/>
              <w:rPr>
                <w:rFonts w:eastAsia="Times New Roman" w:cstheme="minorHAnsi"/>
                <w:b/>
                <w:bCs/>
                <w:color w:val="000000"/>
                <w:sz w:val="18"/>
                <w:szCs w:val="18"/>
                <w:lang w:val="en-US" w:eastAsia="ja-JP"/>
              </w:rPr>
            </w:pPr>
            <w:r>
              <w:rPr>
                <w:rFonts w:eastAsia="Times New Roman" w:cstheme="minorHAnsi"/>
                <w:color w:val="000000"/>
                <w:sz w:val="18"/>
                <w:szCs w:val="18"/>
                <w:lang w:val="en-US" w:eastAsia="ja-JP"/>
              </w:rPr>
              <w:t>16</w:t>
            </w:r>
          </w:p>
        </w:tc>
        <w:tc>
          <w:tcPr>
            <w:tcW w:w="1440" w:type="dxa"/>
          </w:tcPr>
          <w:p w:rsidRPr="002C68D2" w:rsidR="006D7B49" w:rsidP="006D7B49" w:rsidRDefault="001A6F54" w14:paraId="7B8A430B" w14:textId="425BC0EB">
            <w:pPr>
              <w:spacing w:line="276" w:lineRule="auto"/>
              <w:rPr>
                <w:rFonts w:cstheme="minorHAnsi"/>
                <w:bCs/>
                <w:sz w:val="18"/>
                <w:szCs w:val="18"/>
                <w:lang w:val="en-US" w:eastAsia="ja-JP"/>
              </w:rPr>
            </w:pPr>
            <w:r>
              <w:rPr>
                <w:rFonts w:cstheme="minorHAnsi"/>
                <w:bCs/>
                <w:sz w:val="18"/>
                <w:szCs w:val="18"/>
                <w:lang w:val="pl-PL" w:eastAsia="ja-JP"/>
              </w:rPr>
              <w:t>Number re-</w:t>
            </w:r>
            <w:proofErr w:type="spellStart"/>
            <w:r>
              <w:rPr>
                <w:rFonts w:cstheme="minorHAnsi"/>
                <w:bCs/>
                <w:sz w:val="18"/>
                <w:szCs w:val="18"/>
                <w:lang w:val="pl-PL" w:eastAsia="ja-JP"/>
              </w:rPr>
              <w:t>activations</w:t>
            </w:r>
            <w:proofErr w:type="spellEnd"/>
          </w:p>
        </w:tc>
        <w:tc>
          <w:tcPr>
            <w:tcW w:w="990" w:type="dxa"/>
          </w:tcPr>
          <w:p w:rsidRPr="002C68D2" w:rsidR="006D7B49" w:rsidP="006D7B49" w:rsidRDefault="001A6F54" w14:paraId="023B0811" w14:textId="5504BCC1">
            <w:pPr>
              <w:spacing w:before="240" w:line="276" w:lineRule="auto"/>
              <w:contextualSpacing/>
              <w:rPr>
                <w:rFonts w:eastAsia="Times New Roman" w:cstheme="minorHAnsi"/>
                <w:color w:val="000000"/>
                <w:sz w:val="18"/>
                <w:szCs w:val="18"/>
                <w:lang w:val="en-US" w:eastAsia="ja-JP"/>
              </w:rPr>
            </w:pPr>
            <w:proofErr w:type="spellStart"/>
            <w:r>
              <w:rPr>
                <w:rFonts w:eastAsia="Times New Roman" w:cstheme="minorHAnsi"/>
                <w:color w:val="000000"/>
                <w:sz w:val="18"/>
                <w:szCs w:val="18"/>
                <w:lang w:val="pl-PL" w:eastAsia="ja-JP"/>
              </w:rPr>
              <w:t>All</w:t>
            </w:r>
            <w:proofErr w:type="spellEnd"/>
          </w:p>
        </w:tc>
        <w:tc>
          <w:tcPr>
            <w:tcW w:w="4500" w:type="dxa"/>
          </w:tcPr>
          <w:p w:rsidRPr="002C68D2" w:rsidR="006D7B49" w:rsidP="006D7B49" w:rsidRDefault="001A6F54" w14:paraId="0102FB12" w14:textId="31CA1999">
            <w:pPr>
              <w:spacing w:line="276" w:lineRule="auto"/>
              <w:rPr>
                <w:rStyle w:val="normaltextrun"/>
                <w:rFonts w:cstheme="minorHAnsi"/>
                <w:bCs/>
                <w:sz w:val="18"/>
                <w:szCs w:val="18"/>
                <w:lang w:val="en-US" w:eastAsia="ja-JP"/>
              </w:rPr>
            </w:pPr>
            <w:r w:rsidRPr="00413B79">
              <w:rPr>
                <w:rFonts w:eastAsia="Times New Roman" w:cstheme="minorHAnsi"/>
                <w:bCs/>
                <w:sz w:val="18"/>
                <w:szCs w:val="18"/>
                <w:lang w:eastAsia="ja-JP"/>
              </w:rPr>
              <w:t>Number re</w:t>
            </w:r>
            <w:r>
              <w:rPr>
                <w:rFonts w:eastAsia="Times New Roman" w:cstheme="minorHAnsi"/>
                <w:bCs/>
                <w:sz w:val="18"/>
                <w:szCs w:val="18"/>
                <w:lang w:eastAsia="ja-JP"/>
              </w:rPr>
              <w:t>-</w:t>
            </w:r>
            <w:r w:rsidRPr="00413B79">
              <w:rPr>
                <w:rFonts w:eastAsia="Times New Roman" w:cstheme="minorHAnsi"/>
                <w:bCs/>
                <w:sz w:val="18"/>
                <w:szCs w:val="18"/>
                <w:lang w:eastAsia="ja-JP"/>
              </w:rPr>
              <w:t>activation will b</w:t>
            </w:r>
            <w:r>
              <w:rPr>
                <w:rFonts w:eastAsia="Times New Roman" w:cstheme="minorHAnsi"/>
                <w:bCs/>
                <w:sz w:val="18"/>
                <w:szCs w:val="18"/>
                <w:lang w:eastAsia="ja-JP"/>
              </w:rPr>
              <w:t>e restricted to up to the first 60 days of the quarantine period</w:t>
            </w:r>
          </w:p>
        </w:tc>
        <w:tc>
          <w:tcPr>
            <w:tcW w:w="990" w:type="dxa"/>
          </w:tcPr>
          <w:p w:rsidRPr="002C68D2" w:rsidR="006D7B49" w:rsidP="006D7B49" w:rsidRDefault="001A6F54" w14:paraId="6A668A00" w14:textId="3144C21F">
            <w:pPr>
              <w:spacing w:before="240" w:line="276" w:lineRule="auto"/>
              <w:contextualSpacing/>
              <w:rPr>
                <w:rFonts w:cstheme="minorHAnsi"/>
                <w:sz w:val="18"/>
                <w:szCs w:val="18"/>
              </w:rPr>
            </w:pPr>
            <w:r>
              <w:rPr>
                <w:rFonts w:cstheme="minorHAnsi"/>
                <w:sz w:val="18"/>
                <w:szCs w:val="18"/>
              </w:rPr>
              <w:t>NL</w:t>
            </w:r>
          </w:p>
        </w:tc>
        <w:tc>
          <w:tcPr>
            <w:tcW w:w="1530" w:type="dxa"/>
          </w:tcPr>
          <w:p w:rsidRPr="002C68D2" w:rsidR="006D7B49" w:rsidP="006D7B49" w:rsidRDefault="006D7B49" w14:paraId="7AC8FF22" w14:textId="35D7FA4D">
            <w:pPr>
              <w:spacing w:before="240" w:line="276" w:lineRule="auto"/>
              <w:contextualSpacing/>
              <w:rPr>
                <w:rFonts w:cstheme="minorHAnsi"/>
                <w:sz w:val="18"/>
                <w:szCs w:val="18"/>
              </w:rPr>
            </w:pPr>
            <w:r>
              <w:rPr>
                <w:rFonts w:cstheme="minorHAnsi"/>
                <w:sz w:val="18"/>
                <w:szCs w:val="18"/>
              </w:rPr>
              <w:t>No</w:t>
            </w:r>
          </w:p>
        </w:tc>
      </w:tr>
      <w:tr w:rsidRPr="002C68D2" w:rsidR="006D7B49" w:rsidTr="000658D2" w14:paraId="59182722" w14:textId="77777777">
        <w:trPr>
          <w:trHeight w:val="759"/>
        </w:trPr>
        <w:tc>
          <w:tcPr>
            <w:tcW w:w="535" w:type="dxa"/>
          </w:tcPr>
          <w:p w:rsidRPr="002C68D2" w:rsidR="006D7B49" w:rsidP="006D7B49" w:rsidRDefault="001A6F54" w14:paraId="2DCB0329" w14:textId="7463524F">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17</w:t>
            </w:r>
          </w:p>
        </w:tc>
        <w:tc>
          <w:tcPr>
            <w:tcW w:w="1440" w:type="dxa"/>
          </w:tcPr>
          <w:p w:rsidRPr="00F949D2" w:rsidR="001A6F54" w:rsidP="001A6F54" w:rsidRDefault="001A6F54" w14:paraId="39AA2A0C" w14:textId="77777777">
            <w:pPr>
              <w:spacing w:line="276" w:lineRule="auto"/>
              <w:rPr>
                <w:rFonts w:cstheme="minorHAnsi"/>
                <w:sz w:val="18"/>
                <w:szCs w:val="18"/>
                <w:lang w:val="fr-FR" w:eastAsia="ja-JP"/>
              </w:rPr>
            </w:pPr>
            <w:r w:rsidRPr="00F949D2">
              <w:rPr>
                <w:rFonts w:cstheme="minorHAnsi"/>
                <w:sz w:val="18"/>
                <w:szCs w:val="18"/>
                <w:lang w:val="fr-FR" w:eastAsia="ja-JP"/>
              </w:rPr>
              <w:t xml:space="preserve">Port-in </w:t>
            </w:r>
            <w:proofErr w:type="spellStart"/>
            <w:r w:rsidRPr="00F949D2">
              <w:rPr>
                <w:rFonts w:cstheme="minorHAnsi"/>
                <w:sz w:val="18"/>
                <w:szCs w:val="18"/>
                <w:lang w:val="fr-FR" w:eastAsia="ja-JP"/>
              </w:rPr>
              <w:t>quarantine</w:t>
            </w:r>
            <w:proofErr w:type="spellEnd"/>
            <w:r w:rsidRPr="00F949D2">
              <w:rPr>
                <w:rFonts w:cstheme="minorHAnsi"/>
                <w:sz w:val="18"/>
                <w:szCs w:val="18"/>
                <w:lang w:val="fr-FR" w:eastAsia="ja-JP"/>
              </w:rPr>
              <w:t xml:space="preserve"> </w:t>
            </w:r>
            <w:proofErr w:type="spellStart"/>
            <w:r w:rsidRPr="00F949D2">
              <w:rPr>
                <w:rFonts w:cstheme="minorHAnsi"/>
                <w:sz w:val="18"/>
                <w:szCs w:val="18"/>
                <w:lang w:val="fr-FR" w:eastAsia="ja-JP"/>
              </w:rPr>
              <w:t>period</w:t>
            </w:r>
            <w:proofErr w:type="spellEnd"/>
          </w:p>
          <w:p w:rsidRPr="00DC0796" w:rsidR="006D7B49" w:rsidP="006D7B49" w:rsidRDefault="001A6F54" w14:paraId="604510DD" w14:textId="501BF28A">
            <w:pPr>
              <w:spacing w:line="276" w:lineRule="auto"/>
              <w:rPr>
                <w:rFonts w:cstheme="minorHAnsi"/>
                <w:sz w:val="18"/>
                <w:szCs w:val="18"/>
                <w:lang w:val="fr-FR" w:eastAsia="ja-JP"/>
              </w:rPr>
            </w:pPr>
            <w:r w:rsidRPr="00F949D2">
              <w:rPr>
                <w:rFonts w:cstheme="minorHAnsi"/>
                <w:sz w:val="18"/>
                <w:szCs w:val="18"/>
                <w:lang w:val="fr-FR" w:eastAsia="ja-JP"/>
              </w:rPr>
              <w:t xml:space="preserve">Port-in </w:t>
            </w:r>
            <w:proofErr w:type="spellStart"/>
            <w:r w:rsidRPr="00F949D2">
              <w:rPr>
                <w:rFonts w:cstheme="minorHAnsi"/>
                <w:bCs/>
                <w:sz w:val="18"/>
                <w:szCs w:val="18"/>
                <w:lang w:val="fr-FR" w:eastAsia="ja-JP"/>
              </w:rPr>
              <w:t>re-activation</w:t>
            </w:r>
            <w:proofErr w:type="spellEnd"/>
          </w:p>
        </w:tc>
        <w:tc>
          <w:tcPr>
            <w:tcW w:w="990" w:type="dxa"/>
          </w:tcPr>
          <w:p w:rsidRPr="002C68D2" w:rsidR="006D7B49" w:rsidP="006D7B49" w:rsidRDefault="006D7B49" w14:paraId="54A4C760" w14:textId="2F031BEF">
            <w:pPr>
              <w:spacing w:before="240" w:line="276" w:lineRule="auto"/>
              <w:contextualSpacing/>
              <w:rPr>
                <w:rFonts w:eastAsia="Times New Roman" w:cstheme="minorHAnsi"/>
                <w:color w:val="000000"/>
                <w:sz w:val="18"/>
                <w:szCs w:val="18"/>
                <w:lang w:val="en-US" w:eastAsia="ja-JP"/>
              </w:rPr>
            </w:pPr>
            <w:r w:rsidRPr="008E20CD">
              <w:rPr>
                <w:rFonts w:eastAsia="Times New Roman" w:cstheme="minorHAnsi"/>
                <w:color w:val="000000"/>
                <w:sz w:val="18"/>
                <w:szCs w:val="18"/>
                <w:lang w:val="en-US" w:eastAsia="ja-JP"/>
              </w:rPr>
              <w:t>All</w:t>
            </w:r>
          </w:p>
        </w:tc>
        <w:tc>
          <w:tcPr>
            <w:tcW w:w="4500" w:type="dxa"/>
          </w:tcPr>
          <w:p w:rsidR="001A6F54" w:rsidP="001A6F54" w:rsidRDefault="001A6F54" w14:paraId="052D98D5"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Port-in re-activation will be supported in all zone B countries. Customers can place re-activation requests post the deactivation of port-in activated numbers. </w:t>
            </w:r>
          </w:p>
          <w:p w:rsidR="001A6F54" w:rsidP="001A6F54" w:rsidRDefault="001A6F54" w14:paraId="414CD894"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Quarantine period=30 days.</w:t>
            </w:r>
          </w:p>
          <w:p w:rsidRPr="002C68D2" w:rsidR="006D7B49" w:rsidP="006D7B49" w:rsidRDefault="001A6F54" w14:paraId="50818697" w14:textId="3C1D7E42">
            <w:pPr>
              <w:spacing w:line="276" w:lineRule="auto"/>
              <w:rPr>
                <w:rStyle w:val="normaltextrun"/>
                <w:rFonts w:cstheme="minorHAnsi"/>
                <w:bCs/>
                <w:sz w:val="18"/>
                <w:szCs w:val="18"/>
                <w:lang w:val="en-US" w:eastAsia="ja-JP"/>
              </w:rPr>
            </w:pPr>
            <w:r w:rsidRPr="00413B79">
              <w:rPr>
                <w:rFonts w:eastAsia="Times New Roman" w:cstheme="minorHAnsi"/>
                <w:bCs/>
                <w:sz w:val="18"/>
                <w:szCs w:val="18"/>
                <w:lang w:eastAsia="ja-JP"/>
              </w:rPr>
              <w:t xml:space="preserve">Numbers move automatically to 'Returned' status at the end of </w:t>
            </w:r>
            <w:r>
              <w:rPr>
                <w:rFonts w:eastAsia="Times New Roman" w:cstheme="minorHAnsi"/>
                <w:bCs/>
                <w:sz w:val="18"/>
                <w:szCs w:val="18"/>
                <w:lang w:eastAsia="ja-JP"/>
              </w:rPr>
              <w:t>the</w:t>
            </w:r>
            <w:r w:rsidRPr="00413B79">
              <w:rPr>
                <w:rFonts w:eastAsia="Times New Roman" w:cstheme="minorHAnsi"/>
                <w:bCs/>
                <w:sz w:val="18"/>
                <w:szCs w:val="18"/>
                <w:lang w:eastAsia="ja-JP"/>
              </w:rPr>
              <w:t xml:space="preserve"> quarantine period</w:t>
            </w:r>
          </w:p>
        </w:tc>
        <w:tc>
          <w:tcPr>
            <w:tcW w:w="990" w:type="dxa"/>
          </w:tcPr>
          <w:p w:rsidR="001A6F54" w:rsidP="001A6F54" w:rsidRDefault="001A6F54" w14:paraId="5281714F" w14:textId="77777777">
            <w:pPr>
              <w:spacing w:before="240" w:line="276" w:lineRule="auto"/>
              <w:contextualSpacing/>
              <w:rPr>
                <w:rFonts w:cstheme="minorHAnsi"/>
                <w:sz w:val="18"/>
                <w:szCs w:val="18"/>
              </w:rPr>
            </w:pPr>
            <w:r>
              <w:rPr>
                <w:rFonts w:cstheme="minorHAnsi"/>
                <w:sz w:val="18"/>
                <w:szCs w:val="18"/>
              </w:rPr>
              <w:t>Zone B</w:t>
            </w:r>
          </w:p>
          <w:p w:rsidRPr="00B725E1" w:rsidR="006D7B49" w:rsidP="006D7B49" w:rsidRDefault="001A6F54" w14:paraId="14152B18" w14:textId="4AE4BA8A">
            <w:pPr>
              <w:spacing w:before="240" w:line="276" w:lineRule="auto"/>
              <w:contextualSpacing/>
              <w:rPr>
                <w:rFonts w:cstheme="minorHAnsi"/>
                <w:sz w:val="18"/>
                <w:szCs w:val="18"/>
                <w:lang w:val="en-US"/>
              </w:rPr>
            </w:pPr>
            <w:r w:rsidRPr="00413B79">
              <w:rPr>
                <w:rFonts w:cstheme="minorHAnsi"/>
                <w:sz w:val="18"/>
                <w:szCs w:val="18"/>
                <w:lang w:val="pl-PL"/>
              </w:rPr>
              <w:t>LU, CZ, FI, NO, RO,</w:t>
            </w:r>
            <w:r>
              <w:rPr>
                <w:rFonts w:cstheme="minorHAnsi"/>
                <w:sz w:val="18"/>
                <w:szCs w:val="18"/>
                <w:lang w:val="pl-PL"/>
              </w:rPr>
              <w:t xml:space="preserve"> PL, SK</w:t>
            </w:r>
          </w:p>
        </w:tc>
        <w:tc>
          <w:tcPr>
            <w:tcW w:w="1530" w:type="dxa"/>
          </w:tcPr>
          <w:p w:rsidRPr="002C68D2" w:rsidR="006D7B49" w:rsidP="006D7B49" w:rsidRDefault="006D7B49" w14:paraId="0B230233" w14:textId="66C9BA76">
            <w:pPr>
              <w:spacing w:before="240" w:line="276" w:lineRule="auto"/>
              <w:contextualSpacing/>
              <w:rPr>
                <w:rFonts w:cstheme="minorHAnsi"/>
                <w:sz w:val="18"/>
                <w:szCs w:val="18"/>
              </w:rPr>
            </w:pPr>
            <w:r>
              <w:rPr>
                <w:rFonts w:cstheme="minorHAnsi"/>
                <w:sz w:val="18"/>
                <w:szCs w:val="18"/>
                <w:lang w:val="pl-PL"/>
              </w:rPr>
              <w:t>No</w:t>
            </w:r>
          </w:p>
        </w:tc>
      </w:tr>
      <w:tr w:rsidRPr="002C68D2" w:rsidR="006D7B49" w:rsidTr="000658D2" w14:paraId="0A467B1F"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Pr="002C68D2" w:rsidR="006D7B49" w:rsidP="006D7B49" w:rsidRDefault="001A6F54" w14:paraId="0EA21D92" w14:textId="7E93F18D">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pl-PL" w:eastAsia="ja-JP"/>
              </w:rPr>
              <w:t>18</w:t>
            </w:r>
          </w:p>
        </w:tc>
        <w:tc>
          <w:tcPr>
            <w:tcW w:w="1440" w:type="dxa"/>
          </w:tcPr>
          <w:p w:rsidR="001A6F54" w:rsidP="001A6F54" w:rsidRDefault="001A6F54" w14:paraId="63BC9708" w14:textId="77777777">
            <w:pPr>
              <w:spacing w:line="276" w:lineRule="auto"/>
              <w:rPr>
                <w:rFonts w:cstheme="minorHAnsi"/>
                <w:bCs/>
                <w:sz w:val="18"/>
                <w:szCs w:val="18"/>
                <w:lang w:val="en-US" w:eastAsia="ja-JP"/>
              </w:rPr>
            </w:pPr>
            <w:r>
              <w:rPr>
                <w:rFonts w:cstheme="minorHAnsi"/>
                <w:bCs/>
                <w:sz w:val="18"/>
                <w:szCs w:val="18"/>
                <w:lang w:val="en-US" w:eastAsia="ja-JP"/>
              </w:rPr>
              <w:t xml:space="preserve">Reservation </w:t>
            </w:r>
          </w:p>
          <w:p w:rsidRPr="002C68D2" w:rsidR="006D7B49" w:rsidP="006D7B49" w:rsidRDefault="001A6F54" w14:paraId="6699B6CC" w14:textId="54FAF2E9">
            <w:pPr>
              <w:spacing w:line="276" w:lineRule="auto"/>
              <w:rPr>
                <w:rFonts w:cstheme="minorHAnsi"/>
                <w:bCs/>
                <w:sz w:val="18"/>
                <w:szCs w:val="18"/>
                <w:lang w:val="en-US" w:eastAsia="ja-JP"/>
              </w:rPr>
            </w:pPr>
            <w:r>
              <w:rPr>
                <w:rFonts w:cstheme="minorHAnsi"/>
                <w:bCs/>
                <w:sz w:val="18"/>
                <w:szCs w:val="18"/>
                <w:lang w:val="en-US" w:eastAsia="ja-JP"/>
              </w:rPr>
              <w:t>Direct activation</w:t>
            </w:r>
          </w:p>
        </w:tc>
        <w:tc>
          <w:tcPr>
            <w:tcW w:w="990" w:type="dxa"/>
          </w:tcPr>
          <w:p w:rsidRPr="002C68D2" w:rsidR="006D7B49" w:rsidP="006D7B49" w:rsidRDefault="001A6F54" w14:paraId="3206A6B9" w14:textId="3A45A8C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4500" w:type="dxa"/>
          </w:tcPr>
          <w:p w:rsidRPr="002C68D2" w:rsidR="006D7B49" w:rsidP="006D7B49" w:rsidRDefault="001A6F54" w14:paraId="05BB19AF" w14:textId="1D69268D">
            <w:pPr>
              <w:spacing w:line="276" w:lineRule="auto"/>
              <w:rPr>
                <w:rStyle w:val="normaltextrun"/>
                <w:rFonts w:cstheme="minorHAnsi"/>
                <w:bCs/>
                <w:sz w:val="18"/>
                <w:szCs w:val="18"/>
                <w:lang w:val="en-US" w:eastAsia="ja-JP"/>
              </w:rPr>
            </w:pPr>
            <w:r>
              <w:rPr>
                <w:rFonts w:eastAsia="Times New Roman" w:cstheme="minorHAnsi"/>
                <w:bCs/>
                <w:sz w:val="18"/>
                <w:szCs w:val="18"/>
                <w:lang w:val="en-US" w:eastAsia="ja-JP"/>
              </w:rPr>
              <w:t>The City name will be removed from the LAC drop down as Norway LACs have no association with geographic areas.  End-users of Norwegian numbers must have a valid address in Norway.</w:t>
            </w:r>
          </w:p>
        </w:tc>
        <w:tc>
          <w:tcPr>
            <w:tcW w:w="990" w:type="dxa"/>
          </w:tcPr>
          <w:p w:rsidRPr="00C6082E" w:rsidR="006D7B49" w:rsidP="006D7B49" w:rsidRDefault="001A6F54" w14:paraId="75D51335" w14:textId="65F8A88A">
            <w:pPr>
              <w:spacing w:before="240" w:line="276" w:lineRule="auto"/>
              <w:contextualSpacing/>
              <w:rPr>
                <w:rFonts w:cstheme="minorHAnsi"/>
                <w:sz w:val="18"/>
                <w:szCs w:val="18"/>
                <w:lang w:val="pl-PL"/>
              </w:rPr>
            </w:pPr>
            <w:r>
              <w:rPr>
                <w:rFonts w:cstheme="minorHAnsi"/>
                <w:sz w:val="18"/>
                <w:szCs w:val="18"/>
              </w:rPr>
              <w:t>NO</w:t>
            </w:r>
          </w:p>
        </w:tc>
        <w:tc>
          <w:tcPr>
            <w:tcW w:w="1530" w:type="dxa"/>
          </w:tcPr>
          <w:p w:rsidRPr="002C68D2" w:rsidR="006D7B49" w:rsidP="006D7B49" w:rsidRDefault="006D7B49" w14:paraId="0A4EC0C8" w14:textId="73E6DBCD">
            <w:pPr>
              <w:spacing w:before="240" w:line="276" w:lineRule="auto"/>
              <w:contextualSpacing/>
              <w:rPr>
                <w:rFonts w:cstheme="minorHAnsi"/>
                <w:sz w:val="18"/>
                <w:szCs w:val="18"/>
              </w:rPr>
            </w:pPr>
            <w:r>
              <w:rPr>
                <w:rFonts w:cstheme="minorHAnsi"/>
                <w:sz w:val="18"/>
                <w:szCs w:val="18"/>
              </w:rPr>
              <w:t>No</w:t>
            </w:r>
          </w:p>
        </w:tc>
      </w:tr>
      <w:tr w:rsidRPr="003A4B63" w:rsidR="006D7B49" w:rsidTr="000658D2" w14:paraId="0A7557AC" w14:textId="77777777">
        <w:trPr>
          <w:trHeight w:val="759"/>
        </w:trPr>
        <w:tc>
          <w:tcPr>
            <w:tcW w:w="535" w:type="dxa"/>
          </w:tcPr>
          <w:p w:rsidR="006D7B49" w:rsidP="006D7B49" w:rsidRDefault="001A6F54" w14:paraId="35C2F5F0" w14:textId="0CA69E3E">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19</w:t>
            </w:r>
          </w:p>
        </w:tc>
        <w:tc>
          <w:tcPr>
            <w:tcW w:w="1440" w:type="dxa"/>
          </w:tcPr>
          <w:p w:rsidRPr="0086546B" w:rsidR="006D7B49" w:rsidP="006D7B49" w:rsidRDefault="001A6F54" w14:paraId="144F0F1E" w14:textId="722BB5E3">
            <w:pPr>
              <w:spacing w:line="276" w:lineRule="auto"/>
              <w:rPr>
                <w:rFonts w:cstheme="minorHAnsi"/>
                <w:bCs/>
                <w:sz w:val="18"/>
                <w:szCs w:val="18"/>
                <w:lang w:val="en-US" w:eastAsia="ja-JP"/>
              </w:rPr>
            </w:pPr>
            <w:r>
              <w:rPr>
                <w:rFonts w:cstheme="minorHAnsi"/>
                <w:bCs/>
                <w:sz w:val="18"/>
                <w:szCs w:val="18"/>
                <w:lang w:val="en-US" w:eastAsia="ja-JP"/>
              </w:rPr>
              <w:t>Customer email id- View reseller Data</w:t>
            </w:r>
          </w:p>
        </w:tc>
        <w:tc>
          <w:tcPr>
            <w:tcW w:w="990" w:type="dxa"/>
          </w:tcPr>
          <w:p w:rsidRPr="0086546B" w:rsidR="006D7B49" w:rsidP="006D7B49" w:rsidRDefault="001A6F54" w14:paraId="3803B08A" w14:textId="11EDB0EA">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COL</w:t>
            </w:r>
          </w:p>
        </w:tc>
        <w:tc>
          <w:tcPr>
            <w:tcW w:w="4500" w:type="dxa"/>
          </w:tcPr>
          <w:p w:rsidRPr="00C6082E" w:rsidR="006D7B49" w:rsidP="006D7B49" w:rsidRDefault="001A6F54" w14:paraId="00987248" w14:textId="66A8C6C4">
            <w:pPr>
              <w:spacing w:line="276" w:lineRule="auto"/>
              <w:rPr>
                <w:rFonts w:eastAsia="Times New Roman" w:cstheme="minorHAnsi"/>
                <w:bCs/>
                <w:sz w:val="18"/>
                <w:szCs w:val="18"/>
                <w:lang w:eastAsia="ja-JP"/>
              </w:rPr>
            </w:pPr>
            <w:r>
              <w:rPr>
                <w:rFonts w:eastAsia="Times New Roman" w:cstheme="minorHAnsi"/>
                <w:bCs/>
                <w:sz w:val="18"/>
                <w:szCs w:val="18"/>
                <w:lang w:val="en-US" w:eastAsia="ja-JP"/>
              </w:rPr>
              <w:t>You can provide up to 5 different customer email ids against each service profile on the “View Reseller Data” page.</w:t>
            </w:r>
          </w:p>
        </w:tc>
        <w:tc>
          <w:tcPr>
            <w:tcW w:w="990" w:type="dxa"/>
          </w:tcPr>
          <w:p w:rsidRPr="00C6082E" w:rsidR="006D7B49" w:rsidP="006D7B49" w:rsidRDefault="001A6F54" w14:paraId="7364E6F4" w14:textId="73DE2B29">
            <w:pPr>
              <w:spacing w:before="240" w:line="276" w:lineRule="auto"/>
              <w:contextualSpacing/>
              <w:rPr>
                <w:rFonts w:cstheme="minorHAnsi"/>
                <w:sz w:val="18"/>
                <w:szCs w:val="18"/>
              </w:rPr>
            </w:pPr>
            <w:r>
              <w:rPr>
                <w:rFonts w:cstheme="minorHAnsi"/>
                <w:sz w:val="18"/>
                <w:szCs w:val="18"/>
              </w:rPr>
              <w:t>All</w:t>
            </w:r>
          </w:p>
        </w:tc>
        <w:tc>
          <w:tcPr>
            <w:tcW w:w="1530" w:type="dxa"/>
          </w:tcPr>
          <w:p w:rsidRPr="00C6082E" w:rsidR="006D7B49" w:rsidP="006D7B49" w:rsidRDefault="006D7B49" w14:paraId="00FD24B1" w14:textId="55CA9790">
            <w:pPr>
              <w:spacing w:before="240" w:line="276" w:lineRule="auto"/>
              <w:contextualSpacing/>
              <w:rPr>
                <w:rFonts w:cstheme="minorHAnsi"/>
                <w:sz w:val="18"/>
                <w:szCs w:val="18"/>
              </w:rPr>
            </w:pPr>
            <w:r>
              <w:rPr>
                <w:rFonts w:cstheme="minorHAnsi"/>
                <w:sz w:val="18"/>
                <w:szCs w:val="18"/>
              </w:rPr>
              <w:t>No</w:t>
            </w:r>
          </w:p>
        </w:tc>
      </w:tr>
      <w:tr w:rsidRPr="00413B79" w:rsidR="006D7B49" w:rsidTr="000658D2" w14:paraId="3EA23D9D"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6D7B49" w:rsidP="006D7B49" w:rsidRDefault="001A6F54" w14:paraId="37D999D5" w14:textId="6F117947">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20</w:t>
            </w:r>
          </w:p>
        </w:tc>
        <w:tc>
          <w:tcPr>
            <w:tcW w:w="1440" w:type="dxa"/>
          </w:tcPr>
          <w:p w:rsidRPr="00F949D2" w:rsidR="006D7B49" w:rsidP="006D7B49" w:rsidRDefault="001A6F54" w14:paraId="31EF5E6A" w14:textId="5B6A1392">
            <w:pPr>
              <w:spacing w:line="276" w:lineRule="auto"/>
              <w:rPr>
                <w:rFonts w:cstheme="minorHAnsi"/>
                <w:sz w:val="18"/>
                <w:szCs w:val="18"/>
                <w:lang w:val="fr-FR" w:eastAsia="ja-JP"/>
              </w:rPr>
            </w:pPr>
            <w:r>
              <w:rPr>
                <w:rFonts w:cstheme="minorHAnsi"/>
                <w:bCs/>
                <w:sz w:val="18"/>
                <w:szCs w:val="18"/>
                <w:lang w:val="en-US" w:eastAsia="ja-JP"/>
              </w:rPr>
              <w:t>Order Details</w:t>
            </w:r>
          </w:p>
        </w:tc>
        <w:tc>
          <w:tcPr>
            <w:tcW w:w="990" w:type="dxa"/>
          </w:tcPr>
          <w:p w:rsidRPr="008E20CD" w:rsidR="006D7B49" w:rsidP="006D7B49" w:rsidRDefault="001A6F54" w14:paraId="4705E0C6" w14:textId="0F7DB1D7">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w:t>
            </w:r>
          </w:p>
        </w:tc>
        <w:tc>
          <w:tcPr>
            <w:tcW w:w="4500" w:type="dxa"/>
          </w:tcPr>
          <w:p w:rsidR="001A6F54" w:rsidP="001A6F54" w:rsidRDefault="001A6F54" w14:paraId="641C4ADD"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You can download attachments associated with your completed orders from the order details page by navigating to ‘Order Attachment’ section (for 365 days). </w:t>
            </w:r>
          </w:p>
          <w:p w:rsidR="001A6F54" w:rsidP="001A6F54" w:rsidRDefault="001A6F54" w14:paraId="2C70DE3F" w14:textId="77777777">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If your order ID is older than 365 days, it will be archived and the associated documents will also be archived (for the next 4 years). You can reach out to </w:t>
            </w:r>
            <w:hyperlink w:history="1" r:id="rId24">
              <w:r w:rsidRPr="000967D0">
                <w:rPr>
                  <w:rStyle w:val="Hyperlink"/>
                  <w:rFonts w:eastAsia="Times New Roman" w:cstheme="minorHAnsi"/>
                  <w:bCs/>
                  <w:sz w:val="18"/>
                  <w:szCs w:val="18"/>
                  <w:lang w:val="en-US" w:eastAsia="ja-JP"/>
                </w:rPr>
                <w:t>ResellerSupport.Voice@colt.net</w:t>
              </w:r>
            </w:hyperlink>
            <w:r>
              <w:rPr>
                <w:rFonts w:eastAsia="Times New Roman" w:cstheme="minorHAnsi"/>
                <w:bCs/>
                <w:sz w:val="18"/>
                <w:szCs w:val="18"/>
                <w:lang w:val="en-US" w:eastAsia="ja-JP"/>
              </w:rPr>
              <w:t xml:space="preserve"> to get the archived documents associated with your old/archived order ID.</w:t>
            </w:r>
          </w:p>
          <w:p w:rsidRPr="00C70079" w:rsidR="001A6F54" w:rsidP="001A6F54" w:rsidRDefault="001A6F54" w14:paraId="010AE830" w14:textId="77777777">
            <w:p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 xml:space="preserve">Types of documents </w:t>
            </w:r>
            <w:r>
              <w:rPr>
                <w:rFonts w:eastAsia="Times New Roman" w:cstheme="minorHAnsi"/>
                <w:bCs/>
                <w:sz w:val="18"/>
                <w:szCs w:val="18"/>
                <w:lang w:eastAsia="ja-JP"/>
              </w:rPr>
              <w:t>which will be stored and can be downloaded</w:t>
            </w:r>
          </w:p>
          <w:p w:rsidRPr="00C70079" w:rsidR="001A6F54" w:rsidP="001A6F54" w:rsidRDefault="001A6F54" w14:paraId="1A7A2FFD" w14:textId="77777777">
            <w:pPr>
              <w:pStyle w:val="ListParagraph"/>
              <w:numPr>
                <w:ilvl w:val="0"/>
                <w:numId w:val="34"/>
              </w:numPr>
              <w:spacing w:line="276" w:lineRule="auto"/>
              <w:rPr>
                <w:rFonts w:eastAsia="Times New Roman" w:cstheme="minorHAnsi"/>
                <w:bCs/>
                <w:sz w:val="18"/>
                <w:szCs w:val="18"/>
                <w:lang w:val="fr-FR" w:eastAsia="ja-JP"/>
              </w:rPr>
            </w:pPr>
            <w:r>
              <w:rPr>
                <w:rFonts w:eastAsia="Times New Roman" w:cstheme="minorHAnsi"/>
                <w:bCs/>
                <w:sz w:val="18"/>
                <w:szCs w:val="18"/>
                <w:lang w:val="fr-FR" w:eastAsia="ja-JP"/>
              </w:rPr>
              <w:t>I</w:t>
            </w:r>
            <w:r w:rsidRPr="00C70079">
              <w:rPr>
                <w:rFonts w:eastAsia="Times New Roman" w:cstheme="minorHAnsi"/>
                <w:bCs/>
                <w:sz w:val="18"/>
                <w:szCs w:val="18"/>
                <w:lang w:val="fr-FR" w:eastAsia="ja-JP"/>
              </w:rPr>
              <w:t>nvoice (</w:t>
            </w:r>
            <w:proofErr w:type="spellStart"/>
            <w:r w:rsidRPr="00C70079">
              <w:rPr>
                <w:rFonts w:eastAsia="Times New Roman" w:cstheme="minorHAnsi"/>
                <w:bCs/>
                <w:sz w:val="18"/>
                <w:szCs w:val="18"/>
                <w:lang w:val="fr-FR" w:eastAsia="ja-JP"/>
              </w:rPr>
              <w:t>Port_in</w:t>
            </w:r>
            <w:proofErr w:type="spellEnd"/>
            <w:r w:rsidRPr="00C70079">
              <w:rPr>
                <w:rFonts w:eastAsia="Times New Roman" w:cstheme="minorHAnsi"/>
                <w:bCs/>
                <w:sz w:val="18"/>
                <w:szCs w:val="18"/>
                <w:lang w:val="fr-FR" w:eastAsia="ja-JP"/>
              </w:rPr>
              <w:t>/</w:t>
            </w:r>
            <w:proofErr w:type="spellStart"/>
            <w:r w:rsidRPr="00C70079">
              <w:rPr>
                <w:rFonts w:eastAsia="Times New Roman" w:cstheme="minorHAnsi"/>
                <w:bCs/>
                <w:sz w:val="18"/>
                <w:szCs w:val="18"/>
                <w:lang w:val="fr-FR" w:eastAsia="ja-JP"/>
              </w:rPr>
              <w:t>modify</w:t>
            </w:r>
            <w:proofErr w:type="spellEnd"/>
            <w:r w:rsidRPr="00C70079">
              <w:rPr>
                <w:rFonts w:eastAsia="Times New Roman" w:cstheme="minorHAnsi"/>
                <w:bCs/>
                <w:sz w:val="18"/>
                <w:szCs w:val="18"/>
                <w:lang w:val="fr-FR" w:eastAsia="ja-JP"/>
              </w:rPr>
              <w:t xml:space="preserve"> port)</w:t>
            </w:r>
          </w:p>
          <w:p w:rsidRPr="00C70079" w:rsidR="001A6F54" w:rsidP="001A6F54" w:rsidRDefault="001A6F54" w14:paraId="5C8FB961" w14:textId="77777777">
            <w:pPr>
              <w:pStyle w:val="ListParagraph"/>
              <w:numPr>
                <w:ilvl w:val="0"/>
                <w:numId w:val="34"/>
              </w:num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Letter Of Authority – LOA (</w:t>
            </w:r>
            <w:proofErr w:type="spellStart"/>
            <w:r w:rsidRPr="00C70079">
              <w:rPr>
                <w:rFonts w:eastAsia="Times New Roman" w:cstheme="minorHAnsi"/>
                <w:bCs/>
                <w:sz w:val="18"/>
                <w:szCs w:val="18"/>
                <w:lang w:eastAsia="ja-JP"/>
              </w:rPr>
              <w:t>Port_in</w:t>
            </w:r>
            <w:proofErr w:type="spellEnd"/>
            <w:r w:rsidRPr="00C70079">
              <w:rPr>
                <w:rFonts w:eastAsia="Times New Roman" w:cstheme="minorHAnsi"/>
                <w:bCs/>
                <w:sz w:val="18"/>
                <w:szCs w:val="18"/>
                <w:lang w:eastAsia="ja-JP"/>
              </w:rPr>
              <w:t>/modify port)</w:t>
            </w:r>
          </w:p>
          <w:p w:rsidRPr="00C70079" w:rsidR="001A6F54" w:rsidP="001A6F54" w:rsidRDefault="001A6F54" w14:paraId="10C7939F" w14:textId="77777777">
            <w:pPr>
              <w:pStyle w:val="ListParagraph"/>
              <w:numPr>
                <w:ilvl w:val="0"/>
                <w:numId w:val="34"/>
              </w:num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Any other Supplementary Document (</w:t>
            </w:r>
            <w:proofErr w:type="spellStart"/>
            <w:r w:rsidRPr="00C70079">
              <w:rPr>
                <w:rFonts w:eastAsia="Times New Roman" w:cstheme="minorHAnsi"/>
                <w:bCs/>
                <w:sz w:val="18"/>
                <w:szCs w:val="18"/>
                <w:lang w:eastAsia="ja-JP"/>
              </w:rPr>
              <w:t>Port_in</w:t>
            </w:r>
            <w:proofErr w:type="spellEnd"/>
            <w:r w:rsidRPr="00C70079">
              <w:rPr>
                <w:rFonts w:eastAsia="Times New Roman" w:cstheme="minorHAnsi"/>
                <w:bCs/>
                <w:sz w:val="18"/>
                <w:szCs w:val="18"/>
                <w:lang w:eastAsia="ja-JP"/>
              </w:rPr>
              <w:t>/modify port)</w:t>
            </w:r>
          </w:p>
          <w:p w:rsidRPr="00C70079" w:rsidR="001A6F54" w:rsidP="001A6F54" w:rsidRDefault="001A6F54" w14:paraId="53770098" w14:textId="77777777">
            <w:pPr>
              <w:pStyle w:val="ListParagraph"/>
              <w:numPr>
                <w:ilvl w:val="0"/>
                <w:numId w:val="34"/>
              </w:numPr>
              <w:spacing w:line="276" w:lineRule="auto"/>
              <w:rPr>
                <w:rFonts w:eastAsia="Times New Roman" w:cstheme="minorHAnsi"/>
                <w:bCs/>
                <w:sz w:val="18"/>
                <w:szCs w:val="18"/>
                <w:lang w:eastAsia="ja-JP"/>
              </w:rPr>
            </w:pPr>
            <w:r>
              <w:rPr>
                <w:rFonts w:eastAsia="Times New Roman" w:cstheme="minorHAnsi"/>
                <w:bCs/>
                <w:sz w:val="18"/>
                <w:szCs w:val="18"/>
                <w:lang w:eastAsia="ja-JP"/>
              </w:rPr>
              <w:t>I</w:t>
            </w:r>
            <w:r w:rsidRPr="00C70079">
              <w:rPr>
                <w:rFonts w:eastAsia="Times New Roman" w:cstheme="minorHAnsi"/>
                <w:bCs/>
                <w:sz w:val="18"/>
                <w:szCs w:val="18"/>
                <w:lang w:eastAsia="ja-JP"/>
              </w:rPr>
              <w:t>nter domain migration approval doc (only for NOD)</w:t>
            </w:r>
          </w:p>
          <w:p w:rsidRPr="00C70079" w:rsidR="001A6F54" w:rsidP="001A6F54" w:rsidRDefault="001A6F54" w14:paraId="175EAC26" w14:textId="77777777">
            <w:pPr>
              <w:pStyle w:val="ListParagraph"/>
              <w:numPr>
                <w:ilvl w:val="0"/>
                <w:numId w:val="34"/>
              </w:numPr>
              <w:spacing w:line="276" w:lineRule="auto"/>
              <w:rPr>
                <w:rFonts w:eastAsia="Times New Roman" w:cstheme="minorHAnsi"/>
                <w:bCs/>
                <w:sz w:val="18"/>
                <w:szCs w:val="18"/>
                <w:lang w:eastAsia="ja-JP"/>
              </w:rPr>
            </w:pPr>
            <w:r w:rsidRPr="00C70079">
              <w:rPr>
                <w:rFonts w:eastAsia="Times New Roman" w:cstheme="minorHAnsi"/>
                <w:bCs/>
                <w:sz w:val="18"/>
                <w:szCs w:val="18"/>
                <w:lang w:eastAsia="ja-JP"/>
              </w:rPr>
              <w:t>POV Result Attachments (Applicable for POV Order)</w:t>
            </w:r>
          </w:p>
          <w:p w:rsidRPr="00871BD9" w:rsidR="001A6F54" w:rsidP="001A6F54" w:rsidRDefault="001A6F54" w14:paraId="25FEFAFC" w14:textId="77777777">
            <w:pPr>
              <w:pStyle w:val="ListParagraph"/>
              <w:numPr>
                <w:ilvl w:val="0"/>
                <w:numId w:val="34"/>
              </w:numPr>
              <w:spacing w:line="276" w:lineRule="auto"/>
              <w:rPr>
                <w:rFonts w:eastAsia="Times New Roman" w:cstheme="minorHAnsi"/>
                <w:sz w:val="18"/>
                <w:szCs w:val="18"/>
                <w:lang w:val="en-US" w:eastAsia="ja-JP"/>
              </w:rPr>
            </w:pPr>
            <w:r w:rsidRPr="00C70079">
              <w:rPr>
                <w:rFonts w:eastAsia="Times New Roman" w:cstheme="minorHAnsi"/>
                <w:bCs/>
                <w:sz w:val="18"/>
                <w:szCs w:val="18"/>
                <w:lang w:eastAsia="ja-JP"/>
              </w:rPr>
              <w:t>DLOA</w:t>
            </w:r>
          </w:p>
          <w:p w:rsidRPr="0034578D" w:rsidR="006D7B49" w:rsidP="006D7B49" w:rsidRDefault="001A6F54" w14:paraId="478CE4B8" w14:textId="41EF4C78">
            <w:pPr>
              <w:spacing w:line="276" w:lineRule="auto"/>
              <w:rPr>
                <w:rFonts w:eastAsia="Times New Roman" w:cstheme="minorHAnsi"/>
                <w:bCs/>
                <w:sz w:val="18"/>
                <w:szCs w:val="18"/>
                <w:lang w:val="en-US" w:eastAsia="ja-JP"/>
              </w:rPr>
            </w:pPr>
            <w:r w:rsidRPr="00C70079">
              <w:rPr>
                <w:rFonts w:eastAsia="Times New Roman" w:cstheme="minorHAnsi"/>
                <w:bCs/>
                <w:sz w:val="18"/>
                <w:szCs w:val="18"/>
                <w:lang w:eastAsia="ja-JP"/>
              </w:rPr>
              <w:t>NL port</w:t>
            </w:r>
            <w:r>
              <w:rPr>
                <w:rFonts w:eastAsia="Times New Roman" w:cstheme="minorHAnsi"/>
                <w:bCs/>
                <w:sz w:val="18"/>
                <w:szCs w:val="18"/>
                <w:lang w:eastAsia="ja-JP"/>
              </w:rPr>
              <w:t>-</w:t>
            </w:r>
            <w:r w:rsidRPr="00C70079">
              <w:rPr>
                <w:rFonts w:eastAsia="Times New Roman" w:cstheme="minorHAnsi"/>
                <w:bCs/>
                <w:sz w:val="18"/>
                <w:szCs w:val="18"/>
                <w:lang w:eastAsia="ja-JP"/>
              </w:rPr>
              <w:t>in 088 regulatory assignment doc</w:t>
            </w:r>
          </w:p>
        </w:tc>
        <w:tc>
          <w:tcPr>
            <w:tcW w:w="990" w:type="dxa"/>
          </w:tcPr>
          <w:p w:rsidRPr="00413B79" w:rsidR="006D7B49" w:rsidP="006D7B49" w:rsidRDefault="001A6F54" w14:paraId="032F4A0E" w14:textId="145576E8">
            <w:pPr>
              <w:spacing w:before="240" w:line="276" w:lineRule="auto"/>
              <w:contextualSpacing/>
              <w:rPr>
                <w:rFonts w:cstheme="minorHAnsi"/>
                <w:sz w:val="18"/>
                <w:szCs w:val="18"/>
                <w:lang w:val="pl-PL"/>
              </w:rPr>
            </w:pPr>
            <w:r>
              <w:rPr>
                <w:rFonts w:cstheme="minorHAnsi"/>
                <w:sz w:val="18"/>
                <w:szCs w:val="18"/>
              </w:rPr>
              <w:t>All</w:t>
            </w:r>
          </w:p>
        </w:tc>
        <w:tc>
          <w:tcPr>
            <w:tcW w:w="1530" w:type="dxa"/>
          </w:tcPr>
          <w:p w:rsidRPr="00413B79" w:rsidR="006D7B49" w:rsidP="006D7B49" w:rsidRDefault="006D7B49" w14:paraId="48389B15" w14:textId="51FD0B12">
            <w:pPr>
              <w:spacing w:before="240" w:line="276" w:lineRule="auto"/>
              <w:contextualSpacing/>
              <w:rPr>
                <w:rFonts w:cstheme="minorHAnsi"/>
                <w:sz w:val="18"/>
                <w:szCs w:val="18"/>
                <w:lang w:val="pl-PL"/>
              </w:rPr>
            </w:pPr>
            <w:r>
              <w:rPr>
                <w:rFonts w:cstheme="minorHAnsi"/>
                <w:sz w:val="18"/>
                <w:szCs w:val="18"/>
              </w:rPr>
              <w:t>No</w:t>
            </w:r>
          </w:p>
        </w:tc>
      </w:tr>
      <w:tr w:rsidRPr="00413B79" w:rsidR="007A70E2" w:rsidTr="000658D2" w14:paraId="29F9B605" w14:textId="77777777">
        <w:trPr>
          <w:trHeight w:val="759"/>
        </w:trPr>
        <w:tc>
          <w:tcPr>
            <w:tcW w:w="535" w:type="dxa"/>
          </w:tcPr>
          <w:p w:rsidR="007A70E2" w:rsidP="006D7B49" w:rsidRDefault="007A70E2" w14:paraId="754F377A" w14:textId="0B439BD9">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21</w:t>
            </w:r>
          </w:p>
        </w:tc>
        <w:tc>
          <w:tcPr>
            <w:tcW w:w="1440" w:type="dxa"/>
          </w:tcPr>
          <w:p w:rsidR="007A70E2" w:rsidP="006D7B49" w:rsidRDefault="007A70E2" w14:paraId="7B104804" w14:textId="1A008AC4">
            <w:pPr>
              <w:spacing w:line="276" w:lineRule="auto"/>
              <w:rPr>
                <w:rFonts w:cstheme="minorHAnsi"/>
                <w:bCs/>
                <w:sz w:val="18"/>
                <w:szCs w:val="18"/>
                <w:lang w:val="en-US" w:eastAsia="ja-JP"/>
              </w:rPr>
            </w:pPr>
            <w:r>
              <w:rPr>
                <w:rFonts w:cstheme="minorHAnsi"/>
                <w:bCs/>
                <w:sz w:val="18"/>
                <w:szCs w:val="18"/>
                <w:lang w:val="en-US" w:eastAsia="ja-JP"/>
              </w:rPr>
              <w:t>Port-in</w:t>
            </w:r>
          </w:p>
        </w:tc>
        <w:tc>
          <w:tcPr>
            <w:tcW w:w="990" w:type="dxa"/>
          </w:tcPr>
          <w:p w:rsidR="007A70E2" w:rsidP="006D7B49" w:rsidRDefault="007A70E2" w14:paraId="3AA7B5AB" w14:textId="52FCC2DE">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w:t>
            </w:r>
            <w:r w:rsidR="00AE0033">
              <w:rPr>
                <w:rFonts w:eastAsia="Times New Roman" w:cstheme="minorHAnsi"/>
                <w:color w:val="000000"/>
                <w:sz w:val="18"/>
                <w:szCs w:val="18"/>
                <w:lang w:val="en-US" w:eastAsia="ja-JP"/>
              </w:rPr>
              <w:t>pigee</w:t>
            </w:r>
            <w:r>
              <w:rPr>
                <w:rFonts w:eastAsia="Times New Roman" w:cstheme="minorHAnsi"/>
                <w:color w:val="000000"/>
                <w:sz w:val="18"/>
                <w:szCs w:val="18"/>
                <w:lang w:val="en-US" w:eastAsia="ja-JP"/>
              </w:rPr>
              <w:t xml:space="preserve"> API</w:t>
            </w:r>
          </w:p>
        </w:tc>
        <w:tc>
          <w:tcPr>
            <w:tcW w:w="4500" w:type="dxa"/>
          </w:tcPr>
          <w:p w:rsidR="007A70E2" w:rsidP="001A6F54" w:rsidRDefault="007A70E2" w14:paraId="69DB1560" w14:textId="4B5A7030">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Currently there</w:t>
            </w:r>
            <w:r w:rsidR="00F01C0C">
              <w:rPr>
                <w:rFonts w:eastAsia="Times New Roman" w:cstheme="minorHAnsi"/>
                <w:bCs/>
                <w:sz w:val="18"/>
                <w:szCs w:val="18"/>
                <w:lang w:val="en-US" w:eastAsia="ja-JP"/>
              </w:rPr>
              <w:t xml:space="preserve"> is</w:t>
            </w:r>
            <w:r>
              <w:rPr>
                <w:rFonts w:eastAsia="Times New Roman" w:cstheme="minorHAnsi"/>
                <w:bCs/>
                <w:sz w:val="18"/>
                <w:szCs w:val="18"/>
                <w:lang w:val="en-US" w:eastAsia="ja-JP"/>
              </w:rPr>
              <w:t xml:space="preserve"> no validation check in place for France RIO code (optional) field.</w:t>
            </w:r>
          </w:p>
          <w:p w:rsidR="007A70E2" w:rsidP="001A6F54" w:rsidRDefault="007A70E2" w14:paraId="454521A3" w14:textId="5436BD9B">
            <w:pPr>
              <w:spacing w:line="276" w:lineRule="auto"/>
              <w:rPr>
                <w:rFonts w:eastAsia="Times New Roman" w:cstheme="minorHAnsi"/>
                <w:bCs/>
                <w:sz w:val="18"/>
                <w:szCs w:val="18"/>
                <w:lang w:val="en-US" w:eastAsia="ja-JP"/>
              </w:rPr>
            </w:pPr>
            <w:r>
              <w:rPr>
                <w:rFonts w:eastAsia="Times New Roman" w:cstheme="minorHAnsi"/>
                <w:bCs/>
                <w:sz w:val="18"/>
                <w:szCs w:val="18"/>
                <w:lang w:val="en-US" w:eastAsia="ja-JP"/>
              </w:rPr>
              <w:t xml:space="preserve">In this release, </w:t>
            </w:r>
            <w:r w:rsidR="00F01C0C">
              <w:rPr>
                <w:rFonts w:eastAsia="Times New Roman" w:cstheme="minorHAnsi"/>
                <w:bCs/>
                <w:sz w:val="18"/>
                <w:szCs w:val="18"/>
                <w:lang w:val="en-US" w:eastAsia="ja-JP"/>
              </w:rPr>
              <w:t xml:space="preserve">the </w:t>
            </w:r>
            <w:r>
              <w:rPr>
                <w:rFonts w:eastAsia="Times New Roman" w:cstheme="minorHAnsi"/>
                <w:bCs/>
                <w:sz w:val="18"/>
                <w:szCs w:val="18"/>
                <w:lang w:val="en-US" w:eastAsia="ja-JP"/>
              </w:rPr>
              <w:t xml:space="preserve">pattern will be validated </w:t>
            </w:r>
            <w:r w:rsidR="00F01C0C">
              <w:rPr>
                <w:rFonts w:eastAsia="Times New Roman" w:cstheme="minorHAnsi"/>
                <w:bCs/>
                <w:sz w:val="18"/>
                <w:szCs w:val="18"/>
                <w:lang w:val="en-US" w:eastAsia="ja-JP"/>
              </w:rPr>
              <w:t>in</w:t>
            </w:r>
            <w:r>
              <w:rPr>
                <w:rFonts w:eastAsia="Times New Roman" w:cstheme="minorHAnsi"/>
                <w:bCs/>
                <w:sz w:val="18"/>
                <w:szCs w:val="18"/>
                <w:lang w:val="en-US" w:eastAsia="ja-JP"/>
              </w:rPr>
              <w:t xml:space="preserve"> NOD and </w:t>
            </w:r>
            <w:r w:rsidR="00AE0033">
              <w:rPr>
                <w:rFonts w:eastAsia="Times New Roman" w:cstheme="minorHAnsi"/>
                <w:bCs/>
                <w:sz w:val="18"/>
                <w:szCs w:val="18"/>
                <w:lang w:val="en-US" w:eastAsia="ja-JP"/>
              </w:rPr>
              <w:t xml:space="preserve">with the Apigee </w:t>
            </w:r>
            <w:r>
              <w:rPr>
                <w:rFonts w:eastAsia="Times New Roman" w:cstheme="minorHAnsi"/>
                <w:bCs/>
                <w:sz w:val="18"/>
                <w:szCs w:val="18"/>
                <w:lang w:val="en-US" w:eastAsia="ja-JP"/>
              </w:rPr>
              <w:t xml:space="preserve">API. Please see the allowed pattern </w:t>
            </w:r>
            <w:r w:rsidR="00AE0033">
              <w:rPr>
                <w:rFonts w:eastAsia="Times New Roman" w:cstheme="minorHAnsi"/>
                <w:bCs/>
                <w:sz w:val="18"/>
                <w:szCs w:val="18"/>
                <w:lang w:val="en-US" w:eastAsia="ja-JP"/>
              </w:rPr>
              <w:t xml:space="preserve">below </w:t>
            </w:r>
            <w:r>
              <w:rPr>
                <w:rFonts w:eastAsia="Times New Roman" w:cstheme="minorHAnsi"/>
                <w:bCs/>
                <w:sz w:val="18"/>
                <w:szCs w:val="18"/>
                <w:lang w:val="en-US" w:eastAsia="ja-JP"/>
              </w:rPr>
              <w:t xml:space="preserve">for </w:t>
            </w:r>
            <w:r w:rsidR="00AE0033">
              <w:rPr>
                <w:rFonts w:eastAsia="Times New Roman" w:cstheme="minorHAnsi"/>
                <w:bCs/>
                <w:sz w:val="18"/>
                <w:szCs w:val="18"/>
                <w:lang w:val="en-US" w:eastAsia="ja-JP"/>
              </w:rPr>
              <w:t xml:space="preserve">the </w:t>
            </w:r>
            <w:r>
              <w:rPr>
                <w:rFonts w:eastAsia="Times New Roman" w:cstheme="minorHAnsi"/>
                <w:bCs/>
                <w:sz w:val="18"/>
                <w:szCs w:val="18"/>
                <w:lang w:val="en-US" w:eastAsia="ja-JP"/>
              </w:rPr>
              <w:t>RIO code field.</w:t>
            </w:r>
          </w:p>
          <w:p w:rsidR="007A70E2" w:rsidP="001A6F54" w:rsidRDefault="005C6301" w14:paraId="5D2ADEDE" w14:textId="77777777">
            <w:pPr>
              <w:spacing w:line="276" w:lineRule="auto"/>
              <w:rPr>
                <w:rFonts w:eastAsia="Times New Roman" w:cstheme="minorHAnsi"/>
                <w:bCs/>
                <w:sz w:val="18"/>
                <w:szCs w:val="18"/>
                <w:lang w:val="pl-PL" w:eastAsia="ja-JP"/>
              </w:rPr>
            </w:pPr>
            <w:r>
              <w:rPr>
                <w:rFonts w:eastAsia="Times New Roman" w:cstheme="minorHAnsi"/>
                <w:bCs/>
                <w:sz w:val="18"/>
                <w:szCs w:val="18"/>
                <w:lang w:val="pl-PL" w:eastAsia="ja-JP"/>
              </w:rPr>
              <w:t xml:space="preserve">Allowed </w:t>
            </w:r>
            <w:r w:rsidRPr="005C6301">
              <w:rPr>
                <w:rFonts w:eastAsia="Times New Roman" w:cstheme="minorHAnsi"/>
                <w:bCs/>
                <w:sz w:val="18"/>
                <w:szCs w:val="18"/>
                <w:lang w:val="pl-PL" w:eastAsia="ja-JP"/>
              </w:rPr>
              <w:t>pattern: "^[F-</w:t>
            </w:r>
            <w:proofErr w:type="gramStart"/>
            <w:r w:rsidRPr="005C6301">
              <w:rPr>
                <w:rFonts w:eastAsia="Times New Roman" w:cstheme="minorHAnsi"/>
                <w:bCs/>
                <w:sz w:val="18"/>
                <w:szCs w:val="18"/>
                <w:lang w:val="pl-PL" w:eastAsia="ja-JP"/>
              </w:rPr>
              <w:t>Z][</w:t>
            </w:r>
            <w:proofErr w:type="gramEnd"/>
            <w:r w:rsidRPr="005C6301">
              <w:rPr>
                <w:rFonts w:eastAsia="Times New Roman" w:cstheme="minorHAnsi"/>
                <w:bCs/>
                <w:sz w:val="18"/>
                <w:szCs w:val="18"/>
                <w:lang w:val="pl-PL" w:eastAsia="ja-JP"/>
              </w:rPr>
              <w:t>0-9A-</w:t>
            </w:r>
            <w:proofErr w:type="gramStart"/>
            <w:r w:rsidRPr="005C6301">
              <w:rPr>
                <w:rFonts w:eastAsia="Times New Roman" w:cstheme="minorHAnsi"/>
                <w:bCs/>
                <w:sz w:val="18"/>
                <w:szCs w:val="18"/>
                <w:lang w:val="pl-PL" w:eastAsia="ja-JP"/>
              </w:rPr>
              <w:t>Z][</w:t>
            </w:r>
            <w:proofErr w:type="gramEnd"/>
            <w:r w:rsidRPr="005C6301">
              <w:rPr>
                <w:rFonts w:eastAsia="Times New Roman" w:cstheme="minorHAnsi"/>
                <w:bCs/>
                <w:sz w:val="18"/>
                <w:szCs w:val="18"/>
                <w:lang w:val="pl-PL" w:eastAsia="ja-JP"/>
              </w:rPr>
              <w:t>FGMNRSTUVXYZ][0-9A-Za-z+\-]{</w:t>
            </w:r>
            <w:proofErr w:type="gramStart"/>
            <w:r w:rsidRPr="005C6301">
              <w:rPr>
                <w:rFonts w:eastAsia="Times New Roman" w:cstheme="minorHAnsi"/>
                <w:bCs/>
                <w:sz w:val="18"/>
                <w:szCs w:val="18"/>
                <w:lang w:val="pl-PL" w:eastAsia="ja-JP"/>
              </w:rPr>
              <w:t>6}[</w:t>
            </w:r>
            <w:proofErr w:type="gramEnd"/>
            <w:r w:rsidRPr="005C6301">
              <w:rPr>
                <w:rFonts w:eastAsia="Times New Roman" w:cstheme="minorHAnsi"/>
                <w:bCs/>
                <w:sz w:val="18"/>
                <w:szCs w:val="18"/>
                <w:lang w:val="pl-PL" w:eastAsia="ja-JP"/>
              </w:rPr>
              <w:t>0-9A-Z+\-]{</w:t>
            </w:r>
            <w:proofErr w:type="gramStart"/>
            <w:r w:rsidRPr="005C6301">
              <w:rPr>
                <w:rFonts w:eastAsia="Times New Roman" w:cstheme="minorHAnsi"/>
                <w:bCs/>
                <w:sz w:val="18"/>
                <w:szCs w:val="18"/>
                <w:lang w:val="pl-PL" w:eastAsia="ja-JP"/>
              </w:rPr>
              <w:t>3}$</w:t>
            </w:r>
            <w:proofErr w:type="gramEnd"/>
            <w:r w:rsidRPr="005C6301">
              <w:rPr>
                <w:rFonts w:eastAsia="Times New Roman" w:cstheme="minorHAnsi"/>
                <w:bCs/>
                <w:sz w:val="18"/>
                <w:szCs w:val="18"/>
                <w:lang w:val="pl-PL" w:eastAsia="ja-JP"/>
              </w:rPr>
              <w:t>"</w:t>
            </w:r>
          </w:p>
          <w:p w:rsidRPr="005C6301" w:rsidR="005C6301" w:rsidP="001A6F54" w:rsidRDefault="005C6301" w14:paraId="4EF13078" w14:textId="686B9047">
            <w:pPr>
              <w:spacing w:line="276" w:lineRule="auto"/>
              <w:rPr>
                <w:rFonts w:eastAsia="Times New Roman" w:cstheme="minorHAnsi"/>
                <w:bCs/>
                <w:sz w:val="18"/>
                <w:szCs w:val="18"/>
                <w:lang w:val="pl-PL" w:eastAsia="ja-JP"/>
              </w:rPr>
            </w:pPr>
            <w:r>
              <w:rPr>
                <w:rFonts w:eastAsia="Times New Roman" w:cstheme="minorHAnsi"/>
                <w:bCs/>
                <w:sz w:val="18"/>
                <w:szCs w:val="18"/>
                <w:lang w:val="pl-PL" w:eastAsia="ja-JP"/>
              </w:rPr>
              <w:t>Allowed length: 12</w:t>
            </w:r>
          </w:p>
        </w:tc>
        <w:tc>
          <w:tcPr>
            <w:tcW w:w="990" w:type="dxa"/>
          </w:tcPr>
          <w:p w:rsidR="007A70E2" w:rsidP="006D7B49" w:rsidRDefault="007A70E2" w14:paraId="15DD5326" w14:textId="2BF57967">
            <w:pPr>
              <w:spacing w:before="240" w:line="276" w:lineRule="auto"/>
              <w:contextualSpacing/>
              <w:rPr>
                <w:rFonts w:cstheme="minorHAnsi"/>
                <w:sz w:val="18"/>
                <w:szCs w:val="18"/>
              </w:rPr>
            </w:pPr>
            <w:r>
              <w:rPr>
                <w:rFonts w:cstheme="minorHAnsi"/>
                <w:sz w:val="18"/>
                <w:szCs w:val="18"/>
              </w:rPr>
              <w:t>FR</w:t>
            </w:r>
          </w:p>
        </w:tc>
        <w:tc>
          <w:tcPr>
            <w:tcW w:w="1530" w:type="dxa"/>
          </w:tcPr>
          <w:p w:rsidR="007A70E2" w:rsidP="006D7B49" w:rsidRDefault="007A70E2" w14:paraId="66CB8D54" w14:textId="29AF1965">
            <w:pPr>
              <w:spacing w:before="240" w:line="276" w:lineRule="auto"/>
              <w:contextualSpacing/>
              <w:rPr>
                <w:rFonts w:cstheme="minorHAnsi"/>
                <w:sz w:val="18"/>
                <w:szCs w:val="18"/>
              </w:rPr>
            </w:pPr>
            <w:r>
              <w:rPr>
                <w:rFonts w:cstheme="minorHAnsi"/>
                <w:sz w:val="18"/>
                <w:szCs w:val="18"/>
              </w:rPr>
              <w:t>No</w:t>
            </w:r>
          </w:p>
        </w:tc>
      </w:tr>
      <w:tr w:rsidRPr="00413B79" w:rsidR="00B3349E" w:rsidTr="000658D2" w14:paraId="79E52276" w14:textId="77777777">
        <w:trPr>
          <w:cnfStyle w:val="000000010000" w:firstRow="0" w:lastRow="0" w:firstColumn="0" w:lastColumn="0" w:oddVBand="0" w:evenVBand="0" w:oddHBand="0" w:evenHBand="1" w:firstRowFirstColumn="0" w:firstRowLastColumn="0" w:lastRowFirstColumn="0" w:lastRowLastColumn="0"/>
          <w:trHeight w:val="759"/>
        </w:trPr>
        <w:tc>
          <w:tcPr>
            <w:tcW w:w="535" w:type="dxa"/>
          </w:tcPr>
          <w:p w:rsidR="00B3349E" w:rsidP="006D7B49" w:rsidRDefault="00B3349E" w14:paraId="6C4C0147" w14:textId="3ED4F902">
            <w:pPr>
              <w:spacing w:before="240" w:after="200" w:line="276" w:lineRule="auto"/>
              <w:rPr>
                <w:rFonts w:eastAsia="Times New Roman" w:cstheme="minorHAnsi"/>
                <w:color w:val="000000"/>
                <w:sz w:val="18"/>
                <w:szCs w:val="18"/>
                <w:lang w:val="en-US" w:eastAsia="ja-JP"/>
              </w:rPr>
            </w:pPr>
            <w:r>
              <w:rPr>
                <w:rFonts w:eastAsia="Times New Roman" w:cstheme="minorHAnsi"/>
                <w:color w:val="000000"/>
                <w:sz w:val="18"/>
                <w:szCs w:val="18"/>
                <w:lang w:val="en-US" w:eastAsia="ja-JP"/>
              </w:rPr>
              <w:t>22</w:t>
            </w:r>
          </w:p>
        </w:tc>
        <w:tc>
          <w:tcPr>
            <w:tcW w:w="1440" w:type="dxa"/>
          </w:tcPr>
          <w:p w:rsidR="00B3349E" w:rsidP="006D7B49" w:rsidRDefault="00B3349E" w14:paraId="1C55F869" w14:textId="77777777">
            <w:pPr>
              <w:spacing w:line="276" w:lineRule="auto"/>
              <w:rPr>
                <w:rFonts w:cstheme="minorHAnsi"/>
                <w:bCs/>
                <w:sz w:val="18"/>
                <w:szCs w:val="18"/>
                <w:lang w:val="en-US" w:eastAsia="ja-JP"/>
              </w:rPr>
            </w:pPr>
            <w:r>
              <w:rPr>
                <w:rFonts w:cstheme="minorHAnsi"/>
                <w:bCs/>
                <w:sz w:val="18"/>
                <w:szCs w:val="18"/>
                <w:lang w:val="en-US" w:eastAsia="ja-JP"/>
              </w:rPr>
              <w:t>Port-in</w:t>
            </w:r>
          </w:p>
          <w:p w:rsidR="00B3349E" w:rsidP="006D7B49" w:rsidRDefault="00B3349E" w14:paraId="3AD9F8AE" w14:textId="32DC684E">
            <w:pPr>
              <w:spacing w:line="276" w:lineRule="auto"/>
              <w:rPr>
                <w:rFonts w:cstheme="minorHAnsi"/>
                <w:bCs/>
                <w:sz w:val="18"/>
                <w:szCs w:val="18"/>
                <w:lang w:val="en-US" w:eastAsia="ja-JP"/>
              </w:rPr>
            </w:pPr>
            <w:r>
              <w:rPr>
                <w:rFonts w:cstheme="minorHAnsi"/>
                <w:bCs/>
                <w:sz w:val="18"/>
                <w:szCs w:val="18"/>
                <w:lang w:val="en-US" w:eastAsia="ja-JP"/>
              </w:rPr>
              <w:t>Order details</w:t>
            </w:r>
          </w:p>
        </w:tc>
        <w:tc>
          <w:tcPr>
            <w:tcW w:w="990" w:type="dxa"/>
          </w:tcPr>
          <w:p w:rsidR="00B3349E" w:rsidP="006D7B49" w:rsidRDefault="00B3349E" w14:paraId="5725F6AA" w14:textId="255494CE">
            <w:pPr>
              <w:spacing w:before="240" w:line="276" w:lineRule="auto"/>
              <w:contextualSpacing/>
              <w:rPr>
                <w:rFonts w:eastAsia="Times New Roman" w:cstheme="minorHAnsi"/>
                <w:color w:val="000000"/>
                <w:sz w:val="18"/>
                <w:szCs w:val="18"/>
                <w:lang w:val="en-US" w:eastAsia="ja-JP"/>
              </w:rPr>
            </w:pPr>
            <w:r>
              <w:rPr>
                <w:rFonts w:eastAsia="Times New Roman" w:cstheme="minorHAnsi"/>
                <w:color w:val="000000"/>
                <w:sz w:val="18"/>
                <w:szCs w:val="18"/>
                <w:lang w:val="en-US" w:eastAsia="ja-JP"/>
              </w:rPr>
              <w:t>NOD, A</w:t>
            </w:r>
            <w:r w:rsidR="00AE0033">
              <w:rPr>
                <w:rFonts w:eastAsia="Times New Roman" w:cstheme="minorHAnsi"/>
                <w:color w:val="000000"/>
                <w:sz w:val="18"/>
                <w:szCs w:val="18"/>
                <w:lang w:val="en-US" w:eastAsia="ja-JP"/>
              </w:rPr>
              <w:t>pigee</w:t>
            </w:r>
            <w:r>
              <w:rPr>
                <w:rFonts w:eastAsia="Times New Roman" w:cstheme="minorHAnsi"/>
                <w:color w:val="000000"/>
                <w:sz w:val="18"/>
                <w:szCs w:val="18"/>
                <w:lang w:val="en-US" w:eastAsia="ja-JP"/>
              </w:rPr>
              <w:t xml:space="preserve"> API</w:t>
            </w:r>
          </w:p>
        </w:tc>
        <w:tc>
          <w:tcPr>
            <w:tcW w:w="4500" w:type="dxa"/>
          </w:tcPr>
          <w:p w:rsidR="00B3349E" w:rsidP="001A6F54" w:rsidRDefault="00B3349E" w14:paraId="0D94381D" w14:textId="77777777">
            <w:pPr>
              <w:spacing w:line="276" w:lineRule="auto"/>
              <w:rPr>
                <w:rFonts w:eastAsia="Times New Roman" w:cstheme="minorHAnsi"/>
                <w:bCs/>
                <w:sz w:val="18"/>
                <w:szCs w:val="18"/>
                <w:lang w:eastAsia="ja-JP"/>
              </w:rPr>
            </w:pPr>
            <w:r w:rsidRPr="00B3349E">
              <w:rPr>
                <w:rFonts w:eastAsia="Times New Roman" w:cstheme="minorHAnsi"/>
                <w:bCs/>
                <w:sz w:val="18"/>
                <w:szCs w:val="18"/>
                <w:lang w:eastAsia="ja-JP"/>
              </w:rPr>
              <w:t xml:space="preserve">For port rejections, the </w:t>
            </w:r>
            <w:r w:rsidRPr="00B3349E">
              <w:rPr>
                <w:rFonts w:eastAsia="Times New Roman" w:cstheme="minorHAnsi"/>
                <w:b/>
                <w:bCs/>
                <w:sz w:val="18"/>
                <w:szCs w:val="18"/>
                <w:lang w:eastAsia="ja-JP"/>
              </w:rPr>
              <w:t>“Next Action”</w:t>
            </w:r>
            <w:r w:rsidRPr="00B3349E">
              <w:rPr>
                <w:rFonts w:eastAsia="Times New Roman" w:cstheme="minorHAnsi"/>
                <w:bCs/>
                <w:sz w:val="18"/>
                <w:szCs w:val="18"/>
                <w:lang w:eastAsia="ja-JP"/>
              </w:rPr>
              <w:t xml:space="preserve"> field will provide </w:t>
            </w:r>
            <w:r>
              <w:rPr>
                <w:rFonts w:eastAsia="Times New Roman" w:cstheme="minorHAnsi"/>
                <w:bCs/>
                <w:sz w:val="18"/>
                <w:szCs w:val="18"/>
                <w:lang w:eastAsia="ja-JP"/>
              </w:rPr>
              <w:t xml:space="preserve">more </w:t>
            </w:r>
            <w:r w:rsidRPr="00B3349E">
              <w:rPr>
                <w:rFonts w:eastAsia="Times New Roman" w:cstheme="minorHAnsi"/>
                <w:bCs/>
                <w:sz w:val="18"/>
                <w:szCs w:val="18"/>
                <w:lang w:eastAsia="ja-JP"/>
              </w:rPr>
              <w:t>details on the reason for rejection and the recommended corrective steps for the customer.</w:t>
            </w:r>
          </w:p>
          <w:p w:rsidRPr="00B3349E" w:rsidR="005F1C75" w:rsidP="001A6F54" w:rsidRDefault="00720162" w14:paraId="6674AE39" w14:textId="100F0F81">
            <w:pPr>
              <w:spacing w:line="276" w:lineRule="auto"/>
              <w:rPr>
                <w:rFonts w:eastAsia="Times New Roman" w:cstheme="minorHAnsi"/>
                <w:bCs/>
                <w:sz w:val="18"/>
                <w:szCs w:val="18"/>
                <w:lang w:eastAsia="ja-JP"/>
              </w:rPr>
            </w:pPr>
            <w:r>
              <w:rPr>
                <w:rFonts w:eastAsia="Times New Roman" w:cstheme="minorHAnsi"/>
                <w:bCs/>
                <w:sz w:val="18"/>
                <w:szCs w:val="18"/>
                <w:lang w:eastAsia="ja-JP"/>
              </w:rPr>
              <w:t xml:space="preserve">The information held in ‘Next Action’ field </w:t>
            </w:r>
            <w:r w:rsidR="000815A2">
              <w:rPr>
                <w:rFonts w:eastAsia="Times New Roman" w:cstheme="minorHAnsi"/>
                <w:bCs/>
                <w:sz w:val="18"/>
                <w:szCs w:val="18"/>
                <w:lang w:eastAsia="ja-JP"/>
              </w:rPr>
              <w:t xml:space="preserve">may change over time in line with </w:t>
            </w:r>
            <w:r w:rsidR="00E954DB">
              <w:rPr>
                <w:rFonts w:eastAsia="Times New Roman" w:cstheme="minorHAnsi"/>
                <w:bCs/>
                <w:sz w:val="18"/>
                <w:szCs w:val="18"/>
                <w:lang w:eastAsia="ja-JP"/>
              </w:rPr>
              <w:t xml:space="preserve">the industry </w:t>
            </w:r>
            <w:r w:rsidR="000815A2">
              <w:rPr>
                <w:rFonts w:eastAsia="Times New Roman" w:cstheme="minorHAnsi"/>
                <w:bCs/>
                <w:sz w:val="18"/>
                <w:szCs w:val="18"/>
                <w:lang w:eastAsia="ja-JP"/>
              </w:rPr>
              <w:t xml:space="preserve">porting process and regulatory changes. </w:t>
            </w:r>
            <w:r w:rsidR="00E954DB">
              <w:rPr>
                <w:rFonts w:eastAsia="Times New Roman" w:cstheme="minorHAnsi"/>
                <w:bCs/>
                <w:sz w:val="18"/>
                <w:szCs w:val="18"/>
                <w:lang w:eastAsia="ja-JP"/>
              </w:rPr>
              <w:t>W</w:t>
            </w:r>
            <w:r w:rsidR="000815A2">
              <w:rPr>
                <w:rFonts w:eastAsia="Times New Roman" w:cstheme="minorHAnsi"/>
                <w:bCs/>
                <w:sz w:val="18"/>
                <w:szCs w:val="18"/>
                <w:lang w:eastAsia="ja-JP"/>
              </w:rPr>
              <w:t xml:space="preserve">e recommend you </w:t>
            </w:r>
            <w:r w:rsidR="00E954DB">
              <w:rPr>
                <w:rFonts w:eastAsia="Times New Roman" w:cstheme="minorHAnsi"/>
                <w:bCs/>
                <w:sz w:val="18"/>
                <w:szCs w:val="18"/>
                <w:lang w:eastAsia="ja-JP"/>
              </w:rPr>
              <w:t>avoid</w:t>
            </w:r>
            <w:r w:rsidR="000815A2">
              <w:rPr>
                <w:rFonts w:eastAsia="Times New Roman" w:cstheme="minorHAnsi"/>
                <w:bCs/>
                <w:sz w:val="18"/>
                <w:szCs w:val="18"/>
                <w:lang w:eastAsia="ja-JP"/>
              </w:rPr>
              <w:t xml:space="preserve"> hard cod</w:t>
            </w:r>
            <w:r w:rsidR="00E954DB">
              <w:rPr>
                <w:rFonts w:eastAsia="Times New Roman" w:cstheme="minorHAnsi"/>
                <w:bCs/>
                <w:sz w:val="18"/>
                <w:szCs w:val="18"/>
                <w:lang w:eastAsia="ja-JP"/>
              </w:rPr>
              <w:t>ing</w:t>
            </w:r>
            <w:r w:rsidR="000815A2">
              <w:rPr>
                <w:rFonts w:eastAsia="Times New Roman" w:cstheme="minorHAnsi"/>
                <w:bCs/>
                <w:sz w:val="18"/>
                <w:szCs w:val="18"/>
                <w:lang w:eastAsia="ja-JP"/>
              </w:rPr>
              <w:t xml:space="preserve"> this field.</w:t>
            </w:r>
          </w:p>
        </w:tc>
        <w:tc>
          <w:tcPr>
            <w:tcW w:w="990" w:type="dxa"/>
          </w:tcPr>
          <w:p w:rsidR="00B3349E" w:rsidP="006D7B49" w:rsidRDefault="00B3349E" w14:paraId="254CB213" w14:textId="1D7A58E5">
            <w:pPr>
              <w:spacing w:before="240" w:line="276" w:lineRule="auto"/>
              <w:contextualSpacing/>
              <w:rPr>
                <w:rFonts w:cstheme="minorHAnsi"/>
                <w:sz w:val="18"/>
                <w:szCs w:val="18"/>
              </w:rPr>
            </w:pPr>
            <w:r>
              <w:rPr>
                <w:rFonts w:cstheme="minorHAnsi"/>
                <w:sz w:val="18"/>
                <w:szCs w:val="18"/>
              </w:rPr>
              <w:t>All except NL</w:t>
            </w:r>
          </w:p>
        </w:tc>
        <w:tc>
          <w:tcPr>
            <w:tcW w:w="1530" w:type="dxa"/>
          </w:tcPr>
          <w:p w:rsidR="00B3349E" w:rsidP="006D7B49" w:rsidRDefault="00B3349E" w14:paraId="0A5855ED" w14:textId="19329742">
            <w:pPr>
              <w:spacing w:before="240" w:line="276" w:lineRule="auto"/>
              <w:contextualSpacing/>
              <w:rPr>
                <w:rFonts w:cstheme="minorHAnsi"/>
                <w:sz w:val="18"/>
                <w:szCs w:val="18"/>
              </w:rPr>
            </w:pPr>
            <w:r>
              <w:rPr>
                <w:rFonts w:cstheme="minorHAnsi"/>
                <w:sz w:val="18"/>
                <w:szCs w:val="18"/>
              </w:rPr>
              <w:t>No</w:t>
            </w:r>
          </w:p>
        </w:tc>
      </w:tr>
    </w:tbl>
    <w:p w:rsidR="007C1123" w:rsidP="007C1123" w:rsidRDefault="007C1123" w14:paraId="52B10BE5" w14:textId="77777777">
      <w:pPr>
        <w:spacing w:after="200" w:line="360" w:lineRule="auto"/>
        <w:rPr>
          <w:lang w:val="en-US"/>
        </w:rPr>
      </w:pPr>
    </w:p>
    <w:p w:rsidR="007C1123" w:rsidP="007C1123" w:rsidRDefault="007C1123" w14:paraId="6D222E30" w14:textId="77777777">
      <w:pPr>
        <w:spacing w:after="200" w:line="276" w:lineRule="auto"/>
        <w:rPr>
          <w:lang w:val="en-US"/>
        </w:rPr>
      </w:pPr>
      <w:r>
        <w:rPr>
          <w:lang w:val="en-US"/>
        </w:rPr>
        <w:br w:type="page"/>
      </w:r>
    </w:p>
    <w:p w:rsidRPr="004D5AF5" w:rsidR="007C1123" w:rsidP="007C1123" w:rsidRDefault="007C1123" w14:paraId="7B81CA6E" w14:textId="77777777">
      <w:pPr>
        <w:pStyle w:val="Heading1"/>
        <w:spacing w:line="360" w:lineRule="auto"/>
        <w:rPr>
          <w:lang w:val="en-US"/>
        </w:rPr>
      </w:pPr>
      <w:bookmarkStart w:name="_Ref97829694" w:id="5"/>
      <w:bookmarkStart w:name="_Ref122697556" w:id="6"/>
      <w:bookmarkStart w:name="_Ref144384075" w:id="7"/>
      <w:bookmarkStart w:name="_Ref184390314" w:id="8"/>
      <w:bookmarkStart w:name="_Ref97895890" w:id="9"/>
      <w:r w:rsidRPr="004D5AF5">
        <w:rPr>
          <w:lang w:val="en-US"/>
        </w:rPr>
        <w:t>Appendix A: XSD</w:t>
      </w:r>
      <w:bookmarkEnd w:id="5"/>
      <w:bookmarkEnd w:id="6"/>
      <w:bookmarkEnd w:id="7"/>
      <w:bookmarkEnd w:id="8"/>
      <w:r w:rsidRPr="004D5AF5">
        <w:rPr>
          <w:lang w:val="en-US"/>
        </w:rPr>
        <w:t xml:space="preserve"> </w:t>
      </w:r>
    </w:p>
    <w:p w:rsidRPr="000C3373" w:rsidR="007C1123" w:rsidP="007C1123" w:rsidRDefault="007C1123" w14:paraId="57E42FDD" w14:textId="6D97847D">
      <w:pPr>
        <w:spacing w:after="200" w:line="360" w:lineRule="auto"/>
        <w:rPr>
          <w:lang w:val="en-US"/>
        </w:rPr>
      </w:pPr>
      <w:r>
        <w:rPr>
          <w:lang w:val="en-US"/>
        </w:rPr>
        <w:t xml:space="preserve">Please </w:t>
      </w:r>
      <w:r w:rsidR="000B5542">
        <w:rPr>
          <w:lang w:val="en-US"/>
        </w:rPr>
        <w:t xml:space="preserve">find </w:t>
      </w:r>
      <w:r>
        <w:rPr>
          <w:lang w:val="en-US"/>
        </w:rPr>
        <w:t>the updated XSDs</w:t>
      </w:r>
      <w:r w:rsidR="000B5542">
        <w:rPr>
          <w:lang w:val="en-US"/>
        </w:rPr>
        <w:t xml:space="preserve"> in </w:t>
      </w:r>
      <w:hyperlink w:history="1" r:id="rId25">
        <w:r w:rsidRPr="0041764A" w:rsidR="000B5542">
          <w:rPr>
            <w:rStyle w:val="Hyperlink"/>
            <w:lang w:val="en-US"/>
          </w:rPr>
          <w:t>link 1</w:t>
        </w:r>
      </w:hyperlink>
      <w:r w:rsidR="000B5542">
        <w:rPr>
          <w:lang w:val="en-US"/>
        </w:rPr>
        <w:t xml:space="preserve"> and </w:t>
      </w:r>
      <w:hyperlink w:history="1" r:id="rId26">
        <w:r w:rsidRPr="00054BEF" w:rsidR="000B5542">
          <w:rPr>
            <w:rStyle w:val="Hyperlink"/>
            <w:lang w:val="en-US"/>
          </w:rPr>
          <w:t>link 2</w:t>
        </w:r>
      </w:hyperlink>
      <w:r w:rsidR="000B5542">
        <w:rPr>
          <w:lang w:val="en-US"/>
        </w:rPr>
        <w:t>.</w:t>
      </w:r>
    </w:p>
    <w:p w:rsidRPr="000C3373" w:rsidR="00836609" w:rsidP="007C1123" w:rsidRDefault="00836609" w14:paraId="3328A7F6" w14:textId="77777777">
      <w:pPr>
        <w:spacing w:after="200" w:line="360" w:lineRule="auto"/>
        <w:rPr>
          <w:lang w:val="en-US"/>
        </w:rPr>
      </w:pPr>
    </w:p>
    <w:p w:rsidRPr="00CD6C83" w:rsidR="007C1123" w:rsidP="007C1123" w:rsidRDefault="007C1123" w14:paraId="680D1589" w14:textId="77777777">
      <w:pPr>
        <w:pStyle w:val="Heading1"/>
        <w:spacing w:line="360" w:lineRule="auto"/>
        <w:rPr>
          <w:lang w:val="en-US"/>
        </w:rPr>
      </w:pPr>
      <w:bookmarkStart w:name="_Ref224147665" w:id="10"/>
      <w:r w:rsidRPr="004335DE">
        <w:rPr>
          <w:lang w:val="en-US"/>
        </w:rPr>
        <w:t>Appendix</w:t>
      </w:r>
      <w:r>
        <w:rPr>
          <w:lang w:val="en-US"/>
        </w:rPr>
        <w:t xml:space="preserve"> </w:t>
      </w:r>
      <w:r w:rsidRPr="00C13BD6">
        <w:rPr>
          <w:lang w:val="en-US"/>
        </w:rPr>
        <w:t>B</w:t>
      </w:r>
      <w:r w:rsidRPr="004335DE">
        <w:rPr>
          <w:lang w:val="en-US"/>
        </w:rPr>
        <w:t xml:space="preserve">: </w:t>
      </w:r>
      <w:r>
        <w:rPr>
          <w:lang w:val="en-US"/>
        </w:rPr>
        <w:t>API specifications</w:t>
      </w:r>
      <w:bookmarkEnd w:id="10"/>
    </w:p>
    <w:p w:rsidR="007D69C2" w:rsidP="007D69C2" w:rsidRDefault="007D69C2" w14:paraId="2B4E2207" w14:textId="3E8B362A">
      <w:pPr>
        <w:pStyle w:val="Heading2"/>
      </w:pPr>
      <w:bookmarkStart w:name="_Ref205540532" w:id="11"/>
      <w:r w:rsidRPr="00FE10A0">
        <w:t xml:space="preserve">OAS Specification for </w:t>
      </w:r>
      <w:r>
        <w:t>Authentication</w:t>
      </w:r>
      <w:r w:rsidRPr="00FE10A0">
        <w:t xml:space="preserve"> APIs</w:t>
      </w:r>
    </w:p>
    <w:p w:rsidRPr="009D2705" w:rsidR="007D69C2" w:rsidP="007D69C2" w:rsidRDefault="007D69C2" w14:paraId="6F7C2CC0" w14:textId="77777777"/>
    <w:tbl>
      <w:tblPr>
        <w:tblStyle w:val="TableGridLight"/>
        <w:tblW w:w="0" w:type="auto"/>
        <w:tblBorders>
          <w:top w:val="single" w:color="F20C36" w:themeColor="accent6" w:sz="4" w:space="0"/>
          <w:left w:val="single" w:color="F20C36" w:themeColor="accent6" w:sz="4" w:space="0"/>
          <w:bottom w:val="single" w:color="F20C36" w:themeColor="accent6" w:sz="4" w:space="0"/>
          <w:right w:val="single" w:color="F20C36" w:themeColor="accent6" w:sz="4" w:space="0"/>
          <w:insideH w:val="single" w:color="F20C36" w:themeColor="accent6" w:sz="4" w:space="0"/>
          <w:insideV w:val="single" w:color="F20C36" w:themeColor="accent6" w:sz="4" w:space="0"/>
        </w:tblBorders>
        <w:tblLook w:val="04A0" w:firstRow="1" w:lastRow="0" w:firstColumn="1" w:lastColumn="0" w:noHBand="0" w:noVBand="1"/>
      </w:tblPr>
      <w:tblGrid>
        <w:gridCol w:w="4803"/>
        <w:gridCol w:w="4803"/>
      </w:tblGrid>
      <w:tr w:rsidRPr="00BC47B7" w:rsidR="000B417F" w14:paraId="474FE207" w14:textId="77777777">
        <w:tc>
          <w:tcPr>
            <w:tcW w:w="4803" w:type="dxa"/>
          </w:tcPr>
          <w:p w:rsidRPr="00BC47B7" w:rsidR="007D69C2" w:rsidRDefault="007D69C2" w14:paraId="09CDA329" w14:textId="77777777">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Pr>
                <w:b/>
                <w:bCs/>
                <w:lang w:val="en-US"/>
              </w:rPr>
              <w:t>Apigee</w:t>
            </w:r>
            <w:r w:rsidRPr="00BC47B7">
              <w:rPr>
                <w:rFonts w:asciiTheme="majorHAnsi" w:hAnsiTheme="majorHAnsi" w:cstheme="majorHAnsi"/>
                <w:b/>
                <w:bCs/>
                <w:lang w:val="en-US"/>
              </w:rPr>
              <w:t xml:space="preserve"> </w:t>
            </w:r>
            <w:r>
              <w:rPr>
                <w:rFonts w:asciiTheme="majorHAnsi" w:hAnsiTheme="majorHAnsi" w:cstheme="majorHAnsi"/>
                <w:b/>
                <w:bCs/>
                <w:lang w:val="en-US"/>
              </w:rPr>
              <w:t xml:space="preserve">REST </w:t>
            </w:r>
            <w:r w:rsidRPr="00BC47B7">
              <w:rPr>
                <w:rFonts w:asciiTheme="majorHAnsi" w:hAnsiTheme="majorHAnsi" w:cstheme="majorHAnsi"/>
                <w:b/>
                <w:bCs/>
                <w:lang w:val="en-US"/>
              </w:rPr>
              <w:t>API:</w:t>
            </w:r>
          </w:p>
          <w:p w:rsidRPr="00BC47B7" w:rsidR="007D69C2" w:rsidRDefault="007D69C2" w14:paraId="30F91477" w14:textId="035B78A9">
            <w:pPr>
              <w:pStyle w:val="ListParagraph"/>
              <w:spacing w:line="360" w:lineRule="auto"/>
              <w:ind w:left="0"/>
              <w:rPr>
                <w:rFonts w:asciiTheme="majorHAnsi" w:hAnsiTheme="majorHAnsi" w:cstheme="majorHAnsi"/>
                <w:lang w:val="en-US"/>
              </w:rPr>
            </w:pPr>
            <w:r w:rsidRPr="00444F11">
              <w:rPr>
                <w:sz w:val="18"/>
                <w:szCs w:val="18"/>
                <w:lang w:val="en-US"/>
              </w:rPr>
              <w:t>https://apis.colt.net/authentication</w:t>
            </w:r>
          </w:p>
        </w:tc>
        <w:tc>
          <w:tcPr>
            <w:tcW w:w="4803" w:type="dxa"/>
          </w:tcPr>
          <w:p w:rsidRPr="00BC47B7" w:rsidR="007D69C2" w:rsidRDefault="007D69C2" w14:paraId="5E92F863" w14:textId="12DC08D7">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 xml:space="preserve">Please click </w:t>
            </w:r>
            <w:hyperlink w:history="1" r:id="rId27">
              <w:r w:rsidRPr="00221848">
                <w:rPr>
                  <w:rStyle w:val="Hyperlink"/>
                  <w:rFonts w:asciiTheme="majorHAnsi" w:hAnsiTheme="majorHAnsi" w:cstheme="majorHAnsi"/>
                  <w:lang w:val="en-US"/>
                </w:rPr>
                <w:t>here</w:t>
              </w:r>
            </w:hyperlink>
            <w:r w:rsidRPr="00BC47B7">
              <w:rPr>
                <w:rFonts w:asciiTheme="majorHAnsi" w:hAnsiTheme="majorHAnsi" w:cstheme="majorHAnsi"/>
                <w:lang w:val="en-US"/>
              </w:rPr>
              <w:t xml:space="preserve"> for updated OAS specification.</w:t>
            </w:r>
          </w:p>
        </w:tc>
      </w:tr>
    </w:tbl>
    <w:p w:rsidR="007D69C2" w:rsidP="007D69C2" w:rsidRDefault="007D69C2" w14:paraId="5E9F0E3E" w14:textId="77777777">
      <w:pPr>
        <w:spacing w:after="200" w:line="360" w:lineRule="auto"/>
        <w:rPr>
          <w:lang w:val="en-US"/>
        </w:rPr>
      </w:pPr>
    </w:p>
    <w:p w:rsidR="007C1123" w:rsidP="007C1123" w:rsidRDefault="007C1123" w14:paraId="59002A52" w14:textId="77777777">
      <w:pPr>
        <w:pStyle w:val="Heading2"/>
      </w:pPr>
      <w:bookmarkStart w:name="_Ref227835582" w:id="12"/>
      <w:r w:rsidRPr="00FE10A0">
        <w:t>OAS Specification for number management APIs</w:t>
      </w:r>
      <w:bookmarkEnd w:id="11"/>
      <w:bookmarkEnd w:id="12"/>
    </w:p>
    <w:p w:rsidRPr="009D2705" w:rsidR="007C1123" w:rsidP="007C1123" w:rsidRDefault="007C1123" w14:paraId="766467CC" w14:textId="77777777"/>
    <w:tbl>
      <w:tblPr>
        <w:tblStyle w:val="TableGridLight"/>
        <w:tblW w:w="0" w:type="auto"/>
        <w:tblBorders>
          <w:top w:val="single" w:color="F20C36" w:themeColor="accent6" w:sz="4" w:space="0"/>
          <w:left w:val="single" w:color="F20C36" w:themeColor="accent6" w:sz="4" w:space="0"/>
          <w:bottom w:val="single" w:color="F20C36" w:themeColor="accent6" w:sz="4" w:space="0"/>
          <w:right w:val="single" w:color="F20C36" w:themeColor="accent6" w:sz="4" w:space="0"/>
          <w:insideH w:val="single" w:color="F20C36" w:themeColor="accent6" w:sz="4" w:space="0"/>
          <w:insideV w:val="single" w:color="F20C36" w:themeColor="accent6" w:sz="4" w:space="0"/>
        </w:tblBorders>
        <w:tblLook w:val="04A0" w:firstRow="1" w:lastRow="0" w:firstColumn="1" w:lastColumn="0" w:noHBand="0" w:noVBand="1"/>
      </w:tblPr>
      <w:tblGrid>
        <w:gridCol w:w="4803"/>
        <w:gridCol w:w="4803"/>
      </w:tblGrid>
      <w:tr w:rsidRPr="00BC47B7" w:rsidR="000B417F" w14:paraId="6E360C49" w14:textId="77777777">
        <w:tc>
          <w:tcPr>
            <w:tcW w:w="4803" w:type="dxa"/>
          </w:tcPr>
          <w:p w:rsidRPr="00BC47B7" w:rsidR="007C1123" w:rsidRDefault="007C1123" w14:paraId="784DDDBA" w14:textId="77777777">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Pr>
                <w:b/>
                <w:bCs/>
                <w:lang w:val="en-US"/>
              </w:rPr>
              <w:t>Apigee</w:t>
            </w:r>
            <w:r w:rsidRPr="00BC47B7">
              <w:rPr>
                <w:rFonts w:asciiTheme="majorHAnsi" w:hAnsiTheme="majorHAnsi" w:cstheme="majorHAnsi"/>
                <w:b/>
                <w:bCs/>
                <w:lang w:val="en-US"/>
              </w:rPr>
              <w:t xml:space="preserve"> </w:t>
            </w:r>
            <w:r>
              <w:rPr>
                <w:rFonts w:asciiTheme="majorHAnsi" w:hAnsiTheme="majorHAnsi" w:cstheme="majorHAnsi"/>
                <w:b/>
                <w:bCs/>
                <w:lang w:val="en-US"/>
              </w:rPr>
              <w:t xml:space="preserve">REST </w:t>
            </w:r>
            <w:r w:rsidRPr="00BC47B7">
              <w:rPr>
                <w:rFonts w:asciiTheme="majorHAnsi" w:hAnsiTheme="majorHAnsi" w:cstheme="majorHAnsi"/>
                <w:b/>
                <w:bCs/>
                <w:lang w:val="en-US"/>
              </w:rPr>
              <w:t>API:</w:t>
            </w:r>
          </w:p>
          <w:p w:rsidRPr="00BC47B7" w:rsidR="007C1123" w:rsidRDefault="007C1123" w14:paraId="5E402B8B" w14:textId="77777777">
            <w:pPr>
              <w:pStyle w:val="ListParagraph"/>
              <w:spacing w:line="360" w:lineRule="auto"/>
              <w:ind w:left="0"/>
              <w:rPr>
                <w:rFonts w:asciiTheme="majorHAnsi" w:hAnsiTheme="majorHAnsi" w:cstheme="majorHAnsi"/>
                <w:lang w:val="en-US"/>
              </w:rPr>
            </w:pPr>
            <w:r w:rsidRPr="007D69C2">
              <w:rPr>
                <w:rFonts w:asciiTheme="majorHAnsi" w:hAnsiTheme="majorHAnsi" w:cstheme="majorHAnsi"/>
                <w:sz w:val="18"/>
                <w:szCs w:val="21"/>
                <w:lang w:val="en-US"/>
              </w:rPr>
              <w:t>https://apis.colt.net/numberManagement</w:t>
            </w:r>
          </w:p>
        </w:tc>
        <w:tc>
          <w:tcPr>
            <w:tcW w:w="4803" w:type="dxa"/>
          </w:tcPr>
          <w:p w:rsidRPr="00BC47B7" w:rsidR="007C1123" w:rsidRDefault="007C1123" w14:paraId="5ED360D1" w14:textId="601F7C01">
            <w:pPr>
              <w:pStyle w:val="ListParagraph"/>
              <w:spacing w:line="360" w:lineRule="auto"/>
              <w:ind w:left="0"/>
              <w:rPr>
                <w:rFonts w:asciiTheme="majorHAnsi" w:hAnsiTheme="majorHAnsi" w:cstheme="majorBidi"/>
                <w:lang w:val="en-US"/>
              </w:rPr>
            </w:pPr>
            <w:r w:rsidRPr="0FAC0867">
              <w:rPr>
                <w:rFonts w:asciiTheme="majorHAnsi" w:hAnsiTheme="majorHAnsi" w:cstheme="majorBidi"/>
                <w:lang w:val="en-US"/>
              </w:rPr>
              <w:t xml:space="preserve">Please click </w:t>
            </w:r>
            <w:hyperlink r:id="rId28">
              <w:r w:rsidRPr="0FAC0867">
                <w:rPr>
                  <w:rStyle w:val="Hyperlink"/>
                  <w:rFonts w:asciiTheme="majorHAnsi" w:hAnsiTheme="majorHAnsi" w:cstheme="majorBidi"/>
                  <w:lang w:val="en-US"/>
                </w:rPr>
                <w:t>here</w:t>
              </w:r>
            </w:hyperlink>
            <w:r w:rsidRPr="0FAC0867">
              <w:rPr>
                <w:rFonts w:asciiTheme="majorHAnsi" w:hAnsiTheme="majorHAnsi" w:cstheme="majorBidi"/>
                <w:lang w:val="en-US"/>
              </w:rPr>
              <w:t xml:space="preserve"> for updated OAS specification.</w:t>
            </w:r>
          </w:p>
        </w:tc>
      </w:tr>
    </w:tbl>
    <w:p w:rsidR="007C1123" w:rsidP="007C1123" w:rsidRDefault="007C1123" w14:paraId="2A824EF9" w14:textId="77777777">
      <w:pPr>
        <w:spacing w:after="200" w:line="360" w:lineRule="auto"/>
        <w:rPr>
          <w:lang w:val="en-US"/>
        </w:rPr>
      </w:pPr>
    </w:p>
    <w:p w:rsidR="007D69C2" w:rsidP="007D69C2" w:rsidRDefault="007D69C2" w14:paraId="16F2495A" w14:textId="0BA3BCBA">
      <w:pPr>
        <w:pStyle w:val="Heading2"/>
      </w:pPr>
      <w:r w:rsidRPr="00FE10A0">
        <w:t xml:space="preserve">OAS Specification for </w:t>
      </w:r>
      <w:r>
        <w:t>address</w:t>
      </w:r>
      <w:r w:rsidRPr="00FE10A0">
        <w:t xml:space="preserve"> management APIs</w:t>
      </w:r>
    </w:p>
    <w:p w:rsidRPr="009D2705" w:rsidR="007D69C2" w:rsidP="007D69C2" w:rsidRDefault="007D69C2" w14:paraId="67F4B997" w14:textId="77777777"/>
    <w:tbl>
      <w:tblPr>
        <w:tblStyle w:val="TableGridLight"/>
        <w:tblW w:w="0" w:type="auto"/>
        <w:tblBorders>
          <w:top w:val="single" w:color="F20C36" w:themeColor="accent6" w:sz="4" w:space="0"/>
          <w:left w:val="single" w:color="F20C36" w:themeColor="accent6" w:sz="4" w:space="0"/>
          <w:bottom w:val="single" w:color="F20C36" w:themeColor="accent6" w:sz="4" w:space="0"/>
          <w:right w:val="single" w:color="F20C36" w:themeColor="accent6" w:sz="4" w:space="0"/>
          <w:insideH w:val="single" w:color="F20C36" w:themeColor="accent6" w:sz="4" w:space="0"/>
          <w:insideV w:val="single" w:color="F20C36" w:themeColor="accent6" w:sz="4" w:space="0"/>
        </w:tblBorders>
        <w:tblLook w:val="04A0" w:firstRow="1" w:lastRow="0" w:firstColumn="1" w:lastColumn="0" w:noHBand="0" w:noVBand="1"/>
      </w:tblPr>
      <w:tblGrid>
        <w:gridCol w:w="4803"/>
        <w:gridCol w:w="4803"/>
      </w:tblGrid>
      <w:tr w:rsidRPr="00BC47B7" w:rsidR="000B417F" w14:paraId="56928E64" w14:textId="77777777">
        <w:tc>
          <w:tcPr>
            <w:tcW w:w="4803" w:type="dxa"/>
          </w:tcPr>
          <w:p w:rsidRPr="00BC47B7" w:rsidR="007D69C2" w:rsidRDefault="007D69C2" w14:paraId="3280C307" w14:textId="77777777">
            <w:pPr>
              <w:pStyle w:val="ListParagraph"/>
              <w:spacing w:line="360" w:lineRule="auto"/>
              <w:ind w:left="0"/>
              <w:rPr>
                <w:rFonts w:asciiTheme="majorHAnsi" w:hAnsiTheme="majorHAnsi" w:cstheme="majorHAnsi"/>
                <w:b/>
                <w:bCs/>
                <w:lang w:val="en-US"/>
              </w:rPr>
            </w:pPr>
            <w:r w:rsidRPr="00BC47B7">
              <w:rPr>
                <w:rFonts w:asciiTheme="majorHAnsi" w:hAnsiTheme="majorHAnsi" w:cstheme="majorHAnsi"/>
                <w:b/>
                <w:bCs/>
                <w:lang w:val="en-US"/>
              </w:rPr>
              <w:t xml:space="preserve">New </w:t>
            </w:r>
            <w:r>
              <w:rPr>
                <w:b/>
                <w:bCs/>
                <w:lang w:val="en-US"/>
              </w:rPr>
              <w:t>Apigee</w:t>
            </w:r>
            <w:r w:rsidRPr="00BC47B7">
              <w:rPr>
                <w:rFonts w:asciiTheme="majorHAnsi" w:hAnsiTheme="majorHAnsi" w:cstheme="majorHAnsi"/>
                <w:b/>
                <w:bCs/>
                <w:lang w:val="en-US"/>
              </w:rPr>
              <w:t xml:space="preserve"> </w:t>
            </w:r>
            <w:r>
              <w:rPr>
                <w:rFonts w:asciiTheme="majorHAnsi" w:hAnsiTheme="majorHAnsi" w:cstheme="majorHAnsi"/>
                <w:b/>
                <w:bCs/>
                <w:lang w:val="en-US"/>
              </w:rPr>
              <w:t xml:space="preserve">REST </w:t>
            </w:r>
            <w:r w:rsidRPr="00BC47B7">
              <w:rPr>
                <w:rFonts w:asciiTheme="majorHAnsi" w:hAnsiTheme="majorHAnsi" w:cstheme="majorHAnsi"/>
                <w:b/>
                <w:bCs/>
                <w:lang w:val="en-US"/>
              </w:rPr>
              <w:t>API:</w:t>
            </w:r>
          </w:p>
          <w:p w:rsidRPr="00BC47B7" w:rsidR="007D69C2" w:rsidRDefault="007D69C2" w14:paraId="10C6AFF9" w14:textId="59356270">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https://apis.colt.net/</w:t>
            </w:r>
            <w:r>
              <w:rPr>
                <w:rFonts w:asciiTheme="majorHAnsi" w:hAnsiTheme="majorHAnsi" w:cstheme="majorHAnsi"/>
                <w:lang w:val="en-US"/>
              </w:rPr>
              <w:t>address</w:t>
            </w:r>
            <w:r w:rsidRPr="00BC47B7">
              <w:rPr>
                <w:rFonts w:asciiTheme="majorHAnsi" w:hAnsiTheme="majorHAnsi" w:cstheme="majorHAnsi"/>
                <w:lang w:val="en-US"/>
              </w:rPr>
              <w:t>Management</w:t>
            </w:r>
          </w:p>
        </w:tc>
        <w:tc>
          <w:tcPr>
            <w:tcW w:w="4803" w:type="dxa"/>
          </w:tcPr>
          <w:p w:rsidRPr="00BC47B7" w:rsidR="007D69C2" w:rsidRDefault="007D69C2" w14:paraId="3159A16D" w14:textId="43D7F48C">
            <w:pPr>
              <w:pStyle w:val="ListParagraph"/>
              <w:spacing w:line="360" w:lineRule="auto"/>
              <w:ind w:left="0"/>
              <w:rPr>
                <w:rFonts w:asciiTheme="majorHAnsi" w:hAnsiTheme="majorHAnsi" w:cstheme="majorHAnsi"/>
                <w:lang w:val="en-US"/>
              </w:rPr>
            </w:pPr>
            <w:r w:rsidRPr="00BC47B7">
              <w:rPr>
                <w:rFonts w:asciiTheme="majorHAnsi" w:hAnsiTheme="majorHAnsi" w:cstheme="majorHAnsi"/>
                <w:lang w:val="en-US"/>
              </w:rPr>
              <w:t xml:space="preserve">Please click </w:t>
            </w:r>
            <w:hyperlink w:history="1" r:id="rId29">
              <w:r w:rsidRPr="00284B4B">
                <w:rPr>
                  <w:rStyle w:val="Hyperlink"/>
                  <w:rFonts w:asciiTheme="majorHAnsi" w:hAnsiTheme="majorHAnsi" w:cstheme="majorHAnsi"/>
                  <w:lang w:val="en-US"/>
                </w:rPr>
                <w:t>here</w:t>
              </w:r>
            </w:hyperlink>
            <w:r w:rsidRPr="00BC47B7">
              <w:rPr>
                <w:rFonts w:asciiTheme="majorHAnsi" w:hAnsiTheme="majorHAnsi" w:cstheme="majorHAnsi"/>
                <w:lang w:val="en-US"/>
              </w:rPr>
              <w:t xml:space="preserve"> for updated OAS specification.</w:t>
            </w:r>
          </w:p>
        </w:tc>
      </w:tr>
    </w:tbl>
    <w:p w:rsidRPr="007D69C2" w:rsidR="007D69C2" w:rsidP="007D69C2" w:rsidRDefault="007D69C2" w14:paraId="4F6D6A38" w14:textId="77777777"/>
    <w:p w:rsidR="007C1123" w:rsidP="007C1123" w:rsidRDefault="007C1123" w14:paraId="641C6312" w14:textId="77777777">
      <w:pPr>
        <w:pStyle w:val="Heading2"/>
      </w:pPr>
      <w:r w:rsidRPr="00FE10A0">
        <w:t xml:space="preserve">OAS Specification for </w:t>
      </w:r>
      <w:r>
        <w:t>Voice Common Services</w:t>
      </w:r>
      <w:r w:rsidRPr="00FE10A0">
        <w:t xml:space="preserve"> APIs</w:t>
      </w:r>
    </w:p>
    <w:p w:rsidRPr="009D2705" w:rsidR="007C1123" w:rsidP="007C1123" w:rsidRDefault="007C1123" w14:paraId="3011A7B8" w14:textId="77777777"/>
    <w:tbl>
      <w:tblPr>
        <w:tblStyle w:val="GridTable6Colorful-Accent6"/>
        <w:tblW w:w="0" w:type="auto"/>
        <w:tblBorders>
          <w:top w:val="single" w:color="F20C36" w:themeColor="accent6" w:sz="4" w:space="0"/>
          <w:left w:val="single" w:color="F20C36" w:themeColor="accent6" w:sz="4" w:space="0"/>
          <w:bottom w:val="single" w:color="F20C36" w:themeColor="accent6" w:sz="4" w:space="0"/>
          <w:right w:val="single" w:color="F20C36" w:themeColor="accent6" w:sz="4" w:space="0"/>
          <w:insideH w:val="single" w:color="F20C36" w:themeColor="accent6" w:sz="4" w:space="0"/>
          <w:insideV w:val="single" w:color="F20C36" w:themeColor="accent6" w:sz="4" w:space="0"/>
        </w:tblBorders>
        <w:tblLook w:val="04A0" w:firstRow="1" w:lastRow="0" w:firstColumn="1" w:lastColumn="0" w:noHBand="0" w:noVBand="1"/>
      </w:tblPr>
      <w:tblGrid>
        <w:gridCol w:w="4803"/>
        <w:gridCol w:w="4803"/>
      </w:tblGrid>
      <w:tr w:rsidRPr="00344668" w:rsidR="000B417F" w14:paraId="2DD49D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Pr>
          <w:p w:rsidRPr="00344668" w:rsidR="007C1123" w:rsidRDefault="007C1123" w14:paraId="305C1330" w14:textId="77777777">
            <w:pPr>
              <w:pStyle w:val="ListParagraph"/>
              <w:spacing w:line="360" w:lineRule="auto"/>
              <w:ind w:left="0"/>
              <w:rPr>
                <w:rFonts w:asciiTheme="majorHAnsi" w:hAnsiTheme="majorHAnsi" w:cstheme="majorHAnsi"/>
                <w:b w:val="0"/>
                <w:bCs w:val="0"/>
                <w:lang w:val="en-US"/>
              </w:rPr>
            </w:pPr>
            <w:r w:rsidRPr="00344668">
              <w:rPr>
                <w:rFonts w:asciiTheme="majorHAnsi" w:hAnsiTheme="majorHAnsi" w:cstheme="majorHAnsi"/>
                <w:lang w:val="en-US"/>
              </w:rPr>
              <w:t xml:space="preserve">New </w:t>
            </w:r>
            <w:r>
              <w:rPr>
                <w:lang w:val="en-US"/>
              </w:rPr>
              <w:t>Apigee</w:t>
            </w:r>
            <w:r w:rsidRPr="00344668">
              <w:rPr>
                <w:rFonts w:asciiTheme="majorHAnsi" w:hAnsiTheme="majorHAnsi" w:cstheme="majorHAnsi"/>
                <w:lang w:val="en-US"/>
              </w:rPr>
              <w:t xml:space="preserve"> </w:t>
            </w:r>
            <w:r>
              <w:rPr>
                <w:rFonts w:asciiTheme="majorHAnsi" w:hAnsiTheme="majorHAnsi" w:cstheme="majorHAnsi"/>
                <w:lang w:val="en-US"/>
              </w:rPr>
              <w:t xml:space="preserve">REST </w:t>
            </w:r>
            <w:r w:rsidRPr="00344668">
              <w:rPr>
                <w:rFonts w:asciiTheme="majorHAnsi" w:hAnsiTheme="majorHAnsi" w:cstheme="majorHAnsi"/>
                <w:lang w:val="en-US"/>
              </w:rPr>
              <w:t>API:</w:t>
            </w:r>
          </w:p>
          <w:p w:rsidRPr="00344668" w:rsidR="007C1123" w:rsidRDefault="007C1123" w14:paraId="5758EE01" w14:textId="77777777">
            <w:pPr>
              <w:pStyle w:val="ListParagraph"/>
              <w:spacing w:line="360" w:lineRule="auto"/>
              <w:ind w:left="0"/>
              <w:rPr>
                <w:rFonts w:asciiTheme="majorHAnsi" w:hAnsiTheme="majorHAnsi" w:cstheme="majorHAnsi"/>
                <w:b w:val="0"/>
                <w:bCs w:val="0"/>
                <w:lang w:val="en-US"/>
              </w:rPr>
            </w:pPr>
            <w:r w:rsidRPr="00E75E6A">
              <w:rPr>
                <w:rFonts w:asciiTheme="majorHAnsi" w:hAnsiTheme="majorHAnsi" w:cstheme="majorHAnsi"/>
                <w:b w:val="0"/>
                <w:bCs w:val="0"/>
                <w:lang w:val="en-US"/>
              </w:rPr>
              <w:t>https://apis.colt.net/common-services</w:t>
            </w:r>
          </w:p>
        </w:tc>
        <w:tc>
          <w:tcPr>
            <w:tcW w:w="4803" w:type="dxa"/>
            <w:vAlign w:val="center"/>
          </w:tcPr>
          <w:p w:rsidRPr="00BC47B7" w:rsidR="007C1123" w:rsidRDefault="007C1123" w14:paraId="09AF86D7" w14:textId="52E5066A">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en-US"/>
              </w:rPr>
            </w:pPr>
            <w:r w:rsidRPr="00BC47B7">
              <w:rPr>
                <w:rFonts w:asciiTheme="majorHAnsi" w:hAnsiTheme="majorHAnsi" w:cstheme="majorHAnsi"/>
                <w:b w:val="0"/>
                <w:bCs w:val="0"/>
                <w:lang w:val="en-US"/>
              </w:rPr>
              <w:t xml:space="preserve">Please click </w:t>
            </w:r>
            <w:hyperlink w:history="1" r:id="rId30">
              <w:r w:rsidRPr="00E74C26">
                <w:rPr>
                  <w:rStyle w:val="Hyperlink"/>
                  <w:rFonts w:asciiTheme="majorHAnsi" w:hAnsiTheme="majorHAnsi" w:cstheme="majorHAnsi"/>
                  <w:b w:val="0"/>
                  <w:bCs w:val="0"/>
                  <w:lang w:val="en-US"/>
                </w:rPr>
                <w:t>here</w:t>
              </w:r>
            </w:hyperlink>
            <w:r w:rsidRPr="00BC47B7">
              <w:rPr>
                <w:rFonts w:asciiTheme="majorHAnsi" w:hAnsiTheme="majorHAnsi" w:cstheme="majorHAnsi"/>
                <w:b w:val="0"/>
                <w:bCs w:val="0"/>
                <w:lang w:val="en-US"/>
              </w:rPr>
              <w:t xml:space="preserve"> for updated OAS specification.</w:t>
            </w:r>
          </w:p>
        </w:tc>
      </w:tr>
      <w:bookmarkEnd w:id="9"/>
    </w:tbl>
    <w:p w:rsidR="007C1123" w:rsidP="007C1123" w:rsidRDefault="007C1123" w14:paraId="50B8936E" w14:textId="77777777"/>
    <w:p w:rsidR="007D69C2" w:rsidP="007D69C2" w:rsidRDefault="007D69C2" w14:paraId="539FC64F" w14:textId="0FA9886D">
      <w:pPr>
        <w:pStyle w:val="Heading2"/>
      </w:pPr>
      <w:r w:rsidRPr="00FE10A0">
        <w:t xml:space="preserve">OAS Specification for </w:t>
      </w:r>
      <w:r>
        <w:t>Billing</w:t>
      </w:r>
      <w:r w:rsidRPr="00FE10A0">
        <w:t xml:space="preserve"> APIs</w:t>
      </w:r>
    </w:p>
    <w:p w:rsidRPr="009D2705" w:rsidR="007D69C2" w:rsidP="007D69C2" w:rsidRDefault="007D69C2" w14:paraId="3387A38F" w14:textId="77777777"/>
    <w:tbl>
      <w:tblPr>
        <w:tblStyle w:val="GridTable6Colorful-Accent6"/>
        <w:tblW w:w="0" w:type="auto"/>
        <w:tblBorders>
          <w:top w:val="single" w:color="F20C36" w:themeColor="accent6" w:sz="4" w:space="0"/>
          <w:left w:val="single" w:color="F20C36" w:themeColor="accent6" w:sz="4" w:space="0"/>
          <w:bottom w:val="single" w:color="F20C36" w:themeColor="accent6" w:sz="4" w:space="0"/>
          <w:right w:val="single" w:color="F20C36" w:themeColor="accent6" w:sz="4" w:space="0"/>
          <w:insideH w:val="single" w:color="F20C36" w:themeColor="accent6" w:sz="4" w:space="0"/>
          <w:insideV w:val="single" w:color="F20C36" w:themeColor="accent6" w:sz="4" w:space="0"/>
        </w:tblBorders>
        <w:tblLook w:val="04A0" w:firstRow="1" w:lastRow="0" w:firstColumn="1" w:lastColumn="0" w:noHBand="0" w:noVBand="1"/>
      </w:tblPr>
      <w:tblGrid>
        <w:gridCol w:w="4803"/>
        <w:gridCol w:w="4803"/>
      </w:tblGrid>
      <w:tr w:rsidRPr="00344668" w:rsidR="000B417F" w14:paraId="052EA1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3" w:type="dxa"/>
          </w:tcPr>
          <w:p w:rsidRPr="00344668" w:rsidR="007D69C2" w:rsidRDefault="007D69C2" w14:paraId="759A7D23" w14:textId="77777777">
            <w:pPr>
              <w:pStyle w:val="ListParagraph"/>
              <w:spacing w:line="360" w:lineRule="auto"/>
              <w:ind w:left="0"/>
              <w:rPr>
                <w:rFonts w:asciiTheme="majorHAnsi" w:hAnsiTheme="majorHAnsi" w:cstheme="majorHAnsi"/>
                <w:b w:val="0"/>
                <w:bCs w:val="0"/>
                <w:lang w:val="en-US"/>
              </w:rPr>
            </w:pPr>
            <w:r w:rsidRPr="00344668">
              <w:rPr>
                <w:rFonts w:asciiTheme="majorHAnsi" w:hAnsiTheme="majorHAnsi" w:cstheme="majorHAnsi"/>
                <w:lang w:val="en-US"/>
              </w:rPr>
              <w:t xml:space="preserve">New </w:t>
            </w:r>
            <w:r>
              <w:rPr>
                <w:lang w:val="en-US"/>
              </w:rPr>
              <w:t>Apigee</w:t>
            </w:r>
            <w:r w:rsidRPr="00344668">
              <w:rPr>
                <w:rFonts w:asciiTheme="majorHAnsi" w:hAnsiTheme="majorHAnsi" w:cstheme="majorHAnsi"/>
                <w:lang w:val="en-US"/>
              </w:rPr>
              <w:t xml:space="preserve"> </w:t>
            </w:r>
            <w:r>
              <w:rPr>
                <w:rFonts w:asciiTheme="majorHAnsi" w:hAnsiTheme="majorHAnsi" w:cstheme="majorHAnsi"/>
                <w:lang w:val="en-US"/>
              </w:rPr>
              <w:t xml:space="preserve">REST </w:t>
            </w:r>
            <w:r w:rsidRPr="00344668">
              <w:rPr>
                <w:rFonts w:asciiTheme="majorHAnsi" w:hAnsiTheme="majorHAnsi" w:cstheme="majorHAnsi"/>
                <w:lang w:val="en-US"/>
              </w:rPr>
              <w:t>API:</w:t>
            </w:r>
          </w:p>
          <w:p w:rsidRPr="007D69C2" w:rsidR="007D69C2" w:rsidRDefault="007D69C2" w14:paraId="42BF9FE6" w14:textId="7A37A893">
            <w:pPr>
              <w:pStyle w:val="ListParagraph"/>
              <w:spacing w:line="360" w:lineRule="auto"/>
              <w:ind w:left="0"/>
              <w:rPr>
                <w:rFonts w:asciiTheme="majorHAnsi" w:hAnsiTheme="majorHAnsi" w:cstheme="majorHAnsi"/>
                <w:b w:val="0"/>
                <w:bCs w:val="0"/>
                <w:lang w:val="en-US"/>
              </w:rPr>
            </w:pPr>
            <w:r w:rsidRPr="007D69C2">
              <w:rPr>
                <w:rFonts w:cstheme="minorHAnsi"/>
                <w:b w:val="0"/>
                <w:bCs w:val="0"/>
                <w:sz w:val="18"/>
                <w:szCs w:val="18"/>
              </w:rPr>
              <w:t>https://apis.colt.net/usageManagement</w:t>
            </w:r>
          </w:p>
        </w:tc>
        <w:tc>
          <w:tcPr>
            <w:tcW w:w="4803" w:type="dxa"/>
            <w:vAlign w:val="center"/>
          </w:tcPr>
          <w:p w:rsidRPr="00BC47B7" w:rsidR="007D69C2" w:rsidRDefault="007D69C2" w14:paraId="4C6621E1" w14:textId="1F0E4E2C">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en-US"/>
              </w:rPr>
            </w:pPr>
            <w:r w:rsidRPr="00BC47B7">
              <w:rPr>
                <w:rFonts w:asciiTheme="majorHAnsi" w:hAnsiTheme="majorHAnsi" w:cstheme="majorHAnsi"/>
                <w:b w:val="0"/>
                <w:bCs w:val="0"/>
                <w:lang w:val="en-US"/>
              </w:rPr>
              <w:t xml:space="preserve">Please click </w:t>
            </w:r>
            <w:hyperlink w:history="1" r:id="rId31">
              <w:r w:rsidRPr="006F2513">
                <w:rPr>
                  <w:rStyle w:val="Hyperlink"/>
                  <w:rFonts w:asciiTheme="majorHAnsi" w:hAnsiTheme="majorHAnsi" w:cstheme="majorHAnsi"/>
                  <w:b w:val="0"/>
                  <w:bCs w:val="0"/>
                  <w:lang w:val="en-US"/>
                </w:rPr>
                <w:t>here</w:t>
              </w:r>
            </w:hyperlink>
            <w:r w:rsidRPr="00BC47B7">
              <w:rPr>
                <w:rFonts w:asciiTheme="majorHAnsi" w:hAnsiTheme="majorHAnsi" w:cstheme="majorHAnsi"/>
                <w:b w:val="0"/>
                <w:bCs w:val="0"/>
                <w:lang w:val="en-US"/>
              </w:rPr>
              <w:t xml:space="preserve"> for updated OAS specification.</w:t>
            </w:r>
          </w:p>
        </w:tc>
      </w:tr>
    </w:tbl>
    <w:p w:rsidRPr="00610C3E" w:rsidR="007D69C2" w:rsidP="007C1123" w:rsidRDefault="007D69C2" w14:paraId="650D8B24" w14:textId="77777777"/>
    <w:p w:rsidRPr="00CD6C83" w:rsidR="007D69C2" w:rsidP="007D69C2" w:rsidRDefault="00A70247" w14:paraId="3261AC8F" w14:textId="5008AC9A">
      <w:pPr>
        <w:pStyle w:val="Heading1"/>
        <w:spacing w:line="360" w:lineRule="auto"/>
        <w:rPr>
          <w:lang w:val="en-US"/>
        </w:rPr>
      </w:pPr>
      <w:r>
        <w:rPr>
          <w:lang w:val="en-US"/>
        </w:rPr>
        <w:br w:type="page"/>
      </w:r>
      <w:r w:rsidRPr="004335DE" w:rsidR="007D69C2">
        <w:rPr>
          <w:lang w:val="en-US"/>
        </w:rPr>
        <w:t>Appendix</w:t>
      </w:r>
      <w:r w:rsidR="007D69C2">
        <w:rPr>
          <w:lang w:val="en-US"/>
        </w:rPr>
        <w:t xml:space="preserve"> C</w:t>
      </w:r>
      <w:r w:rsidRPr="004335DE" w:rsidR="007D69C2">
        <w:rPr>
          <w:lang w:val="en-US"/>
        </w:rPr>
        <w:t xml:space="preserve">: </w:t>
      </w:r>
      <w:r w:rsidR="007D69C2">
        <w:rPr>
          <w:lang w:val="en-US"/>
        </w:rPr>
        <w:t>Current Operator</w:t>
      </w:r>
      <w:r w:rsidR="006E7661">
        <w:rPr>
          <w:lang w:val="en-US"/>
        </w:rPr>
        <w:t xml:space="preserve"> </w:t>
      </w:r>
      <w:r w:rsidR="007D69C2">
        <w:rPr>
          <w:lang w:val="en-US"/>
        </w:rPr>
        <w:t>(EKP) name</w:t>
      </w:r>
      <w:r w:rsidR="00AE226F">
        <w:rPr>
          <w:lang w:val="en-US"/>
        </w:rPr>
        <w:t xml:space="preserve">s </w:t>
      </w:r>
      <w:r w:rsidR="007D69C2">
        <w:rPr>
          <w:lang w:val="en-US"/>
        </w:rPr>
        <w:t>- Germany</w:t>
      </w:r>
    </w:p>
    <w:p w:rsidR="00A70247" w:rsidRDefault="007D69C2" w14:paraId="78631C49" w14:textId="1B0B21FF">
      <w:pPr>
        <w:spacing w:after="200" w:line="276" w:lineRule="auto"/>
        <w:rPr>
          <w:lang w:val="en-US"/>
        </w:rPr>
      </w:pPr>
      <w:r>
        <w:rPr>
          <w:lang w:val="en-US"/>
        </w:rPr>
        <w:t xml:space="preserve">Please click </w:t>
      </w:r>
      <w:hyperlink w:history="1" r:id="rId32">
        <w:r w:rsidRPr="009158CB">
          <w:rPr>
            <w:rStyle w:val="Hyperlink"/>
            <w:lang w:val="en-US"/>
          </w:rPr>
          <w:t>here</w:t>
        </w:r>
      </w:hyperlink>
      <w:r>
        <w:rPr>
          <w:lang w:val="en-US"/>
        </w:rPr>
        <w:t xml:space="preserve"> to download the allowed Current Operator Names (EKP) for Germany which will be used only for DLOA journey.</w:t>
      </w:r>
    </w:p>
    <w:sectPr w:rsidR="00A70247" w:rsidSect="000658D2">
      <w:headerReference w:type="default" r:id="rId33"/>
      <w:footerReference w:type="default" r:id="rId34"/>
      <w:headerReference w:type="first" r:id="rId35"/>
      <w:footerReference w:type="first" r:id="rId36"/>
      <w:pgSz w:w="11906" w:h="16838" w:orient="portrait" w:code="9"/>
      <w:pgMar w:top="1928" w:right="1304" w:bottom="1140" w:left="851" w:header="283"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E4A" w:rsidP="00CA3E45" w:rsidRDefault="00931E4A" w14:paraId="0B0E102D" w14:textId="77777777">
      <w:pPr>
        <w:spacing w:after="0" w:line="240" w:lineRule="auto"/>
      </w:pPr>
      <w:r>
        <w:separator/>
      </w:r>
    </w:p>
  </w:endnote>
  <w:endnote w:type="continuationSeparator" w:id="0">
    <w:p w:rsidR="00931E4A" w:rsidP="00CA3E45" w:rsidRDefault="00931E4A" w14:paraId="52DA58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Arial (Body C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5C66E7" w:rsidP="002B23AC" w:rsidRDefault="00356AC8" w14:paraId="415C7C0B" w14:textId="73FF61C3">
    <w:pPr>
      <w:pStyle w:val="Footer"/>
      <w:tabs>
        <w:tab w:val="left" w:pos="8372"/>
      </w:tabs>
      <w:spacing w:before="240"/>
      <w:ind w:right="-142"/>
    </w:pPr>
    <w:r w:rsidRPr="00277545">
      <w:rPr>
        <w:noProof/>
        <w:sz w:val="16"/>
        <w:szCs w:val="16"/>
      </w:rPr>
      <w:drawing>
        <wp:anchor distT="0" distB="0" distL="114300" distR="114300" simplePos="0" relativeHeight="251658244" behindDoc="1" locked="0" layoutInCell="1" allowOverlap="1" wp14:anchorId="49F2520E" wp14:editId="7042B2A8">
          <wp:simplePos x="0" y="0"/>
          <wp:positionH relativeFrom="column">
            <wp:posOffset>5290820</wp:posOffset>
          </wp:positionH>
          <wp:positionV relativeFrom="paragraph">
            <wp:posOffset>167640</wp:posOffset>
          </wp:positionV>
          <wp:extent cx="83820" cy="89807"/>
          <wp:effectExtent l="0" t="0" r="5080" b="0"/>
          <wp:wrapNone/>
          <wp:docPr id="158653164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39653" name="Graphic 882139653"/>
                  <pic:cNvPicPr/>
                </pic:nvPicPr>
                <pic:blipFill>
                  <a:blip r:embed="rId1">
                    <a:extLst>
                      <a:ext uri="{96DAC541-7B7A-43D3-8B79-37D633B846F1}">
                        <asvg:svgBlip xmlns:asvg="http://schemas.microsoft.com/office/drawing/2016/SVG/main" r:embed="rId2"/>
                      </a:ext>
                    </a:extLst>
                  </a:blip>
                  <a:stretch>
                    <a:fillRect/>
                  </a:stretch>
                </pic:blipFill>
                <pic:spPr>
                  <a:xfrm>
                    <a:off x="0" y="0"/>
                    <a:ext cx="83820" cy="898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49CCD37D" wp14:editId="51DA3102">
          <wp:simplePos x="0" y="0"/>
          <wp:positionH relativeFrom="page">
            <wp:posOffset>5415280</wp:posOffset>
          </wp:positionH>
          <wp:positionV relativeFrom="page">
            <wp:posOffset>7690485</wp:posOffset>
          </wp:positionV>
          <wp:extent cx="1587600" cy="2998800"/>
          <wp:effectExtent l="0" t="0" r="0" b="0"/>
          <wp:wrapNone/>
          <wp:docPr id="145061856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9949" name="Graphic 921229949"/>
                  <pic:cNvPicPr/>
                </pic:nvPicPr>
                <pic:blipFill>
                  <a:blip r:embed="rId3">
                    <a:extLst>
                      <a:ext uri="{96DAC541-7B7A-43D3-8B79-37D633B846F1}">
                        <asvg:svgBlip xmlns:asvg="http://schemas.microsoft.com/office/drawing/2016/SVG/main" r:embed="rId4"/>
                      </a:ext>
                    </a:extLst>
                  </a:blip>
                  <a:stretch>
                    <a:fillRect/>
                  </a:stretch>
                </pic:blipFill>
                <pic:spPr>
                  <a:xfrm>
                    <a:off x="0" y="0"/>
                    <a:ext cx="1587600" cy="2998800"/>
                  </a:xfrm>
                  <a:prstGeom prst="rect">
                    <a:avLst/>
                  </a:prstGeom>
                </pic:spPr>
              </pic:pic>
            </a:graphicData>
          </a:graphic>
          <wp14:sizeRelH relativeFrom="page">
            <wp14:pctWidth>0</wp14:pctWidth>
          </wp14:sizeRelH>
          <wp14:sizeRelV relativeFrom="page">
            <wp14:pctHeight>0</wp14:pctHeight>
          </wp14:sizeRelV>
        </wp:anchor>
      </w:drawing>
    </w:r>
    <w:r w:rsidRPr="00277545">
      <w:rPr>
        <w:b/>
        <w:bCs/>
        <w:noProof/>
      </w:rPr>
      <w:t xml:space="preserve">Colt Technology Services </w:t>
    </w:r>
    <w:r w:rsidRPr="00277545">
      <w:rPr>
        <w:noProof/>
      </w:rPr>
      <w:t xml:space="preserve">| </w:t>
    </w:r>
    <w:r w:rsidRPr="00277545">
      <w:rPr>
        <w:noProof/>
      </w:rPr>
      <w:fldChar w:fldCharType="begin"/>
    </w:r>
    <w:r w:rsidRPr="00277545">
      <w:rPr>
        <w:noProof/>
      </w:rPr>
      <w:instrText xml:space="preserve"> DATE \@ "dd.MM.yyyy" </w:instrText>
    </w:r>
    <w:r w:rsidRPr="00277545">
      <w:rPr>
        <w:noProof/>
      </w:rPr>
      <w:fldChar w:fldCharType="separate"/>
    </w:r>
    <w:r w:rsidR="00F01C0C">
      <w:rPr>
        <w:noProof/>
      </w:rPr>
      <w:t>23</w:t>
    </w:r>
    <w:r w:rsidR="00B71089">
      <w:rPr>
        <w:noProof/>
      </w:rPr>
      <w:t>.04.2026</w:t>
    </w:r>
    <w:r w:rsidRPr="00277545">
      <w:rPr>
        <w:noProof/>
      </w:rPr>
      <w:fldChar w:fldCharType="end"/>
    </w:r>
    <w:r>
      <w:tab/>
    </w:r>
    <w:r>
      <w:tab/>
    </w:r>
    <w:r w:rsidRPr="00EC5A21">
      <w:rPr>
        <w:rStyle w:val="PageNumber"/>
        <w:b/>
        <w:bCs/>
        <w:sz w:val="16"/>
        <w:szCs w:val="16"/>
      </w:rPr>
      <w:fldChar w:fldCharType="begin"/>
    </w:r>
    <w:r w:rsidRPr="00EC5A21">
      <w:rPr>
        <w:rStyle w:val="PageNumber"/>
        <w:b/>
        <w:bCs/>
        <w:sz w:val="16"/>
        <w:szCs w:val="16"/>
      </w:rPr>
      <w:instrText xml:space="preserve"> PAGE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r w:rsidRPr="00EC5A21">
      <w:rPr>
        <w:rStyle w:val="PageNumber"/>
        <w:b/>
        <w:bCs/>
        <w:sz w:val="16"/>
        <w:szCs w:val="16"/>
      </w:rPr>
      <w:t xml:space="preserve"> / </w:t>
    </w:r>
    <w:r w:rsidRPr="00EC5A21">
      <w:rPr>
        <w:rStyle w:val="PageNumber"/>
        <w:b/>
        <w:bCs/>
        <w:sz w:val="16"/>
        <w:szCs w:val="16"/>
      </w:rPr>
      <w:fldChar w:fldCharType="begin"/>
    </w:r>
    <w:r w:rsidRPr="00EC5A21">
      <w:rPr>
        <w:rStyle w:val="PageNumber"/>
        <w:b/>
        <w:bCs/>
        <w:sz w:val="16"/>
        <w:szCs w:val="16"/>
      </w:rPr>
      <w:instrText xml:space="preserve"> NUMPAGES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2B23AC" w:rsidR="00CA3E45" w:rsidP="002B23AC" w:rsidRDefault="00A26720" w14:paraId="6725E2B9" w14:textId="3C7D090D">
    <w:pPr>
      <w:pStyle w:val="Footer"/>
      <w:tabs>
        <w:tab w:val="left" w:pos="8372"/>
      </w:tabs>
      <w:spacing w:before="240"/>
      <w:ind w:right="-142"/>
      <w:rPr>
        <w:b/>
        <w:bCs/>
        <w:noProof/>
        <w:lang w:val="en-US"/>
      </w:rPr>
    </w:pPr>
    <w:bookmarkStart w:name="_Hlk211522124" w:id="13"/>
    <w:r w:rsidRPr="00277545">
      <w:rPr>
        <w:noProof/>
        <w:sz w:val="16"/>
        <w:szCs w:val="16"/>
      </w:rPr>
      <w:drawing>
        <wp:anchor distT="0" distB="0" distL="114300" distR="114300" simplePos="0" relativeHeight="251658242" behindDoc="1" locked="0" layoutInCell="1" allowOverlap="1" wp14:anchorId="288B6A70" wp14:editId="077F0D9A">
          <wp:simplePos x="0" y="0"/>
          <wp:positionH relativeFrom="column">
            <wp:posOffset>5290820</wp:posOffset>
          </wp:positionH>
          <wp:positionV relativeFrom="paragraph">
            <wp:posOffset>167640</wp:posOffset>
          </wp:positionV>
          <wp:extent cx="83820" cy="89807"/>
          <wp:effectExtent l="0" t="0" r="5080" b="0"/>
          <wp:wrapNone/>
          <wp:docPr id="1804681635"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39653" name="Graphic 882139653"/>
                  <pic:cNvPicPr/>
                </pic:nvPicPr>
                <pic:blipFill>
                  <a:blip r:embed="rId1">
                    <a:extLst>
                      <a:ext uri="{96DAC541-7B7A-43D3-8B79-37D633B846F1}">
                        <asvg:svgBlip xmlns:asvg="http://schemas.microsoft.com/office/drawing/2016/SVG/main" r:embed="rId2"/>
                      </a:ext>
                    </a:extLst>
                  </a:blip>
                  <a:stretch>
                    <a:fillRect/>
                  </a:stretch>
                </pic:blipFill>
                <pic:spPr>
                  <a:xfrm>
                    <a:off x="0" y="0"/>
                    <a:ext cx="83820" cy="898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039884A" wp14:editId="2A2E5354">
          <wp:simplePos x="0" y="0"/>
          <wp:positionH relativeFrom="page">
            <wp:posOffset>5415280</wp:posOffset>
          </wp:positionH>
          <wp:positionV relativeFrom="page">
            <wp:posOffset>7690485</wp:posOffset>
          </wp:positionV>
          <wp:extent cx="1587600" cy="2998800"/>
          <wp:effectExtent l="0" t="0" r="0" b="0"/>
          <wp:wrapNone/>
          <wp:docPr id="67906175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9949" name="Graphic 921229949"/>
                  <pic:cNvPicPr/>
                </pic:nvPicPr>
                <pic:blipFill>
                  <a:blip r:embed="rId3">
                    <a:extLst>
                      <a:ext uri="{96DAC541-7B7A-43D3-8B79-37D633B846F1}">
                        <asvg:svgBlip xmlns:asvg="http://schemas.microsoft.com/office/drawing/2016/SVG/main" r:embed="rId4"/>
                      </a:ext>
                    </a:extLst>
                  </a:blip>
                  <a:stretch>
                    <a:fillRect/>
                  </a:stretch>
                </pic:blipFill>
                <pic:spPr>
                  <a:xfrm>
                    <a:off x="0" y="0"/>
                    <a:ext cx="1587600" cy="2998800"/>
                  </a:xfrm>
                  <a:prstGeom prst="rect">
                    <a:avLst/>
                  </a:prstGeom>
                </pic:spPr>
              </pic:pic>
            </a:graphicData>
          </a:graphic>
          <wp14:sizeRelH relativeFrom="page">
            <wp14:pctWidth>0</wp14:pctWidth>
          </wp14:sizeRelH>
          <wp14:sizeRelV relativeFrom="page">
            <wp14:pctHeight>0</wp14:pctHeight>
          </wp14:sizeRelV>
        </wp:anchor>
      </w:drawing>
    </w:r>
    <w:bookmarkStart w:name="_Hlk211521607" w:id="14"/>
    <w:r w:rsidRPr="00277545">
      <w:rPr>
        <w:b/>
        <w:bCs/>
        <w:noProof/>
      </w:rPr>
      <w:t xml:space="preserve">Colt Technology Services </w:t>
    </w:r>
    <w:r w:rsidRPr="00277545">
      <w:rPr>
        <w:noProof/>
      </w:rPr>
      <w:t xml:space="preserve">| </w:t>
    </w:r>
    <w:r w:rsidRPr="00277545">
      <w:rPr>
        <w:noProof/>
      </w:rPr>
      <w:fldChar w:fldCharType="begin"/>
    </w:r>
    <w:r w:rsidRPr="00277545">
      <w:rPr>
        <w:noProof/>
      </w:rPr>
      <w:instrText xml:space="preserve"> DATE \@ "dd.MM.yyyy" </w:instrText>
    </w:r>
    <w:r w:rsidRPr="00277545">
      <w:rPr>
        <w:noProof/>
      </w:rPr>
      <w:fldChar w:fldCharType="separate"/>
    </w:r>
    <w:r w:rsidR="00F01C0C">
      <w:rPr>
        <w:noProof/>
      </w:rPr>
      <w:t>23</w:t>
    </w:r>
    <w:r w:rsidR="00B71089">
      <w:rPr>
        <w:noProof/>
      </w:rPr>
      <w:t>.04.2026</w:t>
    </w:r>
    <w:r w:rsidRPr="00277545">
      <w:rPr>
        <w:noProof/>
      </w:rPr>
      <w:fldChar w:fldCharType="end"/>
    </w:r>
    <w:r>
      <w:tab/>
    </w:r>
    <w:r w:rsidR="00356AC8">
      <w:tab/>
    </w:r>
    <w:r w:rsidRPr="00EC5A21">
      <w:rPr>
        <w:rStyle w:val="PageNumber"/>
        <w:b/>
        <w:bCs/>
        <w:sz w:val="16"/>
        <w:szCs w:val="16"/>
      </w:rPr>
      <w:fldChar w:fldCharType="begin"/>
    </w:r>
    <w:r w:rsidRPr="00EC5A21">
      <w:rPr>
        <w:rStyle w:val="PageNumber"/>
        <w:b/>
        <w:bCs/>
        <w:sz w:val="16"/>
        <w:szCs w:val="16"/>
      </w:rPr>
      <w:instrText xml:space="preserve"> PAGE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r w:rsidRPr="00EC5A21">
      <w:rPr>
        <w:rStyle w:val="PageNumber"/>
        <w:b/>
        <w:bCs/>
        <w:sz w:val="16"/>
        <w:szCs w:val="16"/>
      </w:rPr>
      <w:t xml:space="preserve"> / </w:t>
    </w:r>
    <w:r w:rsidRPr="00EC5A21">
      <w:rPr>
        <w:rStyle w:val="PageNumber"/>
        <w:b/>
        <w:bCs/>
        <w:sz w:val="16"/>
        <w:szCs w:val="16"/>
      </w:rPr>
      <w:fldChar w:fldCharType="begin"/>
    </w:r>
    <w:r w:rsidRPr="00EC5A21">
      <w:rPr>
        <w:rStyle w:val="PageNumber"/>
        <w:b/>
        <w:bCs/>
        <w:sz w:val="16"/>
        <w:szCs w:val="16"/>
      </w:rPr>
      <w:instrText xml:space="preserve"> NUMPAGES  \* Arabic  \* MERGEFORMAT </w:instrText>
    </w:r>
    <w:r w:rsidRPr="00EC5A21">
      <w:rPr>
        <w:rStyle w:val="PageNumber"/>
        <w:b/>
        <w:bCs/>
        <w:sz w:val="16"/>
        <w:szCs w:val="16"/>
      </w:rPr>
      <w:fldChar w:fldCharType="separate"/>
    </w:r>
    <w:r>
      <w:rPr>
        <w:rStyle w:val="PageNumber"/>
        <w:b/>
        <w:bCs/>
        <w:noProof/>
        <w:sz w:val="16"/>
        <w:szCs w:val="16"/>
      </w:rPr>
      <w:t>1</w:t>
    </w:r>
    <w:r w:rsidRPr="00EC5A21">
      <w:rPr>
        <w:rStyle w:val="PageNumber"/>
        <w:b/>
        <w:bCs/>
        <w:sz w:val="16"/>
        <w:szCs w:val="16"/>
      </w:rPr>
      <w:fldChar w:fldCharType="end"/>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E4A" w:rsidP="00CA3E45" w:rsidRDefault="00931E4A" w14:paraId="34E06EBA" w14:textId="77777777">
      <w:pPr>
        <w:spacing w:after="0" w:line="240" w:lineRule="auto"/>
      </w:pPr>
      <w:r>
        <w:separator/>
      </w:r>
    </w:p>
  </w:footnote>
  <w:footnote w:type="continuationSeparator" w:id="0">
    <w:p w:rsidR="00931E4A" w:rsidP="00CA3E45" w:rsidRDefault="00931E4A" w14:paraId="483809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12389" w:rsidR="00D12389" w:rsidRDefault="00100AEE" w14:paraId="379948AD" w14:textId="77777777">
    <w:pPr>
      <w:pStyle w:val="Header"/>
      <w:rPr>
        <w:sz w:val="24"/>
        <w:szCs w:val="24"/>
      </w:rPr>
    </w:pPr>
    <w:r>
      <w:rPr>
        <w:noProof/>
        <w:lang w:eastAsia="en-GB"/>
      </w:rPr>
      <w:drawing>
        <wp:anchor distT="0" distB="0" distL="114300" distR="114300" simplePos="0" relativeHeight="251658240" behindDoc="0" locked="1" layoutInCell="1" allowOverlap="1" wp14:anchorId="53848D0E" wp14:editId="1F242D80">
          <wp:simplePos x="0" y="0"/>
          <wp:positionH relativeFrom="page">
            <wp:posOffset>6228715</wp:posOffset>
          </wp:positionH>
          <wp:positionV relativeFrom="page">
            <wp:posOffset>521970</wp:posOffset>
          </wp:positionV>
          <wp:extent cx="774000" cy="302400"/>
          <wp:effectExtent l="0" t="0" r="7620" b="2540"/>
          <wp:wrapNone/>
          <wp:docPr id="491626567" name="Picture 491626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658D2" w:rsidR="00CA3E45" w:rsidP="000658D2" w:rsidRDefault="002D5F3D" w14:paraId="333AE500" w14:textId="67BF3F2D">
    <w:pPr>
      <w:pStyle w:val="Documenttitle"/>
      <w:spacing w:line="360" w:lineRule="auto"/>
      <w:rPr>
        <w:color w:val="121212" w:themeColor="text2"/>
        <w:sz w:val="52"/>
        <w:szCs w:val="20"/>
      </w:rPr>
    </w:pPr>
    <w:r w:rsidRPr="000658D2">
      <w:rPr>
        <w:noProof/>
        <w:sz w:val="52"/>
        <w:szCs w:val="20"/>
        <w:lang w:eastAsia="en-GB"/>
      </w:rPr>
      <w:drawing>
        <wp:anchor distT="0" distB="0" distL="114300" distR="114300" simplePos="0" relativeHeight="251658245" behindDoc="0" locked="1" layoutInCell="1" allowOverlap="1" wp14:anchorId="3A970852" wp14:editId="4F270F86">
          <wp:simplePos x="0" y="0"/>
          <wp:positionH relativeFrom="page">
            <wp:posOffset>6226810</wp:posOffset>
          </wp:positionH>
          <wp:positionV relativeFrom="page">
            <wp:posOffset>521335</wp:posOffset>
          </wp:positionV>
          <wp:extent cx="777240" cy="301752"/>
          <wp:effectExtent l="0" t="0" r="3810" b="3175"/>
          <wp:wrapNone/>
          <wp:docPr id="1398546071" name="Picture 139854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 cy="301752"/>
                  </a:xfrm>
                  <a:prstGeom prst="rect">
                    <a:avLst/>
                  </a:prstGeom>
                </pic:spPr>
              </pic:pic>
            </a:graphicData>
          </a:graphic>
          <wp14:sizeRelH relativeFrom="page">
            <wp14:pctWidth>0</wp14:pctWidth>
          </wp14:sizeRelH>
          <wp14:sizeRelV relativeFrom="page">
            <wp14:pctHeight>0</wp14:pctHeight>
          </wp14:sizeRelV>
        </wp:anchor>
      </w:drawing>
    </w:r>
    <w:r w:rsidRPr="000658D2" w:rsidR="00F91ECC">
      <w:rPr>
        <w:color w:val="121212" w:themeColor="text2"/>
        <w:sz w:val="52"/>
        <w:szCs w:val="20"/>
      </w:rPr>
      <w:t>colt wholesale sip</w:t>
    </w:r>
  </w:p>
  <w:p w:rsidRPr="000658D2" w:rsidR="00F91ECC" w:rsidP="000658D2" w:rsidRDefault="007A70E2" w14:paraId="03E055EC" w14:textId="6EFA92CA">
    <w:pPr>
      <w:pStyle w:val="Documenttitle"/>
      <w:spacing w:line="360" w:lineRule="auto"/>
      <w:rPr>
        <w:sz w:val="32"/>
        <w:szCs w:val="10"/>
      </w:rPr>
    </w:pPr>
    <w:r>
      <w:rPr>
        <w:color w:val="121212" w:themeColor="text2"/>
        <w:sz w:val="32"/>
        <w:szCs w:val="10"/>
      </w:rPr>
      <w:t>18</w:t>
    </w:r>
    <w:r w:rsidRPr="000658D2" w:rsidR="007C1123">
      <w:rPr>
        <w:color w:val="121212" w:themeColor="text2"/>
        <w:sz w:val="32"/>
        <w:szCs w:val="10"/>
        <w:vertAlign w:val="superscript"/>
      </w:rPr>
      <w:t>TH</w:t>
    </w:r>
    <w:r w:rsidRPr="000658D2" w:rsidR="00F91ECC">
      <w:rPr>
        <w:color w:val="121212" w:themeColor="text2"/>
        <w:sz w:val="32"/>
        <w:szCs w:val="10"/>
      </w:rPr>
      <w:t xml:space="preserve"> </w:t>
    </w:r>
    <w:r w:rsidRPr="000658D2" w:rsidR="007C1123">
      <w:rPr>
        <w:color w:val="121212" w:themeColor="text2"/>
        <w:sz w:val="32"/>
        <w:szCs w:val="10"/>
      </w:rPr>
      <w:t>J</w:t>
    </w:r>
    <w:r>
      <w:rPr>
        <w:color w:val="121212" w:themeColor="text2"/>
        <w:sz w:val="32"/>
        <w:szCs w:val="10"/>
      </w:rPr>
      <w:t>ULY</w:t>
    </w:r>
    <w:r w:rsidRPr="000658D2" w:rsidR="00F91ECC">
      <w:rPr>
        <w:color w:val="121212" w:themeColor="text2"/>
        <w:sz w:val="32"/>
        <w:szCs w:val="10"/>
      </w:rPr>
      <w:t xml:space="preserve"> 2026 release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38A41E2"/>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B9A35F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E72632A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3C0F7BA"/>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95250FD"/>
    <w:multiLevelType w:val="multilevel"/>
    <w:tmpl w:val="8FD20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9D44241"/>
    <w:multiLevelType w:val="multilevel"/>
    <w:tmpl w:val="136EA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A8F3467"/>
    <w:multiLevelType w:val="multilevel"/>
    <w:tmpl w:val="4840153E"/>
    <w:styleLink w:val="CurrentList3"/>
    <w:lvl w:ilvl="0">
      <w:start w:val="1"/>
      <w:numFmt w:val="bullet"/>
      <w:lvlText w:val=""/>
      <w:lvlJc w:val="left"/>
      <w:pPr>
        <w:ind w:left="1097"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FB30684"/>
    <w:multiLevelType w:val="hybridMultilevel"/>
    <w:tmpl w:val="D49E709A"/>
    <w:lvl w:ilvl="0" w:tplc="60D0623A">
      <w:start w:val="1"/>
      <w:numFmt w:val="bullet"/>
      <w:pStyle w:val="Bullet"/>
      <w:lvlText w:val=""/>
      <w:lvlJc w:val="left"/>
      <w:pPr>
        <w:ind w:left="473" w:hanging="360"/>
      </w:pPr>
      <w:rPr>
        <w:rFonts w:hint="default" w:ascii="Symbol" w:hAnsi="Symbol"/>
        <w:color w:val="4BACC6"/>
      </w:rPr>
    </w:lvl>
    <w:lvl w:ilvl="1" w:tplc="08090003">
      <w:numFmt w:val="decimal"/>
      <w:lvlText w:val=""/>
      <w:lvlJc w:val="left"/>
      <w:pPr>
        <w:ind w:left="0" w:firstLine="0"/>
      </w:pPr>
    </w:lvl>
    <w:lvl w:ilvl="2" w:tplc="08090005">
      <w:numFmt w:val="decimal"/>
      <w:lvlText w:val=""/>
      <w:lvlJc w:val="left"/>
      <w:pPr>
        <w:ind w:left="0" w:firstLine="0"/>
      </w:pPr>
    </w:lvl>
    <w:lvl w:ilvl="3" w:tplc="08090001">
      <w:numFmt w:val="decimal"/>
      <w:lvlText w:val=""/>
      <w:lvlJc w:val="left"/>
      <w:pPr>
        <w:ind w:left="0" w:firstLine="0"/>
      </w:pPr>
    </w:lvl>
    <w:lvl w:ilvl="4" w:tplc="08090003">
      <w:numFmt w:val="decimal"/>
      <w:lvlText w:val=""/>
      <w:lvlJc w:val="left"/>
      <w:pPr>
        <w:ind w:left="0" w:firstLine="0"/>
      </w:pPr>
    </w:lvl>
    <w:lvl w:ilvl="5" w:tplc="08090005">
      <w:numFmt w:val="decimal"/>
      <w:lvlText w:val=""/>
      <w:lvlJc w:val="left"/>
      <w:pPr>
        <w:ind w:left="0" w:firstLine="0"/>
      </w:pPr>
    </w:lvl>
    <w:lvl w:ilvl="6" w:tplc="08090001">
      <w:numFmt w:val="decimal"/>
      <w:lvlText w:val=""/>
      <w:lvlJc w:val="left"/>
      <w:pPr>
        <w:ind w:left="0" w:firstLine="0"/>
      </w:pPr>
    </w:lvl>
    <w:lvl w:ilvl="7" w:tplc="08090003">
      <w:numFmt w:val="decimal"/>
      <w:lvlText w:val=""/>
      <w:lvlJc w:val="left"/>
      <w:pPr>
        <w:ind w:left="0" w:firstLine="0"/>
      </w:pPr>
    </w:lvl>
    <w:lvl w:ilvl="8" w:tplc="08090005">
      <w:numFmt w:val="decimal"/>
      <w:lvlText w:val=""/>
      <w:lvlJc w:val="left"/>
      <w:pPr>
        <w:ind w:left="0" w:firstLine="0"/>
      </w:pPr>
    </w:lvl>
  </w:abstractNum>
  <w:abstractNum w:abstractNumId="8" w15:restartNumberingAfterBreak="0">
    <w:nsid w:val="1154047E"/>
    <w:multiLevelType w:val="hybridMultilevel"/>
    <w:tmpl w:val="B930D8AA"/>
    <w:lvl w:ilvl="0" w:tplc="735C1F16">
      <w:start w:val="11"/>
      <w:numFmt w:val="bullet"/>
      <w:lvlText w:val=""/>
      <w:lvlJc w:val="left"/>
      <w:pPr>
        <w:ind w:left="720" w:hanging="360"/>
      </w:pPr>
      <w:rPr>
        <w:rFonts w:hint="default" w:ascii="Wingdings" w:hAnsi="Wingdings" w:eastAsiaTheme="minorEastAsia" w:cstheme="minorBidi"/>
        <w:b w:val="0"/>
        <w:bCs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847FA1"/>
    <w:multiLevelType w:val="multilevel"/>
    <w:tmpl w:val="21A28E76"/>
    <w:lvl w:ilvl="0">
      <w:start w:val="1"/>
      <w:numFmt w:val="decimal"/>
      <w:pStyle w:val="ColtHeadingOneNumbered"/>
      <w:lvlText w:val="%1."/>
      <w:lvlJc w:val="left"/>
      <w:pPr>
        <w:tabs>
          <w:tab w:val="num" w:pos="284"/>
        </w:tabs>
        <w:ind w:left="284" w:hanging="284"/>
      </w:pPr>
      <w:rPr>
        <w:rFonts w:hint="default" w:ascii="Arial Bold" w:hAnsi="Arial Bold"/>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B73"/>
    <w:multiLevelType w:val="hybridMultilevel"/>
    <w:tmpl w:val="4840153E"/>
    <w:lvl w:ilvl="0" w:tplc="C65E932E">
      <w:start w:val="1"/>
      <w:numFmt w:val="bullet"/>
      <w:pStyle w:val="ColtBulletTwo"/>
      <w:lvlText w:val=""/>
      <w:lvlJc w:val="left"/>
      <w:pPr>
        <w:ind w:left="1097"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hint="default" w:ascii="Arial" w:hAnsi="Arial" w:cs="Times New Roman"/>
        <w:b/>
        <w:i w:val="0"/>
        <w:color w:val="009DE0"/>
        <w:sz w:val="32"/>
      </w:rPr>
    </w:lvl>
    <w:lvl w:ilvl="1">
      <w:start w:val="1"/>
      <w:numFmt w:val="decimal"/>
      <w:lvlText w:val="%1.%2"/>
      <w:lvlJc w:val="left"/>
      <w:pPr>
        <w:ind w:left="1077" w:hanging="510"/>
      </w:pPr>
      <w:rPr>
        <w:rFonts w:hint="default" w:ascii="Arial" w:hAnsi="Arial" w:cs="Times New Roman"/>
        <w:b/>
        <w:i w:val="0"/>
        <w:color w:val="009DE0"/>
        <w:sz w:val="28"/>
      </w:rPr>
    </w:lvl>
    <w:lvl w:ilvl="2">
      <w:start w:val="1"/>
      <w:numFmt w:val="decimal"/>
      <w:lvlText w:val="%1.%2.%3"/>
      <w:lvlJc w:val="left"/>
      <w:pPr>
        <w:ind w:left="1077" w:hanging="510"/>
      </w:pPr>
      <w:rPr>
        <w:rFonts w:hint="default" w:ascii="Arial" w:hAnsi="Arial" w:cs="Times New Roman"/>
        <w:b/>
        <w:i w:val="0"/>
        <w:color w:val="009DE0"/>
        <w:sz w:val="24"/>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E457285"/>
    <w:multiLevelType w:val="hybridMultilevel"/>
    <w:tmpl w:val="3942F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41C754F"/>
    <w:multiLevelType w:val="hybridMultilevel"/>
    <w:tmpl w:val="57024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062AF"/>
    <w:multiLevelType w:val="multilevel"/>
    <w:tmpl w:val="20084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3C0C2D"/>
    <w:multiLevelType w:val="hybridMultilevel"/>
    <w:tmpl w:val="C3BC8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D08C0"/>
    <w:multiLevelType w:val="hybridMultilevel"/>
    <w:tmpl w:val="9B50ED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39B356A2"/>
    <w:multiLevelType w:val="multilevel"/>
    <w:tmpl w:val="77685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B11394B"/>
    <w:multiLevelType w:val="hybridMultilevel"/>
    <w:tmpl w:val="C8AE40C6"/>
    <w:lvl w:ilvl="0" w:tplc="F1A020B8">
      <w:start w:val="1"/>
      <w:numFmt w:val="bullet"/>
      <w:pStyle w:val="ColtBulletOne"/>
      <w:lvlText w:val=""/>
      <w:lvlJc w:val="left"/>
      <w:pPr>
        <w:ind w:left="644"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BE74725"/>
    <w:multiLevelType w:val="hybridMultilevel"/>
    <w:tmpl w:val="DCDA5180"/>
    <w:lvl w:ilvl="0" w:tplc="FE50045E">
      <w:start w:val="1"/>
      <w:numFmt w:val="bullet"/>
      <w:lvlText w:val=""/>
      <w:lvlJc w:val="left"/>
      <w:pPr>
        <w:ind w:left="720" w:hanging="360"/>
      </w:pPr>
      <w:rPr>
        <w:rFonts w:hint="default" w:ascii="Symbol" w:hAnsi="Symbol"/>
        <w:color w:val="121212"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BEF002E"/>
    <w:multiLevelType w:val="hybridMultilevel"/>
    <w:tmpl w:val="4866D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lvl>
    <w:lvl w:ilvl="1">
      <w:start w:val="1"/>
      <w:numFmt w:val="decimal"/>
      <w:pStyle w:val="A2"/>
      <w:lvlText w:val="%1.%2"/>
      <w:lvlJc w:val="left"/>
      <w:pPr>
        <w:tabs>
          <w:tab w:val="num" w:pos="448"/>
        </w:tabs>
        <w:ind w:left="-403" w:firstLine="0"/>
      </w:p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lvl>
    <w:lvl w:ilvl="4">
      <w:start w:val="1"/>
      <w:numFmt w:val="decimal"/>
      <w:lvlText w:val="%1.%2.%3.%4.%5."/>
      <w:lvlJc w:val="left"/>
      <w:pPr>
        <w:tabs>
          <w:tab w:val="num" w:pos="1757"/>
        </w:tabs>
        <w:ind w:left="1469" w:hanging="792"/>
      </w:pPr>
    </w:lvl>
    <w:lvl w:ilvl="5">
      <w:start w:val="1"/>
      <w:numFmt w:val="decimal"/>
      <w:lvlText w:val="%1.%2.%3.%4.%5.%6."/>
      <w:lvlJc w:val="left"/>
      <w:pPr>
        <w:tabs>
          <w:tab w:val="num" w:pos="2477"/>
        </w:tabs>
        <w:ind w:left="1973" w:hanging="936"/>
      </w:pPr>
    </w:lvl>
    <w:lvl w:ilvl="6">
      <w:start w:val="1"/>
      <w:numFmt w:val="decimal"/>
      <w:lvlText w:val="%1.%2.%3.%4.%5.%6.%7."/>
      <w:lvlJc w:val="left"/>
      <w:pPr>
        <w:tabs>
          <w:tab w:val="num" w:pos="2837"/>
        </w:tabs>
        <w:ind w:left="2477" w:hanging="1080"/>
      </w:pPr>
    </w:lvl>
    <w:lvl w:ilvl="7">
      <w:start w:val="1"/>
      <w:numFmt w:val="decimal"/>
      <w:lvlText w:val="%1.%2.%3.%4.%5.%6.%7.%8."/>
      <w:lvlJc w:val="left"/>
      <w:pPr>
        <w:tabs>
          <w:tab w:val="num" w:pos="3557"/>
        </w:tabs>
        <w:ind w:left="2981" w:hanging="1224"/>
      </w:pPr>
    </w:lvl>
    <w:lvl w:ilvl="8">
      <w:start w:val="1"/>
      <w:numFmt w:val="decimal"/>
      <w:lvlText w:val="%1.%2.%3.%4.%5.%6.%7.%8.%9."/>
      <w:lvlJc w:val="left"/>
      <w:pPr>
        <w:tabs>
          <w:tab w:val="num" w:pos="3917"/>
        </w:tabs>
        <w:ind w:left="3557" w:hanging="1440"/>
      </w:pPr>
    </w:lvl>
  </w:abstractNum>
  <w:abstractNum w:abstractNumId="22" w15:restartNumberingAfterBreak="0">
    <w:nsid w:val="40680AE7"/>
    <w:multiLevelType w:val="hybridMultilevel"/>
    <w:tmpl w:val="F2B805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44010CFF"/>
    <w:multiLevelType w:val="multilevel"/>
    <w:tmpl w:val="92AEC72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hint="default" w:ascii="Symbol" w:hAnsi="Symbol"/>
        <w:sz w:val="18"/>
      </w:rPr>
    </w:lvl>
    <w:lvl w:ilvl="1">
      <w:start w:val="1"/>
      <w:numFmt w:val="bullet"/>
      <w:lvlText w:val=""/>
      <w:lvlJc w:val="left"/>
      <w:pPr>
        <w:tabs>
          <w:tab w:val="num" w:pos="1440"/>
        </w:tabs>
        <w:ind w:left="1440" w:hanging="360"/>
      </w:pPr>
      <w:rPr>
        <w:rFonts w:hint="default" w:ascii="Symbol" w:hAnsi="Symbol"/>
        <w:sz w:val="18"/>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160"/>
        </w:tabs>
        <w:ind w:left="2160" w:hanging="360"/>
      </w:pPr>
      <w:rPr>
        <w:rFonts w:hint="default" w:ascii="Symbol" w:hAnsi="Symbol"/>
        <w:sz w:val="18"/>
      </w:rPr>
    </w:lvl>
    <w:lvl w:ilvl="4">
      <w:start w:val="1"/>
      <w:numFmt w:val="bullet"/>
      <w:lvlText w:val=""/>
      <w:lvlJc w:val="left"/>
      <w:pPr>
        <w:tabs>
          <w:tab w:val="num" w:pos="2520"/>
        </w:tabs>
        <w:ind w:left="2520" w:hanging="360"/>
      </w:pPr>
      <w:rPr>
        <w:rFonts w:hint="default" w:ascii="Wingdings" w:hAnsi="Wingdings"/>
        <w:sz w:val="18"/>
      </w:rPr>
    </w:lvl>
    <w:lvl w:ilvl="5">
      <w:start w:val="1"/>
      <w:numFmt w:val="bullet"/>
      <w:lvlText w:val=""/>
      <w:lvlJc w:val="left"/>
      <w:pPr>
        <w:tabs>
          <w:tab w:val="num" w:pos="2880"/>
        </w:tabs>
        <w:ind w:left="2880" w:hanging="360"/>
      </w:pPr>
      <w:rPr>
        <w:rFonts w:hint="default" w:ascii="Symbol" w:hAnsi="Symbol"/>
        <w:sz w:val="18"/>
      </w:rPr>
    </w:lvl>
    <w:lvl w:ilvl="6">
      <w:start w:val="1"/>
      <w:numFmt w:val="bullet"/>
      <w:lvlText w:val=""/>
      <w:lvlJc w:val="left"/>
      <w:pPr>
        <w:tabs>
          <w:tab w:val="num" w:pos="3240"/>
        </w:tabs>
        <w:ind w:left="3240" w:hanging="360"/>
      </w:pPr>
      <w:rPr>
        <w:rFonts w:hint="default" w:ascii="Symbol" w:hAnsi="Symbol"/>
        <w:sz w:val="18"/>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5" w15:restartNumberingAfterBreak="0">
    <w:nsid w:val="51085AD1"/>
    <w:multiLevelType w:val="hybridMultilevel"/>
    <w:tmpl w:val="C0A4F3D6"/>
    <w:lvl w:ilvl="0" w:tplc="45A2B6FE">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27F2471"/>
    <w:multiLevelType w:val="hybridMultilevel"/>
    <w:tmpl w:val="5352F4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693189A"/>
    <w:multiLevelType w:val="multilevel"/>
    <w:tmpl w:val="93D04116"/>
    <w:styleLink w:val="CurrentList1"/>
    <w:lvl w:ilvl="0">
      <w:start w:val="1"/>
      <w:numFmt w:val="bullet"/>
      <w:lvlText w:val=""/>
      <w:lvlJc w:val="left"/>
      <w:pPr>
        <w:tabs>
          <w:tab w:val="num" w:pos="737"/>
        </w:tabs>
        <w:ind w:left="737" w:hanging="453"/>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8FB5572"/>
    <w:multiLevelType w:val="multilevel"/>
    <w:tmpl w:val="22600EE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C1660F"/>
    <w:multiLevelType w:val="hybridMultilevel"/>
    <w:tmpl w:val="6382E3B2"/>
    <w:lvl w:ilvl="0" w:tplc="42725A0C">
      <w:numFmt w:val="bullet"/>
      <w:lvlText w:val="-"/>
      <w:lvlJc w:val="left"/>
      <w:pPr>
        <w:ind w:left="360" w:hanging="360"/>
      </w:pPr>
      <w:rPr>
        <w:rFonts w:hint="default" w:ascii="Arial" w:hAnsi="Arial" w:cs="Arial" w:eastAsiaTheme="minorEastAsia"/>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30E6171"/>
    <w:multiLevelType w:val="hybridMultilevel"/>
    <w:tmpl w:val="CA469202"/>
    <w:lvl w:ilvl="0" w:tplc="D4FA33D4">
      <w:start w:val="1"/>
      <w:numFmt w:val="bullet"/>
      <w:lvlText w:val=""/>
      <w:lvlJc w:val="left"/>
      <w:pPr>
        <w:ind w:left="720" w:hanging="360"/>
      </w:pPr>
      <w:rPr>
        <w:rFonts w:hint="default" w:ascii="Symbol" w:hAnsi="Symbol"/>
        <w:color w:val="121212" w:themeColor="text1"/>
      </w:rPr>
    </w:lvl>
    <w:lvl w:ilvl="1" w:tplc="04090003">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8C80B03"/>
    <w:multiLevelType w:val="multilevel"/>
    <w:tmpl w:val="E4620E72"/>
    <w:styleLink w:val="CurrentList2"/>
    <w:lvl w:ilvl="0">
      <w:start w:val="1"/>
      <w:numFmt w:val="bullet"/>
      <w:lvlText w:val=""/>
      <w:lvlJc w:val="left"/>
      <w:pPr>
        <w:tabs>
          <w:tab w:val="num" w:pos="1191"/>
        </w:tabs>
        <w:ind w:left="1191" w:hanging="454"/>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9330AF6"/>
    <w:multiLevelType w:val="hybridMultilevel"/>
    <w:tmpl w:val="7876C6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71BD34E9"/>
    <w:multiLevelType w:val="hybridMultilevel"/>
    <w:tmpl w:val="C06A4D22"/>
    <w:lvl w:ilvl="0" w:tplc="5F420532">
      <w:start w:val="1"/>
      <w:numFmt w:val="decimal"/>
      <w:lvlText w:val="%1."/>
      <w:lvlJc w:val="left"/>
      <w:pPr>
        <w:ind w:left="720" w:hanging="360"/>
      </w:pPr>
      <w:rPr>
        <w:b w:val="0"/>
        <w:bCs/>
        <w:color w:val="121212"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577A3B"/>
    <w:multiLevelType w:val="multilevel"/>
    <w:tmpl w:val="74AA097E"/>
    <w:lvl w:ilvl="0">
      <w:start w:val="1"/>
      <w:numFmt w:val="decimal"/>
      <w:lvlText w:val="%1."/>
      <w:lvlJc w:val="left"/>
      <w:pPr>
        <w:tabs>
          <w:tab w:val="num" w:pos="720"/>
        </w:tabs>
        <w:ind w:left="720" w:hanging="360"/>
      </w:pPr>
      <w:rPr>
        <w:rFonts w:hint="default"/>
        <w:sz w:val="18"/>
        <w:szCs w:val="1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03284738">
    <w:abstractNumId w:val="3"/>
  </w:num>
  <w:num w:numId="2" w16cid:durableId="513225454">
    <w:abstractNumId w:val="1"/>
  </w:num>
  <w:num w:numId="3" w16cid:durableId="902571156">
    <w:abstractNumId w:val="2"/>
  </w:num>
  <w:num w:numId="4" w16cid:durableId="1785689861">
    <w:abstractNumId w:val="0"/>
  </w:num>
  <w:num w:numId="5" w16cid:durableId="1186097199">
    <w:abstractNumId w:val="10"/>
  </w:num>
  <w:num w:numId="6" w16cid:durableId="417169348">
    <w:abstractNumId w:val="9"/>
  </w:num>
  <w:num w:numId="7" w16cid:durableId="413939881">
    <w:abstractNumId w:val="18"/>
  </w:num>
  <w:num w:numId="8" w16cid:durableId="2012025966">
    <w:abstractNumId w:val="27"/>
  </w:num>
  <w:num w:numId="9" w16cid:durableId="608778302">
    <w:abstractNumId w:val="31"/>
  </w:num>
  <w:num w:numId="10" w16cid:durableId="167329799">
    <w:abstractNumId w:val="6"/>
  </w:num>
  <w:num w:numId="11" w16cid:durableId="1208643687">
    <w:abstractNumId w:val="33"/>
  </w:num>
  <w:num w:numId="12" w16cid:durableId="1834683385">
    <w:abstractNumId w:val="7"/>
  </w:num>
  <w:num w:numId="13" w16cid:durableId="912660935">
    <w:abstractNumId w:val="11"/>
  </w:num>
  <w:num w:numId="14" w16cid:durableId="1263100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833830">
    <w:abstractNumId w:val="24"/>
  </w:num>
  <w:num w:numId="16" w16cid:durableId="689649612">
    <w:abstractNumId w:val="5"/>
  </w:num>
  <w:num w:numId="17" w16cid:durableId="2828819">
    <w:abstractNumId w:val="23"/>
  </w:num>
  <w:num w:numId="18" w16cid:durableId="2062362857">
    <w:abstractNumId w:val="28"/>
  </w:num>
  <w:num w:numId="19" w16cid:durableId="1310595029">
    <w:abstractNumId w:val="14"/>
  </w:num>
  <w:num w:numId="20" w16cid:durableId="1838105617">
    <w:abstractNumId w:val="4"/>
  </w:num>
  <w:num w:numId="21" w16cid:durableId="839733483">
    <w:abstractNumId w:val="12"/>
  </w:num>
  <w:num w:numId="22" w16cid:durableId="1385786522">
    <w:abstractNumId w:val="30"/>
  </w:num>
  <w:num w:numId="23" w16cid:durableId="837501193">
    <w:abstractNumId w:val="22"/>
  </w:num>
  <w:num w:numId="24" w16cid:durableId="1748109544">
    <w:abstractNumId w:val="32"/>
  </w:num>
  <w:num w:numId="25" w16cid:durableId="1625234578">
    <w:abstractNumId w:val="16"/>
  </w:num>
  <w:num w:numId="26" w16cid:durableId="499538424">
    <w:abstractNumId w:val="20"/>
  </w:num>
  <w:num w:numId="27" w16cid:durableId="1461338491">
    <w:abstractNumId w:val="26"/>
  </w:num>
  <w:num w:numId="28" w16cid:durableId="876506173">
    <w:abstractNumId w:val="8"/>
  </w:num>
  <w:num w:numId="29" w16cid:durableId="245381858">
    <w:abstractNumId w:val="29"/>
  </w:num>
  <w:num w:numId="30" w16cid:durableId="1607275451">
    <w:abstractNumId w:val="25"/>
  </w:num>
  <w:num w:numId="31" w16cid:durableId="151800134">
    <w:abstractNumId w:val="19"/>
  </w:num>
  <w:num w:numId="32" w16cid:durableId="248079344">
    <w:abstractNumId w:val="17"/>
  </w:num>
  <w:num w:numId="33" w16cid:durableId="556018464">
    <w:abstractNumId w:val="13"/>
  </w:num>
  <w:num w:numId="34" w16cid:durableId="1921980112">
    <w:abstractNumId w:val="34"/>
  </w:num>
  <w:num w:numId="35" w16cid:durableId="1697920822">
    <w:abstractNumId w:val="1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CC"/>
    <w:rsid w:val="00003149"/>
    <w:rsid w:val="00004A5D"/>
    <w:rsid w:val="00005DFC"/>
    <w:rsid w:val="000171D5"/>
    <w:rsid w:val="00023667"/>
    <w:rsid w:val="00023893"/>
    <w:rsid w:val="00026919"/>
    <w:rsid w:val="00036ADB"/>
    <w:rsid w:val="00037FC3"/>
    <w:rsid w:val="0004460E"/>
    <w:rsid w:val="00044BCF"/>
    <w:rsid w:val="00045072"/>
    <w:rsid w:val="00047BC0"/>
    <w:rsid w:val="00054BEF"/>
    <w:rsid w:val="00056407"/>
    <w:rsid w:val="0005657E"/>
    <w:rsid w:val="00056941"/>
    <w:rsid w:val="000569B3"/>
    <w:rsid w:val="000601FD"/>
    <w:rsid w:val="0006152A"/>
    <w:rsid w:val="000658D2"/>
    <w:rsid w:val="00067C05"/>
    <w:rsid w:val="00073581"/>
    <w:rsid w:val="00074545"/>
    <w:rsid w:val="00074A1F"/>
    <w:rsid w:val="0007753E"/>
    <w:rsid w:val="000815A2"/>
    <w:rsid w:val="00081A3F"/>
    <w:rsid w:val="0008355C"/>
    <w:rsid w:val="00086B94"/>
    <w:rsid w:val="0009538F"/>
    <w:rsid w:val="000969FA"/>
    <w:rsid w:val="00096E17"/>
    <w:rsid w:val="000A5353"/>
    <w:rsid w:val="000B417F"/>
    <w:rsid w:val="000B466C"/>
    <w:rsid w:val="000B5542"/>
    <w:rsid w:val="000C1798"/>
    <w:rsid w:val="000C5CB2"/>
    <w:rsid w:val="000D056D"/>
    <w:rsid w:val="000D41DB"/>
    <w:rsid w:val="000D7C3E"/>
    <w:rsid w:val="000E04C9"/>
    <w:rsid w:val="000E15D0"/>
    <w:rsid w:val="000E296C"/>
    <w:rsid w:val="000E2BE7"/>
    <w:rsid w:val="000E5BE8"/>
    <w:rsid w:val="000E5FBA"/>
    <w:rsid w:val="000E6257"/>
    <w:rsid w:val="000E6AE8"/>
    <w:rsid w:val="000E73F7"/>
    <w:rsid w:val="000F14E1"/>
    <w:rsid w:val="000F2C6C"/>
    <w:rsid w:val="000F3B45"/>
    <w:rsid w:val="00100AEE"/>
    <w:rsid w:val="00103EC8"/>
    <w:rsid w:val="00104EB0"/>
    <w:rsid w:val="001062F4"/>
    <w:rsid w:val="00113CD9"/>
    <w:rsid w:val="00114CE6"/>
    <w:rsid w:val="001156A8"/>
    <w:rsid w:val="001156BE"/>
    <w:rsid w:val="00117D23"/>
    <w:rsid w:val="001236CB"/>
    <w:rsid w:val="0012691E"/>
    <w:rsid w:val="00130808"/>
    <w:rsid w:val="001312E7"/>
    <w:rsid w:val="00136BCE"/>
    <w:rsid w:val="00145240"/>
    <w:rsid w:val="001509EB"/>
    <w:rsid w:val="001530B1"/>
    <w:rsid w:val="00155058"/>
    <w:rsid w:val="001558D5"/>
    <w:rsid w:val="00167BBE"/>
    <w:rsid w:val="001761DB"/>
    <w:rsid w:val="00181664"/>
    <w:rsid w:val="001823B9"/>
    <w:rsid w:val="00190602"/>
    <w:rsid w:val="00191C63"/>
    <w:rsid w:val="001A12A4"/>
    <w:rsid w:val="001A3124"/>
    <w:rsid w:val="001A6D97"/>
    <w:rsid w:val="001A6F54"/>
    <w:rsid w:val="001B096D"/>
    <w:rsid w:val="001B200E"/>
    <w:rsid w:val="001B33BD"/>
    <w:rsid w:val="001B57BA"/>
    <w:rsid w:val="001C08EC"/>
    <w:rsid w:val="001C0AEA"/>
    <w:rsid w:val="001C5F94"/>
    <w:rsid w:val="001D01D5"/>
    <w:rsid w:val="001D10B6"/>
    <w:rsid w:val="001D2A47"/>
    <w:rsid w:val="001D334E"/>
    <w:rsid w:val="001D5030"/>
    <w:rsid w:val="001D636E"/>
    <w:rsid w:val="001E0C4E"/>
    <w:rsid w:val="001E101D"/>
    <w:rsid w:val="001E2058"/>
    <w:rsid w:val="001E6862"/>
    <w:rsid w:val="001E7D3E"/>
    <w:rsid w:val="001F0442"/>
    <w:rsid w:val="001F2AE9"/>
    <w:rsid w:val="001F744E"/>
    <w:rsid w:val="001F797E"/>
    <w:rsid w:val="002053B2"/>
    <w:rsid w:val="00207437"/>
    <w:rsid w:val="0020749F"/>
    <w:rsid w:val="002123F1"/>
    <w:rsid w:val="00214100"/>
    <w:rsid w:val="002147A5"/>
    <w:rsid w:val="0021565B"/>
    <w:rsid w:val="00216A96"/>
    <w:rsid w:val="00217FCE"/>
    <w:rsid w:val="0022176A"/>
    <w:rsid w:val="00221848"/>
    <w:rsid w:val="00223826"/>
    <w:rsid w:val="00223BB8"/>
    <w:rsid w:val="0023649E"/>
    <w:rsid w:val="002446CD"/>
    <w:rsid w:val="00247440"/>
    <w:rsid w:val="00247ED4"/>
    <w:rsid w:val="00250006"/>
    <w:rsid w:val="00251BDC"/>
    <w:rsid w:val="0025393C"/>
    <w:rsid w:val="00254E2F"/>
    <w:rsid w:val="002559FD"/>
    <w:rsid w:val="002563A9"/>
    <w:rsid w:val="00257E77"/>
    <w:rsid w:val="00263C7C"/>
    <w:rsid w:val="00265075"/>
    <w:rsid w:val="00270255"/>
    <w:rsid w:val="0027216C"/>
    <w:rsid w:val="00275136"/>
    <w:rsid w:val="00284B4B"/>
    <w:rsid w:val="002854E6"/>
    <w:rsid w:val="00285C40"/>
    <w:rsid w:val="002909BC"/>
    <w:rsid w:val="00291DE9"/>
    <w:rsid w:val="00291E3E"/>
    <w:rsid w:val="0029296D"/>
    <w:rsid w:val="00293D87"/>
    <w:rsid w:val="002A0ECB"/>
    <w:rsid w:val="002A3E22"/>
    <w:rsid w:val="002A66C3"/>
    <w:rsid w:val="002B14DC"/>
    <w:rsid w:val="002B23AC"/>
    <w:rsid w:val="002B2E0B"/>
    <w:rsid w:val="002B6BAB"/>
    <w:rsid w:val="002C70B4"/>
    <w:rsid w:val="002D0C73"/>
    <w:rsid w:val="002D0D4B"/>
    <w:rsid w:val="002D24BE"/>
    <w:rsid w:val="002D3B73"/>
    <w:rsid w:val="002D5C28"/>
    <w:rsid w:val="002D5F3D"/>
    <w:rsid w:val="002D675D"/>
    <w:rsid w:val="002E019C"/>
    <w:rsid w:val="002E2575"/>
    <w:rsid w:val="002E45E5"/>
    <w:rsid w:val="002E4960"/>
    <w:rsid w:val="002E7790"/>
    <w:rsid w:val="002F5FF4"/>
    <w:rsid w:val="002F685A"/>
    <w:rsid w:val="003010B7"/>
    <w:rsid w:val="00301B2B"/>
    <w:rsid w:val="00302F1D"/>
    <w:rsid w:val="00304985"/>
    <w:rsid w:val="003052BB"/>
    <w:rsid w:val="00305F1C"/>
    <w:rsid w:val="00314800"/>
    <w:rsid w:val="003149C7"/>
    <w:rsid w:val="00314E11"/>
    <w:rsid w:val="00322158"/>
    <w:rsid w:val="00323242"/>
    <w:rsid w:val="0032373B"/>
    <w:rsid w:val="00323E84"/>
    <w:rsid w:val="00323F56"/>
    <w:rsid w:val="00331892"/>
    <w:rsid w:val="00334073"/>
    <w:rsid w:val="00337680"/>
    <w:rsid w:val="00340405"/>
    <w:rsid w:val="00340B7C"/>
    <w:rsid w:val="00344ACC"/>
    <w:rsid w:val="00347BA0"/>
    <w:rsid w:val="00350BD9"/>
    <w:rsid w:val="00350E34"/>
    <w:rsid w:val="00350F66"/>
    <w:rsid w:val="00351CC4"/>
    <w:rsid w:val="00352427"/>
    <w:rsid w:val="00352763"/>
    <w:rsid w:val="003528F5"/>
    <w:rsid w:val="00356AC8"/>
    <w:rsid w:val="00365BA4"/>
    <w:rsid w:val="00383DFF"/>
    <w:rsid w:val="003964FD"/>
    <w:rsid w:val="003A7D69"/>
    <w:rsid w:val="003B0475"/>
    <w:rsid w:val="003B1570"/>
    <w:rsid w:val="003B2206"/>
    <w:rsid w:val="003B40F9"/>
    <w:rsid w:val="003B5A52"/>
    <w:rsid w:val="003B7F38"/>
    <w:rsid w:val="003B7FE0"/>
    <w:rsid w:val="003C05C2"/>
    <w:rsid w:val="003C5BE2"/>
    <w:rsid w:val="003D1BED"/>
    <w:rsid w:val="003D7826"/>
    <w:rsid w:val="003E16BE"/>
    <w:rsid w:val="003E2224"/>
    <w:rsid w:val="003E3919"/>
    <w:rsid w:val="003E3AB3"/>
    <w:rsid w:val="003E458B"/>
    <w:rsid w:val="003E4C79"/>
    <w:rsid w:val="00402921"/>
    <w:rsid w:val="004052BC"/>
    <w:rsid w:val="00412B62"/>
    <w:rsid w:val="00413B79"/>
    <w:rsid w:val="0041446B"/>
    <w:rsid w:val="0041764A"/>
    <w:rsid w:val="00420B8F"/>
    <w:rsid w:val="00422A8A"/>
    <w:rsid w:val="00424B3D"/>
    <w:rsid w:val="004273DB"/>
    <w:rsid w:val="004301B3"/>
    <w:rsid w:val="00432373"/>
    <w:rsid w:val="004358AE"/>
    <w:rsid w:val="00437213"/>
    <w:rsid w:val="00440C4F"/>
    <w:rsid w:val="00440ECD"/>
    <w:rsid w:val="004422E3"/>
    <w:rsid w:val="00442E22"/>
    <w:rsid w:val="0044438F"/>
    <w:rsid w:val="004448EB"/>
    <w:rsid w:val="00444F11"/>
    <w:rsid w:val="00455848"/>
    <w:rsid w:val="00461D82"/>
    <w:rsid w:val="004625FE"/>
    <w:rsid w:val="004639BD"/>
    <w:rsid w:val="004656B3"/>
    <w:rsid w:val="00466508"/>
    <w:rsid w:val="004704C0"/>
    <w:rsid w:val="00480119"/>
    <w:rsid w:val="00482B68"/>
    <w:rsid w:val="00482BDF"/>
    <w:rsid w:val="00494980"/>
    <w:rsid w:val="00494B57"/>
    <w:rsid w:val="004A0DCC"/>
    <w:rsid w:val="004A17CE"/>
    <w:rsid w:val="004A7794"/>
    <w:rsid w:val="004B1C49"/>
    <w:rsid w:val="004B456A"/>
    <w:rsid w:val="004B4AC0"/>
    <w:rsid w:val="004B602E"/>
    <w:rsid w:val="004B6A7C"/>
    <w:rsid w:val="004D094A"/>
    <w:rsid w:val="004D109B"/>
    <w:rsid w:val="004D174D"/>
    <w:rsid w:val="004D4037"/>
    <w:rsid w:val="004E2076"/>
    <w:rsid w:val="004E79BF"/>
    <w:rsid w:val="004F1B5F"/>
    <w:rsid w:val="004F361C"/>
    <w:rsid w:val="004F3847"/>
    <w:rsid w:val="004F43C5"/>
    <w:rsid w:val="00500938"/>
    <w:rsid w:val="00516E85"/>
    <w:rsid w:val="00516F21"/>
    <w:rsid w:val="00522C0C"/>
    <w:rsid w:val="00526536"/>
    <w:rsid w:val="00527F7A"/>
    <w:rsid w:val="0053748C"/>
    <w:rsid w:val="00544972"/>
    <w:rsid w:val="00546A9D"/>
    <w:rsid w:val="0055056A"/>
    <w:rsid w:val="005541FC"/>
    <w:rsid w:val="00560BFF"/>
    <w:rsid w:val="00561309"/>
    <w:rsid w:val="00564DB4"/>
    <w:rsid w:val="005661EA"/>
    <w:rsid w:val="00567AE0"/>
    <w:rsid w:val="00570185"/>
    <w:rsid w:val="00574134"/>
    <w:rsid w:val="005751B0"/>
    <w:rsid w:val="00577F64"/>
    <w:rsid w:val="005813B8"/>
    <w:rsid w:val="005924FE"/>
    <w:rsid w:val="0059349A"/>
    <w:rsid w:val="005943F7"/>
    <w:rsid w:val="00594A02"/>
    <w:rsid w:val="005A03DC"/>
    <w:rsid w:val="005A0776"/>
    <w:rsid w:val="005A089D"/>
    <w:rsid w:val="005B63FD"/>
    <w:rsid w:val="005C48D1"/>
    <w:rsid w:val="005C6301"/>
    <w:rsid w:val="005C66E7"/>
    <w:rsid w:val="005D05C4"/>
    <w:rsid w:val="005D0CDD"/>
    <w:rsid w:val="005D2529"/>
    <w:rsid w:val="005D37F2"/>
    <w:rsid w:val="005E54B7"/>
    <w:rsid w:val="005E5626"/>
    <w:rsid w:val="005E7BCE"/>
    <w:rsid w:val="005F02F5"/>
    <w:rsid w:val="005F1C75"/>
    <w:rsid w:val="006004C1"/>
    <w:rsid w:val="00605199"/>
    <w:rsid w:val="00606D08"/>
    <w:rsid w:val="00611021"/>
    <w:rsid w:val="00611700"/>
    <w:rsid w:val="0061514A"/>
    <w:rsid w:val="00622A40"/>
    <w:rsid w:val="00623956"/>
    <w:rsid w:val="00625774"/>
    <w:rsid w:val="006259CF"/>
    <w:rsid w:val="0062719C"/>
    <w:rsid w:val="006304C1"/>
    <w:rsid w:val="00632814"/>
    <w:rsid w:val="006364FD"/>
    <w:rsid w:val="006415DC"/>
    <w:rsid w:val="0064402D"/>
    <w:rsid w:val="006528D5"/>
    <w:rsid w:val="00652B7C"/>
    <w:rsid w:val="00652C92"/>
    <w:rsid w:val="00661284"/>
    <w:rsid w:val="00671508"/>
    <w:rsid w:val="00672D92"/>
    <w:rsid w:val="00673C14"/>
    <w:rsid w:val="006757AB"/>
    <w:rsid w:val="00675F6B"/>
    <w:rsid w:val="006777C2"/>
    <w:rsid w:val="00680DBB"/>
    <w:rsid w:val="00682414"/>
    <w:rsid w:val="0068292E"/>
    <w:rsid w:val="006843BF"/>
    <w:rsid w:val="00694617"/>
    <w:rsid w:val="0069559A"/>
    <w:rsid w:val="006A107E"/>
    <w:rsid w:val="006A1BAB"/>
    <w:rsid w:val="006A473D"/>
    <w:rsid w:val="006B16E0"/>
    <w:rsid w:val="006B4816"/>
    <w:rsid w:val="006B6346"/>
    <w:rsid w:val="006C1F64"/>
    <w:rsid w:val="006C265B"/>
    <w:rsid w:val="006C346B"/>
    <w:rsid w:val="006C46C9"/>
    <w:rsid w:val="006C66FB"/>
    <w:rsid w:val="006D110E"/>
    <w:rsid w:val="006D3B44"/>
    <w:rsid w:val="006D52EF"/>
    <w:rsid w:val="006D7B49"/>
    <w:rsid w:val="006E248E"/>
    <w:rsid w:val="006E4714"/>
    <w:rsid w:val="006E7661"/>
    <w:rsid w:val="006F2513"/>
    <w:rsid w:val="006F29FC"/>
    <w:rsid w:val="006F72D8"/>
    <w:rsid w:val="00700D04"/>
    <w:rsid w:val="0070128B"/>
    <w:rsid w:val="00701321"/>
    <w:rsid w:val="007014A1"/>
    <w:rsid w:val="007038F7"/>
    <w:rsid w:val="00704671"/>
    <w:rsid w:val="00704D2E"/>
    <w:rsid w:val="007067D1"/>
    <w:rsid w:val="00707C6A"/>
    <w:rsid w:val="00711DF4"/>
    <w:rsid w:val="0071526D"/>
    <w:rsid w:val="007177DD"/>
    <w:rsid w:val="00720162"/>
    <w:rsid w:val="007203E1"/>
    <w:rsid w:val="007228C8"/>
    <w:rsid w:val="00732A6F"/>
    <w:rsid w:val="00734218"/>
    <w:rsid w:val="007352E2"/>
    <w:rsid w:val="0073756D"/>
    <w:rsid w:val="00740005"/>
    <w:rsid w:val="007409FE"/>
    <w:rsid w:val="0074168C"/>
    <w:rsid w:val="00741E4A"/>
    <w:rsid w:val="007422AA"/>
    <w:rsid w:val="0075395E"/>
    <w:rsid w:val="007566E6"/>
    <w:rsid w:val="007577E4"/>
    <w:rsid w:val="00763781"/>
    <w:rsid w:val="0076614E"/>
    <w:rsid w:val="00773C58"/>
    <w:rsid w:val="0077420C"/>
    <w:rsid w:val="007767AC"/>
    <w:rsid w:val="00782F0E"/>
    <w:rsid w:val="00786696"/>
    <w:rsid w:val="007902D2"/>
    <w:rsid w:val="00790788"/>
    <w:rsid w:val="007919D4"/>
    <w:rsid w:val="00795027"/>
    <w:rsid w:val="007950A1"/>
    <w:rsid w:val="00797E6E"/>
    <w:rsid w:val="007A0FEB"/>
    <w:rsid w:val="007A639D"/>
    <w:rsid w:val="007A70E2"/>
    <w:rsid w:val="007B0F86"/>
    <w:rsid w:val="007B3FED"/>
    <w:rsid w:val="007C1123"/>
    <w:rsid w:val="007C124B"/>
    <w:rsid w:val="007C49FE"/>
    <w:rsid w:val="007D2455"/>
    <w:rsid w:val="007D2760"/>
    <w:rsid w:val="007D5135"/>
    <w:rsid w:val="007D69C2"/>
    <w:rsid w:val="007E0C04"/>
    <w:rsid w:val="007E2F53"/>
    <w:rsid w:val="007E332C"/>
    <w:rsid w:val="007E53ED"/>
    <w:rsid w:val="007F064C"/>
    <w:rsid w:val="007F4247"/>
    <w:rsid w:val="007F43AD"/>
    <w:rsid w:val="007F56F6"/>
    <w:rsid w:val="007F7798"/>
    <w:rsid w:val="00815E8E"/>
    <w:rsid w:val="00815EE9"/>
    <w:rsid w:val="00823632"/>
    <w:rsid w:val="0082398D"/>
    <w:rsid w:val="0082726D"/>
    <w:rsid w:val="008301A4"/>
    <w:rsid w:val="00836609"/>
    <w:rsid w:val="008369BC"/>
    <w:rsid w:val="008416EE"/>
    <w:rsid w:val="00841BF7"/>
    <w:rsid w:val="00843D09"/>
    <w:rsid w:val="00850BBA"/>
    <w:rsid w:val="00854D6E"/>
    <w:rsid w:val="00860A0E"/>
    <w:rsid w:val="00861496"/>
    <w:rsid w:val="00865BDE"/>
    <w:rsid w:val="00866E73"/>
    <w:rsid w:val="00870C0B"/>
    <w:rsid w:val="00871BD9"/>
    <w:rsid w:val="0087210B"/>
    <w:rsid w:val="00872754"/>
    <w:rsid w:val="0087467D"/>
    <w:rsid w:val="00874CB7"/>
    <w:rsid w:val="00875808"/>
    <w:rsid w:val="008807AF"/>
    <w:rsid w:val="00887235"/>
    <w:rsid w:val="00887A63"/>
    <w:rsid w:val="00894296"/>
    <w:rsid w:val="00895255"/>
    <w:rsid w:val="008A58AF"/>
    <w:rsid w:val="008A68BC"/>
    <w:rsid w:val="008B0955"/>
    <w:rsid w:val="008B0D82"/>
    <w:rsid w:val="008B26B9"/>
    <w:rsid w:val="008B44D0"/>
    <w:rsid w:val="008B61F6"/>
    <w:rsid w:val="008C1787"/>
    <w:rsid w:val="008C2FCF"/>
    <w:rsid w:val="008C360D"/>
    <w:rsid w:val="008C466E"/>
    <w:rsid w:val="008D20A6"/>
    <w:rsid w:val="008D54D1"/>
    <w:rsid w:val="008E35CF"/>
    <w:rsid w:val="008E3B1D"/>
    <w:rsid w:val="008E58DE"/>
    <w:rsid w:val="008E5B53"/>
    <w:rsid w:val="008F445E"/>
    <w:rsid w:val="008F641B"/>
    <w:rsid w:val="009007F6"/>
    <w:rsid w:val="00900C14"/>
    <w:rsid w:val="00904648"/>
    <w:rsid w:val="00906554"/>
    <w:rsid w:val="00906701"/>
    <w:rsid w:val="00906EAD"/>
    <w:rsid w:val="00910C45"/>
    <w:rsid w:val="00910EE8"/>
    <w:rsid w:val="009149E8"/>
    <w:rsid w:val="009156DB"/>
    <w:rsid w:val="009158CB"/>
    <w:rsid w:val="00916BE9"/>
    <w:rsid w:val="009249EE"/>
    <w:rsid w:val="00924C7C"/>
    <w:rsid w:val="00924E6E"/>
    <w:rsid w:val="00931E4A"/>
    <w:rsid w:val="00932240"/>
    <w:rsid w:val="009363F5"/>
    <w:rsid w:val="00950CA1"/>
    <w:rsid w:val="00953FD3"/>
    <w:rsid w:val="00956311"/>
    <w:rsid w:val="00962204"/>
    <w:rsid w:val="00967FAE"/>
    <w:rsid w:val="009749ED"/>
    <w:rsid w:val="00985F92"/>
    <w:rsid w:val="00987FD9"/>
    <w:rsid w:val="00994BED"/>
    <w:rsid w:val="00995DF7"/>
    <w:rsid w:val="00996178"/>
    <w:rsid w:val="0099791A"/>
    <w:rsid w:val="009A1936"/>
    <w:rsid w:val="009A244C"/>
    <w:rsid w:val="009A6E62"/>
    <w:rsid w:val="009B0374"/>
    <w:rsid w:val="009B1D5D"/>
    <w:rsid w:val="009B5ECA"/>
    <w:rsid w:val="009C2D10"/>
    <w:rsid w:val="009D47A9"/>
    <w:rsid w:val="009D56B3"/>
    <w:rsid w:val="009E68B0"/>
    <w:rsid w:val="009E6E30"/>
    <w:rsid w:val="009F3B39"/>
    <w:rsid w:val="009F47EB"/>
    <w:rsid w:val="00A02B03"/>
    <w:rsid w:val="00A07894"/>
    <w:rsid w:val="00A10878"/>
    <w:rsid w:val="00A119CC"/>
    <w:rsid w:val="00A12565"/>
    <w:rsid w:val="00A158ED"/>
    <w:rsid w:val="00A26720"/>
    <w:rsid w:val="00A41D63"/>
    <w:rsid w:val="00A42086"/>
    <w:rsid w:val="00A46247"/>
    <w:rsid w:val="00A54308"/>
    <w:rsid w:val="00A54C24"/>
    <w:rsid w:val="00A55089"/>
    <w:rsid w:val="00A66B3B"/>
    <w:rsid w:val="00A67081"/>
    <w:rsid w:val="00A70247"/>
    <w:rsid w:val="00A70C6D"/>
    <w:rsid w:val="00A70F28"/>
    <w:rsid w:val="00A711F4"/>
    <w:rsid w:val="00A73EAD"/>
    <w:rsid w:val="00A76C1D"/>
    <w:rsid w:val="00A82F9B"/>
    <w:rsid w:val="00A83544"/>
    <w:rsid w:val="00A84099"/>
    <w:rsid w:val="00A85CB6"/>
    <w:rsid w:val="00A86756"/>
    <w:rsid w:val="00A906FF"/>
    <w:rsid w:val="00A952B2"/>
    <w:rsid w:val="00A95B48"/>
    <w:rsid w:val="00AA041E"/>
    <w:rsid w:val="00AA3F8F"/>
    <w:rsid w:val="00AA7378"/>
    <w:rsid w:val="00AB05DA"/>
    <w:rsid w:val="00AB2451"/>
    <w:rsid w:val="00AB62D7"/>
    <w:rsid w:val="00AB6A16"/>
    <w:rsid w:val="00AC0DF8"/>
    <w:rsid w:val="00AC2625"/>
    <w:rsid w:val="00AC39B8"/>
    <w:rsid w:val="00AD07F0"/>
    <w:rsid w:val="00AD4393"/>
    <w:rsid w:val="00AD4A4E"/>
    <w:rsid w:val="00AE0033"/>
    <w:rsid w:val="00AE18F5"/>
    <w:rsid w:val="00AE226F"/>
    <w:rsid w:val="00AE2524"/>
    <w:rsid w:val="00AE4776"/>
    <w:rsid w:val="00AF1C8C"/>
    <w:rsid w:val="00AF3A21"/>
    <w:rsid w:val="00AF7C35"/>
    <w:rsid w:val="00B00D4C"/>
    <w:rsid w:val="00B03137"/>
    <w:rsid w:val="00B0446C"/>
    <w:rsid w:val="00B073A9"/>
    <w:rsid w:val="00B11BE6"/>
    <w:rsid w:val="00B1319F"/>
    <w:rsid w:val="00B14354"/>
    <w:rsid w:val="00B17AE4"/>
    <w:rsid w:val="00B2187D"/>
    <w:rsid w:val="00B240E2"/>
    <w:rsid w:val="00B251FB"/>
    <w:rsid w:val="00B2627A"/>
    <w:rsid w:val="00B3015F"/>
    <w:rsid w:val="00B3349E"/>
    <w:rsid w:val="00B41E7A"/>
    <w:rsid w:val="00B50BFD"/>
    <w:rsid w:val="00B53669"/>
    <w:rsid w:val="00B5798C"/>
    <w:rsid w:val="00B579EE"/>
    <w:rsid w:val="00B60DD0"/>
    <w:rsid w:val="00B656EB"/>
    <w:rsid w:val="00B71089"/>
    <w:rsid w:val="00B807E9"/>
    <w:rsid w:val="00B854A0"/>
    <w:rsid w:val="00B85697"/>
    <w:rsid w:val="00B91A7A"/>
    <w:rsid w:val="00B91EF1"/>
    <w:rsid w:val="00B92DF6"/>
    <w:rsid w:val="00BA34C0"/>
    <w:rsid w:val="00BB0591"/>
    <w:rsid w:val="00BB2406"/>
    <w:rsid w:val="00BB56B7"/>
    <w:rsid w:val="00BB65D0"/>
    <w:rsid w:val="00BC266F"/>
    <w:rsid w:val="00BC6579"/>
    <w:rsid w:val="00BE0692"/>
    <w:rsid w:val="00BE1267"/>
    <w:rsid w:val="00BE1C19"/>
    <w:rsid w:val="00BF21DC"/>
    <w:rsid w:val="00BF2ACD"/>
    <w:rsid w:val="00BF34BD"/>
    <w:rsid w:val="00BF4FA3"/>
    <w:rsid w:val="00BF53B1"/>
    <w:rsid w:val="00BF60F1"/>
    <w:rsid w:val="00C005F4"/>
    <w:rsid w:val="00C01487"/>
    <w:rsid w:val="00C11078"/>
    <w:rsid w:val="00C208D1"/>
    <w:rsid w:val="00C20B24"/>
    <w:rsid w:val="00C21A1C"/>
    <w:rsid w:val="00C22802"/>
    <w:rsid w:val="00C24494"/>
    <w:rsid w:val="00C32F12"/>
    <w:rsid w:val="00C369A9"/>
    <w:rsid w:val="00C36B51"/>
    <w:rsid w:val="00C37BC5"/>
    <w:rsid w:val="00C55E06"/>
    <w:rsid w:val="00C573A3"/>
    <w:rsid w:val="00C6082E"/>
    <w:rsid w:val="00C60F97"/>
    <w:rsid w:val="00C6301E"/>
    <w:rsid w:val="00C65705"/>
    <w:rsid w:val="00C70079"/>
    <w:rsid w:val="00C7639C"/>
    <w:rsid w:val="00C77802"/>
    <w:rsid w:val="00C839C1"/>
    <w:rsid w:val="00C83CF9"/>
    <w:rsid w:val="00C84FEC"/>
    <w:rsid w:val="00C85762"/>
    <w:rsid w:val="00C8713B"/>
    <w:rsid w:val="00C911D6"/>
    <w:rsid w:val="00C9300D"/>
    <w:rsid w:val="00C948CA"/>
    <w:rsid w:val="00C94B78"/>
    <w:rsid w:val="00CA0C6F"/>
    <w:rsid w:val="00CA13A0"/>
    <w:rsid w:val="00CA3E45"/>
    <w:rsid w:val="00CA4961"/>
    <w:rsid w:val="00CA5B05"/>
    <w:rsid w:val="00CA5CA1"/>
    <w:rsid w:val="00CB2A11"/>
    <w:rsid w:val="00CC0556"/>
    <w:rsid w:val="00CC5D4F"/>
    <w:rsid w:val="00CC7302"/>
    <w:rsid w:val="00CD34DE"/>
    <w:rsid w:val="00CD36E5"/>
    <w:rsid w:val="00CE2D7E"/>
    <w:rsid w:val="00CE6239"/>
    <w:rsid w:val="00CF04F6"/>
    <w:rsid w:val="00CF7967"/>
    <w:rsid w:val="00CF7F7F"/>
    <w:rsid w:val="00D009DE"/>
    <w:rsid w:val="00D12389"/>
    <w:rsid w:val="00D157E9"/>
    <w:rsid w:val="00D16C81"/>
    <w:rsid w:val="00D23BAB"/>
    <w:rsid w:val="00D2486E"/>
    <w:rsid w:val="00D25FAB"/>
    <w:rsid w:val="00D304A1"/>
    <w:rsid w:val="00D30BE5"/>
    <w:rsid w:val="00D317FD"/>
    <w:rsid w:val="00D32042"/>
    <w:rsid w:val="00D363F6"/>
    <w:rsid w:val="00D437F3"/>
    <w:rsid w:val="00D46A4D"/>
    <w:rsid w:val="00D51103"/>
    <w:rsid w:val="00D51A8E"/>
    <w:rsid w:val="00D51E83"/>
    <w:rsid w:val="00D52880"/>
    <w:rsid w:val="00D5297D"/>
    <w:rsid w:val="00D67EFB"/>
    <w:rsid w:val="00D726AA"/>
    <w:rsid w:val="00D81528"/>
    <w:rsid w:val="00D82F5D"/>
    <w:rsid w:val="00D84236"/>
    <w:rsid w:val="00D8614E"/>
    <w:rsid w:val="00D92879"/>
    <w:rsid w:val="00D96121"/>
    <w:rsid w:val="00D968D8"/>
    <w:rsid w:val="00DA7224"/>
    <w:rsid w:val="00DB268D"/>
    <w:rsid w:val="00DC0796"/>
    <w:rsid w:val="00DC1511"/>
    <w:rsid w:val="00DC6D8D"/>
    <w:rsid w:val="00DC7DD1"/>
    <w:rsid w:val="00DD428E"/>
    <w:rsid w:val="00DD55F5"/>
    <w:rsid w:val="00DE196E"/>
    <w:rsid w:val="00DE2D55"/>
    <w:rsid w:val="00DE4415"/>
    <w:rsid w:val="00DE5C89"/>
    <w:rsid w:val="00DE7776"/>
    <w:rsid w:val="00DF15B9"/>
    <w:rsid w:val="00DF2783"/>
    <w:rsid w:val="00E020DD"/>
    <w:rsid w:val="00E0312F"/>
    <w:rsid w:val="00E1205D"/>
    <w:rsid w:val="00E1265F"/>
    <w:rsid w:val="00E151F3"/>
    <w:rsid w:val="00E16163"/>
    <w:rsid w:val="00E1773F"/>
    <w:rsid w:val="00E17BDF"/>
    <w:rsid w:val="00E22E1D"/>
    <w:rsid w:val="00E25F2F"/>
    <w:rsid w:val="00E26072"/>
    <w:rsid w:val="00E27E01"/>
    <w:rsid w:val="00E315AF"/>
    <w:rsid w:val="00E322F1"/>
    <w:rsid w:val="00E33DAD"/>
    <w:rsid w:val="00E373F5"/>
    <w:rsid w:val="00E40199"/>
    <w:rsid w:val="00E50A45"/>
    <w:rsid w:val="00E52833"/>
    <w:rsid w:val="00E54FA8"/>
    <w:rsid w:val="00E56F4A"/>
    <w:rsid w:val="00E74C26"/>
    <w:rsid w:val="00E80408"/>
    <w:rsid w:val="00E9191D"/>
    <w:rsid w:val="00E954DB"/>
    <w:rsid w:val="00EA38FE"/>
    <w:rsid w:val="00EA5F34"/>
    <w:rsid w:val="00EA73EB"/>
    <w:rsid w:val="00EB4CC6"/>
    <w:rsid w:val="00EB7520"/>
    <w:rsid w:val="00EC31F5"/>
    <w:rsid w:val="00EC7060"/>
    <w:rsid w:val="00ED0452"/>
    <w:rsid w:val="00ED23AA"/>
    <w:rsid w:val="00ED2D30"/>
    <w:rsid w:val="00ED3321"/>
    <w:rsid w:val="00ED3A00"/>
    <w:rsid w:val="00EE2422"/>
    <w:rsid w:val="00EE2503"/>
    <w:rsid w:val="00EE67B8"/>
    <w:rsid w:val="00EE7412"/>
    <w:rsid w:val="00EF1B70"/>
    <w:rsid w:val="00EF2C64"/>
    <w:rsid w:val="00EF4B80"/>
    <w:rsid w:val="00EF54C5"/>
    <w:rsid w:val="00EF6308"/>
    <w:rsid w:val="00F01C0C"/>
    <w:rsid w:val="00F02D70"/>
    <w:rsid w:val="00F07E66"/>
    <w:rsid w:val="00F10F0E"/>
    <w:rsid w:val="00F110CB"/>
    <w:rsid w:val="00F121A0"/>
    <w:rsid w:val="00F20983"/>
    <w:rsid w:val="00F2290A"/>
    <w:rsid w:val="00F3020B"/>
    <w:rsid w:val="00F30B60"/>
    <w:rsid w:val="00F30EF8"/>
    <w:rsid w:val="00F32D9F"/>
    <w:rsid w:val="00F34429"/>
    <w:rsid w:val="00F37CBC"/>
    <w:rsid w:val="00F549C5"/>
    <w:rsid w:val="00F55DFF"/>
    <w:rsid w:val="00F560C7"/>
    <w:rsid w:val="00F71483"/>
    <w:rsid w:val="00F71B98"/>
    <w:rsid w:val="00F72E75"/>
    <w:rsid w:val="00F74A19"/>
    <w:rsid w:val="00F8147B"/>
    <w:rsid w:val="00F86A18"/>
    <w:rsid w:val="00F91ECC"/>
    <w:rsid w:val="00F949D2"/>
    <w:rsid w:val="00FB1B66"/>
    <w:rsid w:val="00FB6AE3"/>
    <w:rsid w:val="00FB7426"/>
    <w:rsid w:val="00FC2C7D"/>
    <w:rsid w:val="00FC476C"/>
    <w:rsid w:val="00FC67C1"/>
    <w:rsid w:val="00FC7596"/>
    <w:rsid w:val="00FD38A3"/>
    <w:rsid w:val="00FD3B6E"/>
    <w:rsid w:val="00FD4493"/>
    <w:rsid w:val="00FE49D6"/>
    <w:rsid w:val="00FF2169"/>
    <w:rsid w:val="0FAC0867"/>
    <w:rsid w:val="2E00EAA3"/>
    <w:rsid w:val="31163B7B"/>
    <w:rsid w:val="77576D87"/>
    <w:rsid w:val="77F7A10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9A2B"/>
  <w15:docId w15:val="{95CE2173-C91E-4466-B695-7AC4E3CAE3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65B"/>
    <w:pPr>
      <w:spacing w:after="120" w:line="240" w:lineRule="atLeast"/>
    </w:pPr>
    <w:rPr>
      <w:color w:val="121212" w:themeColor="text1"/>
      <w:sz w:val="20"/>
    </w:rPr>
  </w:style>
  <w:style w:type="paragraph" w:styleId="Heading1">
    <w:name w:val="heading 1"/>
    <w:basedOn w:val="Normal"/>
    <w:next w:val="Normal"/>
    <w:link w:val="Heading1Char"/>
    <w:uiPriority w:val="9"/>
    <w:qFormat/>
    <w:rsid w:val="00FD3B6E"/>
    <w:pPr>
      <w:keepNext/>
      <w:keepLines/>
      <w:spacing w:after="40" w:line="480" w:lineRule="atLeast"/>
      <w:outlineLvl w:val="0"/>
    </w:pPr>
    <w:rPr>
      <w:rFonts w:asciiTheme="majorHAnsi" w:hAnsiTheme="majorHAnsi" w:eastAsiaTheme="majorEastAsia" w:cstheme="majorBidi"/>
      <w:bCs/>
      <w:color w:val="00A59B" w:themeColor="accent2"/>
      <w:sz w:val="42"/>
      <w:szCs w:val="28"/>
    </w:rPr>
  </w:style>
  <w:style w:type="paragraph" w:styleId="Heading2">
    <w:name w:val="heading 2"/>
    <w:basedOn w:val="Normal"/>
    <w:next w:val="Normal"/>
    <w:link w:val="Heading2Char"/>
    <w:uiPriority w:val="9"/>
    <w:qFormat/>
    <w:rsid w:val="00FD3B6E"/>
    <w:pPr>
      <w:keepNext/>
      <w:keepLines/>
      <w:spacing w:after="0" w:line="360" w:lineRule="atLeast"/>
      <w:outlineLvl w:val="1"/>
    </w:pPr>
    <w:rPr>
      <w:rFonts w:asciiTheme="majorHAnsi" w:hAnsiTheme="majorHAnsi" w:eastAsiaTheme="majorEastAsia" w:cstheme="majorBidi"/>
      <w:bCs/>
      <w:color w:val="00A59B" w:themeColor="accent2"/>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uiPriority w:val="9"/>
    <w:qFormat/>
    <w:rsid w:val="00FD3B6E"/>
    <w:pPr>
      <w:keepNext/>
      <w:keepLines/>
      <w:spacing w:before="120" w:after="0"/>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FD3B6E"/>
    <w:pPr>
      <w:keepNext/>
      <w:keepLines/>
      <w:spacing w:before="40" w:after="0"/>
      <w:outlineLvl w:val="3"/>
    </w:pPr>
    <w:rPr>
      <w:rFonts w:asciiTheme="majorHAnsi" w:hAnsiTheme="majorHAnsi" w:eastAsiaTheme="majorEastAsia" w:cstheme="majorBidi"/>
      <w:i/>
      <w:iCs/>
      <w:color w:val="00A59B" w:themeColor="accent2"/>
    </w:rPr>
  </w:style>
  <w:style w:type="paragraph" w:styleId="Heading5">
    <w:name w:val="heading 5"/>
    <w:basedOn w:val="Normal"/>
    <w:next w:val="Normal"/>
    <w:link w:val="Heading5Char"/>
    <w:uiPriority w:val="9"/>
    <w:semiHidden/>
    <w:unhideWhenUsed/>
    <w:qFormat/>
    <w:rsid w:val="00FD3B6E"/>
    <w:pPr>
      <w:keepNext/>
      <w:keepLines/>
      <w:spacing w:before="40" w:after="0"/>
      <w:outlineLvl w:val="4"/>
    </w:pPr>
    <w:rPr>
      <w:rFonts w:asciiTheme="majorHAnsi" w:hAnsiTheme="majorHAnsi" w:eastAsiaTheme="majorEastAsia" w:cstheme="majorBidi"/>
      <w:color w:val="00A59B" w:themeColor="accent2"/>
    </w:rPr>
  </w:style>
  <w:style w:type="paragraph" w:styleId="Heading6">
    <w:name w:val="heading 6"/>
    <w:basedOn w:val="Normal"/>
    <w:next w:val="Normal"/>
    <w:link w:val="Heading6Char"/>
    <w:uiPriority w:val="9"/>
    <w:semiHidden/>
    <w:unhideWhenUsed/>
    <w:qFormat/>
    <w:rsid w:val="00FD3B6E"/>
    <w:pPr>
      <w:keepNext/>
      <w:keepLines/>
      <w:spacing w:before="40" w:after="0"/>
      <w:outlineLvl w:val="5"/>
    </w:pPr>
    <w:rPr>
      <w:rFonts w:asciiTheme="majorHAnsi" w:hAnsiTheme="majorHAnsi" w:eastAsiaTheme="majorEastAsia" w:cstheme="majorBidi"/>
      <w:color w:val="00A59B"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3B6E"/>
    <w:rPr>
      <w:rFonts w:asciiTheme="majorHAnsi" w:hAnsiTheme="majorHAnsi" w:eastAsiaTheme="majorEastAsia" w:cstheme="majorBidi"/>
      <w:bCs/>
      <w:color w:val="00A59B" w:themeColor="accent2"/>
      <w:sz w:val="42"/>
      <w:szCs w:val="28"/>
    </w:rPr>
  </w:style>
  <w:style w:type="character" w:styleId="Heading2Char" w:customStyle="1">
    <w:name w:val="Heading 2 Char"/>
    <w:basedOn w:val="DefaultParagraphFont"/>
    <w:link w:val="Heading2"/>
    <w:uiPriority w:val="9"/>
    <w:rsid w:val="00FD3B6E"/>
    <w:rPr>
      <w:rFonts w:asciiTheme="majorHAnsi" w:hAnsiTheme="majorHAnsi" w:eastAsiaTheme="majorEastAsia" w:cstheme="majorBidi"/>
      <w:bCs/>
      <w:color w:val="00A59B" w:themeColor="accent2"/>
      <w:sz w:val="28"/>
      <w:szCs w:val="26"/>
    </w:rPr>
  </w:style>
  <w:style w:type="paragraph" w:styleId="Documenttitle" w:customStyle="1">
    <w:name w:val="Document title"/>
    <w:basedOn w:val="Normal"/>
    <w:qFormat/>
    <w:rsid w:val="002854E6"/>
    <w:pPr>
      <w:spacing w:after="0" w:line="720" w:lineRule="atLeast"/>
    </w:pPr>
    <w:rPr>
      <w:rFonts w:cs="Arial (Body CS)"/>
      <w:b/>
      <w:caps/>
      <w:sz w:val="60"/>
    </w:rPr>
  </w:style>
  <w:style w:type="table" w:styleId="TableGrid">
    <w:name w:val="Table Grid"/>
    <w:basedOn w:val="TableNormal"/>
    <w:uiPriority w:val="39"/>
    <w:rsid w:val="00FD3B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link w:val="HeaderChar"/>
    <w:uiPriority w:val="99"/>
    <w:rsid w:val="00FD3B6E"/>
    <w:pPr>
      <w:tabs>
        <w:tab w:val="center" w:pos="4513"/>
        <w:tab w:val="right" w:pos="9026"/>
      </w:tabs>
      <w:spacing w:after="0" w:line="240" w:lineRule="auto"/>
    </w:pPr>
    <w:rPr>
      <w:color w:val="121212" w:themeColor="text1"/>
      <w:sz w:val="16"/>
    </w:rPr>
  </w:style>
  <w:style w:type="character" w:styleId="HeaderChar" w:customStyle="1">
    <w:name w:val="Header Char"/>
    <w:basedOn w:val="DefaultParagraphFont"/>
    <w:link w:val="Header"/>
    <w:uiPriority w:val="99"/>
    <w:rsid w:val="00FD3B6E"/>
    <w:rPr>
      <w:color w:val="121212" w:themeColor="text1"/>
      <w:sz w:val="16"/>
    </w:rPr>
  </w:style>
  <w:style w:type="paragraph" w:styleId="Footer">
    <w:name w:val="footer"/>
    <w:basedOn w:val="Normal"/>
    <w:link w:val="FooterChar"/>
    <w:uiPriority w:val="99"/>
    <w:rsid w:val="00FD3B6E"/>
    <w:pPr>
      <w:tabs>
        <w:tab w:val="right" w:pos="10206"/>
      </w:tabs>
      <w:spacing w:after="0" w:line="180" w:lineRule="atLeast"/>
    </w:pPr>
    <w:rPr>
      <w:sz w:val="14"/>
    </w:rPr>
  </w:style>
  <w:style w:type="character" w:styleId="FooterChar" w:customStyle="1">
    <w:name w:val="Footer Char"/>
    <w:basedOn w:val="DefaultParagraphFont"/>
    <w:link w:val="Footer"/>
    <w:uiPriority w:val="99"/>
    <w:rsid w:val="00FD3B6E"/>
    <w:rPr>
      <w:color w:val="121212" w:themeColor="text1"/>
      <w:sz w:val="14"/>
    </w:rPr>
  </w:style>
  <w:style w:type="paragraph" w:styleId="BalloonText">
    <w:name w:val="Balloon Text"/>
    <w:basedOn w:val="Normal"/>
    <w:link w:val="BalloonTextChar"/>
    <w:uiPriority w:val="99"/>
    <w:semiHidden/>
    <w:rsid w:val="00FD3B6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D3B6E"/>
    <w:rPr>
      <w:rFonts w:ascii="Tahoma" w:hAnsi="Tahoma" w:cs="Tahoma"/>
      <w:color w:val="121212" w:themeColor="text1"/>
      <w:sz w:val="16"/>
      <w:szCs w:val="16"/>
    </w:rPr>
  </w:style>
  <w:style w:type="paragraph" w:styleId="ListBullet">
    <w:name w:val="List Bullet"/>
    <w:basedOn w:val="Normal"/>
    <w:uiPriority w:val="99"/>
    <w:qFormat/>
    <w:rsid w:val="00FD3B6E"/>
    <w:pPr>
      <w:numPr>
        <w:numId w:val="1"/>
      </w:numPr>
      <w:contextualSpacing/>
    </w:pPr>
  </w:style>
  <w:style w:type="paragraph" w:styleId="ListBullet2">
    <w:name w:val="List Bullet 2"/>
    <w:basedOn w:val="Normal"/>
    <w:uiPriority w:val="99"/>
    <w:qFormat/>
    <w:rsid w:val="00FD3B6E"/>
    <w:pPr>
      <w:numPr>
        <w:numId w:val="2"/>
      </w:numPr>
      <w:contextualSpacing/>
    </w:pPr>
  </w:style>
  <w:style w:type="paragraph" w:styleId="ListNumber">
    <w:name w:val="List Number"/>
    <w:basedOn w:val="Normal"/>
    <w:uiPriority w:val="99"/>
    <w:qFormat/>
    <w:rsid w:val="00FD3B6E"/>
    <w:pPr>
      <w:numPr>
        <w:numId w:val="3"/>
      </w:numPr>
      <w:contextualSpacing/>
    </w:pPr>
  </w:style>
  <w:style w:type="paragraph" w:styleId="ListNumber2">
    <w:name w:val="List Number 2"/>
    <w:basedOn w:val="Normal"/>
    <w:uiPriority w:val="99"/>
    <w:qFormat/>
    <w:rsid w:val="00FD3B6E"/>
    <w:pPr>
      <w:numPr>
        <w:numId w:val="4"/>
      </w:numPr>
      <w:contextualSpacing/>
    </w:pPr>
  </w:style>
  <w:style w:type="character" w:styleId="Heading3Char" w:customStyle="1">
    <w:name w:val="Heading 3 Char"/>
    <w:aliases w:val="Heading 3 Char2 Char,Heading 3 Char1 Char Char,Heading 3 Char Char Char Char,Headi... Char,Heading 3 Char1 Char Char Char Char,Heading 3 Char Char Char Char Char Char,Heading 3 Char1 Char Char Char Char Char Char,Heading 3 Char Char1 Char"/>
    <w:basedOn w:val="DefaultParagraphFont"/>
    <w:link w:val="Heading3"/>
    <w:uiPriority w:val="9"/>
    <w:rsid w:val="00FD3B6E"/>
    <w:rPr>
      <w:rFonts w:asciiTheme="majorHAnsi" w:hAnsiTheme="majorHAnsi" w:eastAsiaTheme="majorEastAsia" w:cstheme="majorBidi"/>
      <w:b/>
      <w:bCs/>
      <w:color w:val="121212" w:themeColor="text1"/>
      <w:sz w:val="20"/>
    </w:rPr>
  </w:style>
  <w:style w:type="paragraph" w:styleId="ColtNormal" w:customStyle="1">
    <w:name w:val="Colt_Normal"/>
    <w:link w:val="ColtNormalChar"/>
    <w:rsid w:val="00773C58"/>
    <w:pPr>
      <w:spacing w:after="0" w:line="280" w:lineRule="exact"/>
    </w:pPr>
    <w:rPr>
      <w:rFonts w:ascii="Arial" w:hAnsi="Arial" w:eastAsia="Times New Roman" w:cs="Times New Roman"/>
      <w:sz w:val="20"/>
      <w:szCs w:val="24"/>
      <w:lang w:eastAsia="en-GB"/>
    </w:rPr>
  </w:style>
  <w:style w:type="paragraph" w:styleId="ColtRowHeader" w:customStyle="1">
    <w:name w:val="Colt_Row Header"/>
    <w:basedOn w:val="ColtNormal"/>
    <w:rsid w:val="00773C58"/>
    <w:pPr>
      <w:spacing w:line="400" w:lineRule="exact"/>
    </w:pPr>
    <w:rPr>
      <w:b/>
      <w:sz w:val="24"/>
    </w:rPr>
  </w:style>
  <w:style w:type="paragraph" w:styleId="ColtRowText" w:customStyle="1">
    <w:name w:val="Colt_Row Text"/>
    <w:basedOn w:val="ColtNormal"/>
    <w:rsid w:val="00773C58"/>
    <w:pPr>
      <w:spacing w:line="400" w:lineRule="exact"/>
    </w:pPr>
    <w:rPr>
      <w:sz w:val="24"/>
    </w:rPr>
  </w:style>
  <w:style w:type="paragraph" w:styleId="ColtRowTextBold" w:customStyle="1">
    <w:name w:val="Colt_Row Text Bold"/>
    <w:basedOn w:val="ColtRowText"/>
    <w:rsid w:val="00773C58"/>
    <w:rPr>
      <w:b/>
    </w:rPr>
  </w:style>
  <w:style w:type="paragraph" w:styleId="ColtBodyText" w:customStyle="1">
    <w:name w:val="Colt_Body Text"/>
    <w:basedOn w:val="ColtNormal"/>
    <w:rsid w:val="00773C58"/>
    <w:pPr>
      <w:spacing w:after="300" w:line="300" w:lineRule="exact"/>
    </w:pPr>
  </w:style>
  <w:style w:type="paragraph" w:styleId="ColtSignOff" w:customStyle="1">
    <w:name w:val="Colt_Sign Off"/>
    <w:basedOn w:val="ColtNormal"/>
    <w:rsid w:val="00773C58"/>
    <w:pPr>
      <w:tabs>
        <w:tab w:val="left" w:pos="680"/>
      </w:tabs>
      <w:spacing w:line="300" w:lineRule="exact"/>
    </w:pPr>
  </w:style>
  <w:style w:type="table" w:styleId="Colt2Left" w:customStyle="1">
    <w:name w:val="Colt 2 Left"/>
    <w:basedOn w:val="TableNormal"/>
    <w:uiPriority w:val="99"/>
    <w:rsid w:val="00910EE8"/>
    <w:pPr>
      <w:spacing w:after="0" w:line="240" w:lineRule="auto"/>
    </w:pPr>
    <w:tblPr>
      <w:tblBorders>
        <w:insideH w:val="single" w:color="00A59B" w:themeColor="accent2" w:sz="4" w:space="0"/>
      </w:tblBorders>
    </w:tblPr>
    <w:tcPr>
      <w:vAlign w:val="center"/>
    </w:tcPr>
    <w:tblStylePr w:type="firstCol">
      <w:rPr>
        <w:rFonts w:asciiTheme="minorHAnsi" w:hAnsiTheme="minorHAnsi"/>
        <w:b/>
      </w:rPr>
      <w:tblPr/>
      <w:tcPr>
        <w:tcBorders>
          <w:right w:val="single" w:color="00A59B" w:themeColor="accent2" w:sz="4" w:space="0"/>
        </w:tcBorders>
      </w:tcPr>
    </w:tblStylePr>
  </w:style>
  <w:style w:type="character" w:styleId="FollowedHyperlink">
    <w:name w:val="FollowedHyperlink"/>
    <w:basedOn w:val="DefaultParagraphFont"/>
    <w:uiPriority w:val="99"/>
    <w:semiHidden/>
    <w:unhideWhenUsed/>
    <w:rsid w:val="0021565B"/>
    <w:rPr>
      <w:color w:val="484947" w:themeColor="accent4"/>
      <w:u w:val="single"/>
    </w:rPr>
  </w:style>
  <w:style w:type="character" w:styleId="Heading4Char" w:customStyle="1">
    <w:name w:val="Heading 4 Char"/>
    <w:basedOn w:val="DefaultParagraphFont"/>
    <w:link w:val="Heading4"/>
    <w:uiPriority w:val="9"/>
    <w:rsid w:val="00FD3B6E"/>
    <w:rPr>
      <w:rFonts w:asciiTheme="majorHAnsi" w:hAnsiTheme="majorHAnsi" w:eastAsiaTheme="majorEastAsia" w:cstheme="majorBidi"/>
      <w:i/>
      <w:iCs/>
      <w:color w:val="00A59B" w:themeColor="accent2"/>
      <w:sz w:val="20"/>
    </w:rPr>
  </w:style>
  <w:style w:type="character" w:styleId="Heading5Char" w:customStyle="1">
    <w:name w:val="Heading 5 Char"/>
    <w:basedOn w:val="DefaultParagraphFont"/>
    <w:link w:val="Heading5"/>
    <w:uiPriority w:val="9"/>
    <w:semiHidden/>
    <w:rsid w:val="00FD3B6E"/>
    <w:rPr>
      <w:rFonts w:asciiTheme="majorHAnsi" w:hAnsiTheme="majorHAnsi" w:eastAsiaTheme="majorEastAsia" w:cstheme="majorBidi"/>
      <w:color w:val="00A59B" w:themeColor="accent2"/>
      <w:sz w:val="20"/>
    </w:rPr>
  </w:style>
  <w:style w:type="character" w:styleId="Heading6Char" w:customStyle="1">
    <w:name w:val="Heading 6 Char"/>
    <w:basedOn w:val="DefaultParagraphFont"/>
    <w:link w:val="Heading6"/>
    <w:uiPriority w:val="9"/>
    <w:semiHidden/>
    <w:rsid w:val="00FD3B6E"/>
    <w:rPr>
      <w:rFonts w:asciiTheme="majorHAnsi" w:hAnsiTheme="majorHAnsi" w:eastAsiaTheme="majorEastAsia" w:cstheme="majorBidi"/>
      <w:color w:val="00A59B" w:themeColor="accent2"/>
      <w:sz w:val="20"/>
    </w:rPr>
  </w:style>
  <w:style w:type="character" w:styleId="Hyperlink">
    <w:name w:val="Hyperlink"/>
    <w:basedOn w:val="DefaultParagraphFont"/>
    <w:uiPriority w:val="99"/>
    <w:unhideWhenUsed/>
    <w:rsid w:val="0021565B"/>
    <w:rPr>
      <w:color w:val="00A59B" w:themeColor="accent2"/>
      <w:u w:val="single"/>
    </w:rPr>
  </w:style>
  <w:style w:type="character" w:styleId="IntenseEmphasis">
    <w:name w:val="Intense Emphasis"/>
    <w:basedOn w:val="DefaultParagraphFont"/>
    <w:uiPriority w:val="21"/>
    <w:qFormat/>
    <w:rsid w:val="00FD3B6E"/>
    <w:rPr>
      <w:i/>
      <w:iCs/>
      <w:color w:val="00A59B" w:themeColor="accent2"/>
    </w:rPr>
  </w:style>
  <w:style w:type="table" w:styleId="Colt2top-left" w:customStyle="1">
    <w:name w:val="Colt 2 top-left"/>
    <w:basedOn w:val="TableNormal"/>
    <w:uiPriority w:val="99"/>
    <w:rsid w:val="00680DBB"/>
    <w:pPr>
      <w:spacing w:after="0" w:line="240" w:lineRule="auto"/>
    </w:pPr>
    <w:rPr>
      <w:rFonts w:ascii="Arial" w:hAnsi="Arial"/>
      <w:color w:val="121212" w:themeColor="text1"/>
    </w:rPr>
    <w:tblPr>
      <w:tblBorders>
        <w:insideH w:val="single" w:color="00A59B" w:themeColor="accent2" w:sz="4" w:space="0"/>
      </w:tblBorders>
    </w:tblPr>
    <w:tcPr>
      <w:vAlign w:val="center"/>
    </w:tcPr>
    <w:tblStylePr w:type="firstRow">
      <w:rPr>
        <w:rFonts w:asciiTheme="minorHAnsi" w:hAnsiTheme="minorHAnsi"/>
        <w:b/>
        <w:color w:val="FFC33C" w:themeColor="accent1"/>
      </w:rPr>
      <w:tblPr/>
      <w:tcPr>
        <w:tcBorders>
          <w:bottom w:val="nil"/>
        </w:tcBorders>
      </w:tcPr>
    </w:tblStylePr>
    <w:tblStylePr w:type="firstCol">
      <w:rPr>
        <w:b/>
        <w:color w:val="00A59B" w:themeColor="accent2"/>
      </w:rPr>
    </w:tblStylePr>
    <w:tblStylePr w:type="nwCell">
      <w:rPr>
        <w:color w:val="F20C36" w:themeColor="accent6"/>
      </w:rPr>
    </w:tblStylePr>
  </w:style>
  <w:style w:type="table" w:styleId="Coltleft" w:customStyle="1">
    <w:name w:val="Colt left"/>
    <w:basedOn w:val="TableNormal"/>
    <w:uiPriority w:val="99"/>
    <w:rsid w:val="00DB268D"/>
    <w:pPr>
      <w:spacing w:before="60" w:after="60" w:line="240" w:lineRule="auto"/>
    </w:pPr>
    <w:rPr>
      <w:rFonts w:ascii="Arial" w:hAnsi="Arial"/>
      <w:color w:val="121212" w:themeColor="text1"/>
    </w:rPr>
    <w:tblPr>
      <w:tblInd w:w="113" w:type="dxa"/>
      <w:tblBorders>
        <w:top w:val="single" w:color="00A59B" w:themeColor="accent2" w:sz="4" w:space="0"/>
        <w:left w:val="single" w:color="00A59B" w:themeColor="accent2" w:sz="4" w:space="0"/>
        <w:bottom w:val="single" w:color="00A59B" w:themeColor="accent2" w:sz="4" w:space="0"/>
        <w:right w:val="single" w:color="00A59B" w:themeColor="accent2" w:sz="4" w:space="0"/>
        <w:insideH w:val="single" w:color="00A59B" w:themeColor="accent2" w:sz="4" w:space="0"/>
        <w:insideV w:val="single" w:color="00A59B" w:themeColor="accent2" w:sz="4" w:space="0"/>
      </w:tblBorders>
    </w:tblPr>
    <w:tcPr>
      <w:shd w:val="clear" w:color="auto" w:fill="FFFFFF"/>
      <w:vAlign w:val="center"/>
    </w:tcPr>
    <w:tblStylePr w:type="firstCol">
      <w:pPr>
        <w:jc w:val="left"/>
      </w:pPr>
      <w:rPr>
        <w:rFonts w:asciiTheme="minorHAnsi" w:hAnsiTheme="minorHAnsi"/>
        <w:b/>
        <w:i w:val="0"/>
        <w:color w:val="FFFFFF"/>
      </w:rPr>
      <w:tblPr/>
      <w:tcPr>
        <w:shd w:val="clear" w:color="auto" w:fill="00D7BD" w:themeFill="background1"/>
      </w:tcPr>
    </w:tblStylePr>
  </w:style>
  <w:style w:type="character" w:styleId="IntenseReference">
    <w:name w:val="Intense Reference"/>
    <w:basedOn w:val="DefaultParagraphFont"/>
    <w:uiPriority w:val="32"/>
    <w:semiHidden/>
    <w:qFormat/>
    <w:rsid w:val="00FD3B6E"/>
    <w:rPr>
      <w:b/>
      <w:bCs/>
      <w:smallCaps/>
      <w:color w:val="00A59B" w:themeColor="accent2"/>
      <w:spacing w:val="5"/>
    </w:rPr>
  </w:style>
  <w:style w:type="character" w:styleId="SmartHyperlink">
    <w:name w:val="Smart Hyperlink"/>
    <w:basedOn w:val="DefaultParagraphFont"/>
    <w:uiPriority w:val="99"/>
    <w:semiHidden/>
    <w:unhideWhenUsed/>
    <w:rsid w:val="00FD3B6E"/>
    <w:rPr>
      <w:color w:val="484947" w:themeColor="accent4"/>
      <w:u w:val="dotted"/>
    </w:rPr>
  </w:style>
  <w:style w:type="character" w:styleId="SmartLink">
    <w:name w:val="Smart Link"/>
    <w:basedOn w:val="DefaultParagraphFont"/>
    <w:uiPriority w:val="99"/>
    <w:semiHidden/>
    <w:unhideWhenUsed/>
    <w:rsid w:val="00FD3B6E"/>
    <w:rPr>
      <w:color w:val="484947" w:themeColor="accent4"/>
      <w:u w:val="single"/>
      <w:shd w:val="clear" w:color="auto" w:fill="F3F2F1"/>
    </w:rPr>
  </w:style>
  <w:style w:type="paragraph" w:styleId="TOCHeading">
    <w:name w:val="TOC Heading"/>
    <w:basedOn w:val="Heading1"/>
    <w:next w:val="Normal"/>
    <w:uiPriority w:val="39"/>
    <w:qFormat/>
    <w:rsid w:val="00FD3B6E"/>
    <w:pPr>
      <w:spacing w:before="240" w:after="0" w:line="240" w:lineRule="atLeast"/>
      <w:outlineLvl w:val="9"/>
    </w:pPr>
    <w:rPr>
      <w:bCs w:val="0"/>
      <w:sz w:val="32"/>
      <w:szCs w:val="32"/>
    </w:rPr>
  </w:style>
  <w:style w:type="paragraph" w:styleId="Table" w:customStyle="1">
    <w:name w:val="Table"/>
    <w:basedOn w:val="Normal"/>
    <w:autoRedefine/>
    <w:qFormat/>
    <w:rsid w:val="002854E6"/>
    <w:pPr>
      <w:spacing w:before="60" w:after="60" w:line="240" w:lineRule="auto"/>
    </w:pPr>
    <w:rPr>
      <w:rFonts w:ascii="Arial" w:hAnsi="Arial"/>
      <w:sz w:val="22"/>
      <w:lang w:val="en-US" w:eastAsia="en-US"/>
    </w:rPr>
  </w:style>
  <w:style w:type="character" w:styleId="PlaceholderText">
    <w:name w:val="Placeholder Text"/>
    <w:basedOn w:val="DefaultParagraphFont"/>
    <w:uiPriority w:val="99"/>
    <w:semiHidden/>
    <w:rsid w:val="002854E6"/>
    <w:rPr>
      <w:color w:val="808080"/>
    </w:rPr>
  </w:style>
  <w:style w:type="paragraph" w:styleId="ColtHeadingOneNumbered" w:customStyle="1">
    <w:name w:val="Colt_Heading One Numbered"/>
    <w:basedOn w:val="ColtNormal"/>
    <w:next w:val="Normal"/>
    <w:link w:val="ColtHeadingOneNumberedCharChar"/>
    <w:rsid w:val="00A119CC"/>
    <w:pPr>
      <w:numPr>
        <w:numId w:val="6"/>
      </w:numPr>
      <w:spacing w:after="280"/>
    </w:pPr>
    <w:rPr>
      <w:b/>
    </w:rPr>
  </w:style>
  <w:style w:type="character" w:styleId="ColtNormalChar" w:customStyle="1">
    <w:name w:val="Colt_Normal Char"/>
    <w:link w:val="ColtNormal"/>
    <w:rsid w:val="00A119CC"/>
    <w:rPr>
      <w:rFonts w:ascii="Arial" w:hAnsi="Arial" w:eastAsia="Times New Roman" w:cs="Times New Roman"/>
      <w:sz w:val="20"/>
      <w:szCs w:val="24"/>
      <w:lang w:eastAsia="en-GB"/>
    </w:rPr>
  </w:style>
  <w:style w:type="character" w:styleId="ColtHeadingOneNumberedCharChar" w:customStyle="1">
    <w:name w:val="Colt_Heading One Numbered Char Char"/>
    <w:link w:val="ColtHeadingOneNumbered"/>
    <w:rsid w:val="00A119CC"/>
    <w:rPr>
      <w:rFonts w:ascii="Arial" w:hAnsi="Arial" w:eastAsia="Times New Roman" w:cs="Times New Roman"/>
      <w:b/>
      <w:sz w:val="20"/>
      <w:szCs w:val="24"/>
      <w:lang w:eastAsia="en-GB"/>
    </w:rPr>
  </w:style>
  <w:style w:type="paragraph" w:styleId="ColtBulletOne" w:customStyle="1">
    <w:name w:val="Colt_BulletOne"/>
    <w:basedOn w:val="ColtNormal"/>
    <w:link w:val="ColtBulletOneChar"/>
    <w:autoRedefine/>
    <w:qFormat/>
    <w:rsid w:val="00A119CC"/>
    <w:pPr>
      <w:numPr>
        <w:numId w:val="7"/>
      </w:numPr>
      <w:spacing w:after="280"/>
    </w:pPr>
  </w:style>
  <w:style w:type="paragraph" w:styleId="ColtBulletTwo" w:customStyle="1">
    <w:name w:val="Colt_BulletTwo"/>
    <w:basedOn w:val="ColtBulletOne"/>
    <w:link w:val="ColtBulletTwoChar"/>
    <w:autoRedefine/>
    <w:qFormat/>
    <w:rsid w:val="00A119CC"/>
    <w:pPr>
      <w:numPr>
        <w:numId w:val="5"/>
      </w:numPr>
    </w:pPr>
  </w:style>
  <w:style w:type="character" w:styleId="ColtBulletOneChar" w:customStyle="1">
    <w:name w:val="Colt_BulletOne Char"/>
    <w:basedOn w:val="ColtNormalChar"/>
    <w:link w:val="ColtBulletOne"/>
    <w:rsid w:val="00A119CC"/>
    <w:rPr>
      <w:rFonts w:ascii="Arial" w:hAnsi="Arial" w:eastAsia="Times New Roman" w:cs="Times New Roman"/>
      <w:sz w:val="20"/>
      <w:szCs w:val="24"/>
      <w:lang w:eastAsia="en-GB"/>
    </w:rPr>
  </w:style>
  <w:style w:type="character" w:styleId="ColtBulletTwoChar" w:customStyle="1">
    <w:name w:val="Colt_BulletTwo Char"/>
    <w:basedOn w:val="ColtBulletOneChar"/>
    <w:link w:val="ColtBulletTwo"/>
    <w:rsid w:val="00A119CC"/>
    <w:rPr>
      <w:rFonts w:ascii="Arial" w:hAnsi="Arial" w:eastAsia="Times New Roman" w:cs="Times New Roman"/>
      <w:sz w:val="20"/>
      <w:szCs w:val="24"/>
      <w:lang w:eastAsia="en-GB"/>
    </w:rPr>
  </w:style>
  <w:style w:type="numbering" w:styleId="CurrentList1" w:customStyle="1">
    <w:name w:val="Current List1"/>
    <w:uiPriority w:val="99"/>
    <w:rsid w:val="00A119CC"/>
    <w:pPr>
      <w:numPr>
        <w:numId w:val="8"/>
      </w:numPr>
    </w:pPr>
  </w:style>
  <w:style w:type="numbering" w:styleId="CurrentList2" w:customStyle="1">
    <w:name w:val="Current List2"/>
    <w:uiPriority w:val="99"/>
    <w:rsid w:val="00A119CC"/>
    <w:pPr>
      <w:numPr>
        <w:numId w:val="9"/>
      </w:numPr>
    </w:pPr>
  </w:style>
  <w:style w:type="numbering" w:styleId="CurrentList3" w:customStyle="1">
    <w:name w:val="Current List3"/>
    <w:uiPriority w:val="99"/>
    <w:rsid w:val="00A119CC"/>
    <w:pPr>
      <w:numPr>
        <w:numId w:val="10"/>
      </w:numPr>
    </w:pPr>
  </w:style>
  <w:style w:type="paragraph" w:styleId="Subtitle">
    <w:name w:val="Subtitle"/>
    <w:basedOn w:val="Normal"/>
    <w:next w:val="Normal"/>
    <w:link w:val="SubtitleChar"/>
    <w:uiPriority w:val="11"/>
    <w:qFormat/>
    <w:rsid w:val="00516F21"/>
    <w:pPr>
      <w:numPr>
        <w:ilvl w:val="1"/>
      </w:numPr>
      <w:spacing w:after="160"/>
    </w:pPr>
    <w:rPr>
      <w:color w:val="656565" w:themeColor="text1" w:themeTint="A5"/>
      <w:spacing w:val="15"/>
      <w:sz w:val="22"/>
    </w:rPr>
  </w:style>
  <w:style w:type="character" w:styleId="SubtitleChar" w:customStyle="1">
    <w:name w:val="Subtitle Char"/>
    <w:basedOn w:val="DefaultParagraphFont"/>
    <w:link w:val="Subtitle"/>
    <w:uiPriority w:val="11"/>
    <w:rsid w:val="00516F21"/>
    <w:rPr>
      <w:color w:val="656565" w:themeColor="text1" w:themeTint="A5"/>
      <w:spacing w:val="15"/>
    </w:rPr>
  </w:style>
  <w:style w:type="character" w:styleId="PageNumber">
    <w:name w:val="page number"/>
    <w:basedOn w:val="DefaultParagraphFont"/>
    <w:uiPriority w:val="99"/>
    <w:unhideWhenUsed/>
    <w:rsid w:val="00A42086"/>
    <w:rPr>
      <w:rFonts w:asciiTheme="minorHAnsi" w:hAnsiTheme="minorHAnsi"/>
      <w:color w:val="121212" w:themeColor="text1"/>
    </w:rPr>
  </w:style>
  <w:style w:type="character" w:styleId="UnresolvedMention">
    <w:name w:val="Unresolved Mention"/>
    <w:basedOn w:val="DefaultParagraphFont"/>
    <w:uiPriority w:val="99"/>
    <w:semiHidden/>
    <w:unhideWhenUsed/>
    <w:rsid w:val="00D51103"/>
    <w:rPr>
      <w:color w:val="605E5C"/>
      <w:shd w:val="clear" w:color="auto" w:fill="E1DFDD"/>
    </w:rPr>
  </w:style>
  <w:style w:type="table" w:styleId="TableGridLight">
    <w:name w:val="Grid Table Light"/>
    <w:basedOn w:val="TableNormal"/>
    <w:uiPriority w:val="40"/>
    <w:rsid w:val="00FB7426"/>
    <w:pPr>
      <w:spacing w:after="0" w:line="240" w:lineRule="auto"/>
    </w:pPr>
    <w:tblPr>
      <w:tblBorders>
        <w:top w:val="single" w:color="00A18D" w:themeColor="background1" w:themeShade="BF" w:sz="4" w:space="0"/>
        <w:left w:val="single" w:color="00A18D" w:themeColor="background1" w:themeShade="BF" w:sz="4" w:space="0"/>
        <w:bottom w:val="single" w:color="00A18D" w:themeColor="background1" w:themeShade="BF" w:sz="4" w:space="0"/>
        <w:right w:val="single" w:color="00A18D" w:themeColor="background1" w:themeShade="BF" w:sz="4" w:space="0"/>
        <w:insideH w:val="single" w:color="00A18D" w:themeColor="background1" w:themeShade="BF" w:sz="4" w:space="0"/>
        <w:insideV w:val="single" w:color="00A18D" w:themeColor="background1" w:themeShade="BF" w:sz="4" w:space="0"/>
      </w:tblBorders>
    </w:tblPr>
    <w:tcPr>
      <w:vAlign w:val="center"/>
    </w:tcPr>
  </w:style>
  <w:style w:type="paragraph" w:styleId="ListParagraph">
    <w:name w:val="List Paragraph"/>
    <w:aliases w:val="Figure_name,Bullet List,FooterText,List Paragraph1,numbered,Paragraphe de liste1,Bulletr List Paragraph,列出段落,列出段落1,List Paragraph2,List Paragraph21,Listeafsnit1,Parágrafo da Lista1,Párrafo de lista1,リスト段落1,List Paragraph11,Listenabsatz"/>
    <w:basedOn w:val="Normal"/>
    <w:link w:val="ListParagraphChar"/>
    <w:uiPriority w:val="34"/>
    <w:qFormat/>
    <w:rsid w:val="00D51103"/>
    <w:pPr>
      <w:ind w:left="720"/>
      <w:contextualSpacing/>
    </w:pPr>
  </w:style>
  <w:style w:type="paragraph" w:styleId="TOC1">
    <w:name w:val="toc 1"/>
    <w:basedOn w:val="Normal"/>
    <w:next w:val="Normal"/>
    <w:autoRedefine/>
    <w:uiPriority w:val="39"/>
    <w:unhideWhenUsed/>
    <w:rsid w:val="00BF21DC"/>
    <w:pPr>
      <w:tabs>
        <w:tab w:val="left" w:pos="709"/>
      </w:tabs>
      <w:spacing w:after="100"/>
    </w:pPr>
  </w:style>
  <w:style w:type="paragraph" w:styleId="TOC2">
    <w:name w:val="toc 2"/>
    <w:basedOn w:val="Normal"/>
    <w:next w:val="Normal"/>
    <w:autoRedefine/>
    <w:uiPriority w:val="39"/>
    <w:semiHidden/>
    <w:unhideWhenUsed/>
    <w:rsid w:val="00D51103"/>
    <w:pPr>
      <w:spacing w:after="100"/>
      <w:ind w:left="200"/>
    </w:pPr>
  </w:style>
  <w:style w:type="paragraph" w:styleId="TOC3">
    <w:name w:val="toc 3"/>
    <w:basedOn w:val="Normal"/>
    <w:next w:val="Normal"/>
    <w:autoRedefine/>
    <w:uiPriority w:val="39"/>
    <w:semiHidden/>
    <w:unhideWhenUsed/>
    <w:rsid w:val="00D51103"/>
    <w:pPr>
      <w:spacing w:after="100"/>
      <w:ind w:left="400"/>
    </w:pPr>
  </w:style>
  <w:style w:type="paragraph" w:styleId="TableofFigures">
    <w:name w:val="table of figures"/>
    <w:basedOn w:val="Normal"/>
    <w:next w:val="Normal"/>
    <w:uiPriority w:val="99"/>
    <w:rsid w:val="00D51103"/>
    <w:pPr>
      <w:spacing w:after="0"/>
    </w:pPr>
    <w:rPr>
      <w:rFonts w:ascii="Arial" w:hAnsi="Arial"/>
      <w:sz w:val="22"/>
    </w:rPr>
  </w:style>
  <w:style w:type="paragraph" w:styleId="Caption">
    <w:name w:val="caption"/>
    <w:aliases w:val="_cv Caption,VMW Caption"/>
    <w:basedOn w:val="Normal"/>
    <w:next w:val="Normal"/>
    <w:link w:val="CaptionChar"/>
    <w:autoRedefine/>
    <w:uiPriority w:val="35"/>
    <w:qFormat/>
    <w:rsid w:val="00BF21DC"/>
    <w:pPr>
      <w:spacing w:before="120" w:after="200" w:line="240" w:lineRule="auto"/>
    </w:pPr>
    <w:rPr>
      <w:rFonts w:ascii="Arial" w:hAnsi="Arial"/>
      <w:b/>
      <w:bCs/>
      <w:noProof/>
      <w:color w:val="00A59B" w:themeColor="accent2"/>
      <w:sz w:val="18"/>
      <w:szCs w:val="18"/>
    </w:rPr>
  </w:style>
  <w:style w:type="table" w:styleId="Colttop-left" w:customStyle="1">
    <w:name w:val="Colt top-left"/>
    <w:basedOn w:val="TableNormal"/>
    <w:uiPriority w:val="99"/>
    <w:rsid w:val="00E17BDF"/>
    <w:pPr>
      <w:spacing w:before="60" w:after="60" w:line="240" w:lineRule="auto"/>
    </w:pPr>
    <w:rPr>
      <w:rFonts w:ascii="Arial" w:hAnsi="Arial"/>
      <w:color w:val="000000"/>
    </w:rPr>
    <w:tblPr>
      <w:tblStyleRowBandSize w:val="1"/>
      <w:tblInd w:w="113" w:type="dxa"/>
      <w:tblBorders>
        <w:top w:val="single" w:color="00A59B" w:themeColor="accent2" w:sz="4" w:space="0"/>
        <w:left w:val="single" w:color="00A59B" w:themeColor="accent2" w:sz="4" w:space="0"/>
        <w:bottom w:val="single" w:color="00A59B" w:themeColor="accent2" w:sz="4" w:space="0"/>
        <w:right w:val="single" w:color="00A59B" w:themeColor="accent2" w:sz="4" w:space="0"/>
        <w:insideH w:val="single" w:color="00A59B" w:themeColor="accent2" w:sz="4" w:space="0"/>
        <w:insideV w:val="single" w:color="00A59B" w:themeColor="accent2" w:sz="4" w:space="0"/>
      </w:tblBorders>
    </w:tblPr>
    <w:tcPr>
      <w:vAlign w:val="center"/>
    </w:tcPr>
    <w:tblStylePr w:type="firstRow">
      <w:pPr>
        <w:wordWrap/>
        <w:spacing w:before="20" w:beforeLines="0" w:beforeAutospacing="0" w:after="20" w:afterLines="0" w:afterAutospacing="0" w:line="240" w:lineRule="auto"/>
        <w:jc w:val="left"/>
      </w:pPr>
      <w:rPr>
        <w:rFonts w:ascii="Arial (Body CS)" w:hAnsi="Arial (Body CS)"/>
        <w:b/>
        <w:color w:val="FFFFFF"/>
        <w:sz w:val="22"/>
        <w:u w:color="FFFFFF"/>
      </w:rPr>
      <w:tblPr/>
      <w:tcPr>
        <w:tcBorders>
          <w:top w:val="nil"/>
          <w:left w:val="nil"/>
          <w:bottom w:val="nil"/>
          <w:right w:val="nil"/>
          <w:insideH w:val="nil"/>
          <w:insideV w:val="single" w:color="00A59B" w:themeColor="accent2" w:sz="4" w:space="0"/>
          <w:tl2br w:val="nil"/>
          <w:tr2bl w:val="nil"/>
        </w:tcBorders>
        <w:shd w:val="clear" w:color="auto" w:fill="FFC33C" w:themeFill="accent1"/>
        <w:vAlign w:val="center"/>
      </w:tcPr>
    </w:tblStylePr>
    <w:tblStylePr w:type="firstCol">
      <w:pPr>
        <w:jc w:val="left"/>
      </w:pPr>
      <w:rPr>
        <w:rFonts w:asciiTheme="minorHAnsi" w:hAnsiTheme="minorHAnsi"/>
      </w:rPr>
      <w:tblPr/>
      <w:tcPr>
        <w:shd w:val="clear" w:color="auto" w:fill="00D7BD" w:themeFill="background1"/>
      </w:tcPr>
    </w:tblStylePr>
    <w:tblStylePr w:type="band1Horz">
      <w:tblPr/>
      <w:tcPr>
        <w:shd w:val="clear" w:color="auto" w:fill="FFFFFF"/>
      </w:tcPr>
    </w:tblStylePr>
    <w:tblStylePr w:type="band2Horz">
      <w:tblPr/>
      <w:tcPr>
        <w:shd w:val="clear" w:color="auto" w:fill="FFFFFF"/>
      </w:tcPr>
    </w:tblStylePr>
  </w:style>
  <w:style w:type="table" w:styleId="Colt2top" w:customStyle="1">
    <w:name w:val="Colt 2 top"/>
    <w:basedOn w:val="TableNormal"/>
    <w:uiPriority w:val="99"/>
    <w:rsid w:val="00680DBB"/>
    <w:pPr>
      <w:spacing w:after="0" w:line="240" w:lineRule="auto"/>
    </w:pPr>
    <w:rPr>
      <w:rFonts w:ascii="Arial" w:hAnsi="Arial"/>
      <w:color w:val="121212" w:themeColor="text1"/>
    </w:rPr>
    <w:tblPr>
      <w:tblBorders>
        <w:insideH w:val="single" w:color="00A59B" w:themeColor="accent2" w:sz="4" w:space="0"/>
      </w:tblBorders>
    </w:tblPr>
    <w:tblStylePr w:type="firstRow">
      <w:rPr>
        <w:b/>
        <w:color w:val="FFC33C" w:themeColor="accent1"/>
      </w:rPr>
      <w:tblPr/>
      <w:tcPr>
        <w:tcBorders>
          <w:top w:val="nil"/>
          <w:left w:val="nil"/>
          <w:bottom w:val="single" w:color="00A59B" w:themeColor="accent2" w:sz="18" w:space="0"/>
          <w:right w:val="nil"/>
          <w:insideH w:val="nil"/>
          <w:insideV w:val="nil"/>
          <w:tl2br w:val="nil"/>
          <w:tr2bl w:val="nil"/>
        </w:tcBorders>
        <w:vAlign w:val="center"/>
      </w:tcPr>
    </w:tblStylePr>
  </w:style>
  <w:style w:type="table" w:styleId="CopyrightTable" w:customStyle="1">
    <w:name w:val="Copyright Table"/>
    <w:basedOn w:val="TableNormal"/>
    <w:uiPriority w:val="99"/>
    <w:rsid w:val="00D81528"/>
    <w:pPr>
      <w:spacing w:after="0" w:line="240" w:lineRule="auto"/>
    </w:pPr>
    <w:tblPr/>
  </w:style>
  <w:style w:type="table" w:styleId="Colttop" w:customStyle="1">
    <w:name w:val="Colt top"/>
    <w:basedOn w:val="TableNormal"/>
    <w:uiPriority w:val="99"/>
    <w:rsid w:val="00D81528"/>
    <w:pPr>
      <w:spacing w:before="60" w:after="60" w:line="240" w:lineRule="auto"/>
    </w:pPr>
    <w:rPr>
      <w:rFonts w:ascii="Arial" w:hAnsi="Arial"/>
      <w:color w:val="000000"/>
    </w:rPr>
    <w:tblPr>
      <w:tblStyleRowBandSize w:val="1"/>
      <w:tblInd w:w="113" w:type="dxa"/>
      <w:tblBorders>
        <w:top w:val="single" w:color="00A59B" w:sz="4" w:space="0"/>
        <w:left w:val="single" w:color="00A59B" w:sz="4" w:space="0"/>
        <w:bottom w:val="single" w:color="00A59B" w:sz="4" w:space="0"/>
        <w:right w:val="single" w:color="00A59B" w:sz="4" w:space="0"/>
        <w:insideH w:val="single" w:color="00A59B" w:sz="4" w:space="0"/>
        <w:insideV w:val="single" w:color="00A59B" w:sz="4" w:space="0"/>
      </w:tblBorders>
    </w:tblPr>
    <w:tcPr>
      <w:vAlign w:val="center"/>
    </w:tcPr>
    <w:tblStylePr w:type="firstRow">
      <w:pPr>
        <w:wordWrap/>
        <w:spacing w:before="20" w:beforeLines="0" w:beforeAutospacing="0" w:after="20" w:afterLines="0" w:afterAutospacing="0" w:line="240" w:lineRule="auto"/>
        <w:jc w:val="left"/>
      </w:pPr>
      <w:rPr>
        <w:rFonts w:ascii="Arial (Body CS)" w:hAnsi="Arial (Body CS)"/>
        <w:b/>
        <w:color w:val="FFFFFF"/>
        <w:sz w:val="22"/>
        <w:u w:color="FFFFFF"/>
      </w:rPr>
      <w:tblPr/>
      <w:tcPr>
        <w:tcBorders>
          <w:top w:val="nil"/>
          <w:left w:val="nil"/>
          <w:bottom w:val="nil"/>
          <w:right w:val="nil"/>
          <w:insideH w:val="nil"/>
          <w:insideV w:val="single" w:color="00A59B" w:sz="4" w:space="0"/>
          <w:tl2br w:val="nil"/>
          <w:tr2bl w:val="nil"/>
        </w:tcBorders>
        <w:shd w:val="clear" w:color="auto" w:fill="FFC43D"/>
        <w:vAlign w:val="center"/>
      </w:tcPr>
    </w:tblStylePr>
    <w:tblStylePr w:type="band2Horz">
      <w:tblPr/>
      <w:tcPr>
        <w:shd w:val="clear" w:color="auto" w:fill="FFFFFF"/>
      </w:tcPr>
    </w:tblStylePr>
  </w:style>
  <w:style w:type="table" w:styleId="GridTable4-Accent4">
    <w:name w:val="Grid Table 4 Accent 4"/>
    <w:basedOn w:val="TableNormal"/>
    <w:uiPriority w:val="49"/>
    <w:rsid w:val="00F91ECC"/>
    <w:pPr>
      <w:spacing w:after="0" w:line="240" w:lineRule="auto"/>
    </w:pPr>
    <w:tblPr>
      <w:tblStyleRowBandSize w:val="1"/>
      <w:tblStyleColBandSize w:val="1"/>
      <w:tblBorders>
        <w:top w:val="single" w:color="91928F" w:themeColor="accent4" w:themeTint="99" w:sz="4" w:space="0"/>
        <w:left w:val="single" w:color="91928F" w:themeColor="accent4" w:themeTint="99" w:sz="4" w:space="0"/>
        <w:bottom w:val="single" w:color="91928F" w:themeColor="accent4" w:themeTint="99" w:sz="4" w:space="0"/>
        <w:right w:val="single" w:color="91928F" w:themeColor="accent4" w:themeTint="99" w:sz="4" w:space="0"/>
        <w:insideH w:val="single" w:color="91928F" w:themeColor="accent4" w:themeTint="99" w:sz="4" w:space="0"/>
        <w:insideV w:val="single" w:color="91928F" w:themeColor="accent4" w:themeTint="99" w:sz="4" w:space="0"/>
      </w:tblBorders>
    </w:tblPr>
    <w:tblStylePr w:type="firstRow">
      <w:rPr>
        <w:b/>
        <w:bCs/>
        <w:color w:val="00D7BD" w:themeColor="background1"/>
      </w:rPr>
      <w:tblPr/>
      <w:tcPr>
        <w:tcBorders>
          <w:top w:val="single" w:color="484947" w:themeColor="accent4" w:sz="4" w:space="0"/>
          <w:left w:val="single" w:color="484947" w:themeColor="accent4" w:sz="4" w:space="0"/>
          <w:bottom w:val="single" w:color="484947" w:themeColor="accent4" w:sz="4" w:space="0"/>
          <w:right w:val="single" w:color="484947" w:themeColor="accent4" w:sz="4" w:space="0"/>
          <w:insideH w:val="nil"/>
          <w:insideV w:val="nil"/>
        </w:tcBorders>
        <w:shd w:val="clear" w:color="auto" w:fill="484947" w:themeFill="accent4"/>
      </w:tcPr>
    </w:tblStylePr>
    <w:tblStylePr w:type="lastRow">
      <w:rPr>
        <w:b/>
        <w:bCs/>
      </w:rPr>
      <w:tblPr/>
      <w:tcPr>
        <w:tcBorders>
          <w:top w:val="double" w:color="484947" w:themeColor="accent4" w:sz="4" w:space="0"/>
        </w:tcBorders>
      </w:tcPr>
    </w:tblStylePr>
    <w:tblStylePr w:type="firstCol">
      <w:rPr>
        <w:b/>
        <w:bCs/>
      </w:rPr>
    </w:tblStylePr>
    <w:tblStylePr w:type="lastCol">
      <w:rPr>
        <w:b/>
        <w:bCs/>
      </w:rPr>
    </w:tblStylePr>
    <w:tblStylePr w:type="band1Vert">
      <w:tblPr/>
      <w:tcPr>
        <w:shd w:val="clear" w:color="auto" w:fill="DADBD9" w:themeFill="accent4" w:themeFillTint="33"/>
      </w:tcPr>
    </w:tblStylePr>
    <w:tblStylePr w:type="band1Horz">
      <w:tblPr/>
      <w:tcPr>
        <w:shd w:val="clear" w:color="auto" w:fill="DADBD9" w:themeFill="accent4" w:themeFillTint="33"/>
      </w:tcPr>
    </w:tblStylePr>
  </w:style>
  <w:style w:type="character" w:styleId="ListParagraphChar" w:customStyle="1">
    <w:name w:val="List Paragraph Char"/>
    <w:aliases w:val="Figure_name Char,Bullet List Char,FooterText Char,List Paragraph1 Char,numbered Char,Paragraphe de liste1 Char,Bulletr List Paragraph Char,列出段落 Char,列出段落1 Char,List Paragraph2 Char,List Paragraph21 Char,Listeafsnit1 Char,リスト段落1 Char"/>
    <w:link w:val="ListParagraph"/>
    <w:uiPriority w:val="34"/>
    <w:qFormat/>
    <w:locked/>
    <w:rsid w:val="007C1123"/>
    <w:rPr>
      <w:color w:val="121212" w:themeColor="text1"/>
      <w:sz w:val="20"/>
    </w:rPr>
  </w:style>
  <w:style w:type="table" w:styleId="PlainTable1">
    <w:name w:val="Plain Table 1"/>
    <w:basedOn w:val="TableNormal"/>
    <w:uiPriority w:val="41"/>
    <w:rsid w:val="007C1123"/>
    <w:pPr>
      <w:spacing w:after="0" w:line="240" w:lineRule="auto"/>
    </w:pPr>
    <w:tblPr>
      <w:tblStyleRowBandSize w:val="1"/>
      <w:tblStyleColBandSize w:val="1"/>
      <w:tblBorders>
        <w:top w:val="single" w:color="00A18D" w:themeColor="background1" w:themeShade="BF" w:sz="4" w:space="0"/>
        <w:left w:val="single" w:color="00A18D" w:themeColor="background1" w:themeShade="BF" w:sz="4" w:space="0"/>
        <w:bottom w:val="single" w:color="00A18D" w:themeColor="background1" w:themeShade="BF" w:sz="4" w:space="0"/>
        <w:right w:val="single" w:color="00A18D" w:themeColor="background1" w:themeShade="BF" w:sz="4" w:space="0"/>
        <w:insideH w:val="single" w:color="00A18D" w:themeColor="background1" w:themeShade="BF" w:sz="4" w:space="0"/>
        <w:insideV w:val="single" w:color="00A18D" w:themeColor="background1" w:themeShade="BF" w:sz="4" w:space="0"/>
      </w:tblBorders>
    </w:tblPr>
    <w:tblStylePr w:type="firstRow">
      <w:rPr>
        <w:b/>
        <w:bCs/>
      </w:rPr>
    </w:tblStylePr>
    <w:tblStylePr w:type="lastRow">
      <w:rPr>
        <w:b/>
        <w:bCs/>
      </w:rPr>
      <w:tblPr/>
      <w:tcPr>
        <w:tcBorders>
          <w:top w:val="double" w:color="00A18D" w:themeColor="background1" w:themeShade="BF" w:sz="4" w:space="0"/>
        </w:tcBorders>
      </w:tcPr>
    </w:tblStylePr>
    <w:tblStylePr w:type="firstCol">
      <w:rPr>
        <w:b/>
        <w:bCs/>
      </w:rPr>
    </w:tblStylePr>
    <w:tblStylePr w:type="lastCol">
      <w:rPr>
        <w:b/>
        <w:bCs/>
      </w:rPr>
    </w:tblStylePr>
    <w:tblStylePr w:type="band1Vert">
      <w:tblPr/>
      <w:tcPr>
        <w:shd w:val="clear" w:color="auto" w:fill="00CCB3" w:themeFill="background1" w:themeFillShade="F2"/>
      </w:tcPr>
    </w:tblStylePr>
    <w:tblStylePr w:type="band1Horz">
      <w:tblPr/>
      <w:tcPr>
        <w:shd w:val="clear" w:color="auto" w:fill="00CCB3" w:themeFill="background1" w:themeFillShade="F2"/>
      </w:tcPr>
    </w:tblStylePr>
  </w:style>
  <w:style w:type="character" w:styleId="CommentReference">
    <w:name w:val="Comment Reference"/>
    <w:basedOn w:val="DefaultParagraphFont"/>
    <w:uiPriority w:val="99"/>
    <w:semiHidden/>
    <w:unhideWhenUsed/>
    <w:rsid w:val="007C1123"/>
    <w:rPr>
      <w:sz w:val="16"/>
      <w:szCs w:val="16"/>
    </w:rPr>
  </w:style>
  <w:style w:type="paragraph" w:styleId="CommentText">
    <w:name w:val="Comment Text"/>
    <w:basedOn w:val="Normal"/>
    <w:link w:val="CommentTextChar"/>
    <w:uiPriority w:val="99"/>
    <w:unhideWhenUsed/>
    <w:rsid w:val="007C1123"/>
    <w:pPr>
      <w:spacing w:line="240" w:lineRule="auto"/>
    </w:pPr>
    <w:rPr>
      <w:szCs w:val="20"/>
    </w:rPr>
  </w:style>
  <w:style w:type="character" w:styleId="CommentTextChar" w:customStyle="1">
    <w:name w:val="Comment Text Char"/>
    <w:basedOn w:val="DefaultParagraphFont"/>
    <w:link w:val="CommentText"/>
    <w:uiPriority w:val="99"/>
    <w:rsid w:val="007C1123"/>
    <w:rPr>
      <w:color w:val="121212" w:themeColor="text1"/>
      <w:sz w:val="20"/>
      <w:szCs w:val="20"/>
    </w:rPr>
  </w:style>
  <w:style w:type="paragraph" w:styleId="CommentSubject">
    <w:name w:val="Comment Subject"/>
    <w:basedOn w:val="CommentText"/>
    <w:next w:val="CommentText"/>
    <w:link w:val="CommentSubjectChar"/>
    <w:uiPriority w:val="99"/>
    <w:semiHidden/>
    <w:unhideWhenUsed/>
    <w:rsid w:val="007C1123"/>
    <w:rPr>
      <w:b/>
      <w:bCs/>
    </w:rPr>
  </w:style>
  <w:style w:type="character" w:styleId="CommentSubjectChar" w:customStyle="1">
    <w:name w:val="Comment Subject Char"/>
    <w:basedOn w:val="CommentTextChar"/>
    <w:link w:val="CommentSubject"/>
    <w:uiPriority w:val="99"/>
    <w:semiHidden/>
    <w:rsid w:val="007C1123"/>
    <w:rPr>
      <w:b/>
      <w:bCs/>
      <w:color w:val="121212" w:themeColor="text1"/>
      <w:sz w:val="20"/>
      <w:szCs w:val="20"/>
    </w:rPr>
  </w:style>
  <w:style w:type="table" w:styleId="ListTable3-Accent1">
    <w:name w:val="List Table 3 Accent 1"/>
    <w:basedOn w:val="TableNormal"/>
    <w:uiPriority w:val="48"/>
    <w:rsid w:val="007C1123"/>
    <w:pPr>
      <w:spacing w:after="0" w:line="240" w:lineRule="auto"/>
    </w:pPr>
    <w:tblPr>
      <w:tblStyleRowBandSize w:val="1"/>
      <w:tblStyleColBandSize w:val="1"/>
      <w:tblBorders>
        <w:top w:val="single" w:color="FFC33C" w:themeColor="accent1" w:sz="4" w:space="0"/>
        <w:left w:val="single" w:color="FFC33C" w:themeColor="accent1" w:sz="4" w:space="0"/>
        <w:bottom w:val="single" w:color="FFC33C" w:themeColor="accent1" w:sz="4" w:space="0"/>
        <w:right w:val="single" w:color="FFC33C" w:themeColor="accent1" w:sz="4" w:space="0"/>
      </w:tblBorders>
    </w:tblPr>
    <w:tblStylePr w:type="firstRow">
      <w:rPr>
        <w:b/>
        <w:bCs/>
        <w:color w:val="00D7BD" w:themeColor="background1"/>
      </w:rPr>
      <w:tblPr/>
      <w:tcPr>
        <w:shd w:val="clear" w:color="auto" w:fill="FFC33C" w:themeFill="accent1"/>
      </w:tcPr>
    </w:tblStylePr>
    <w:tblStylePr w:type="lastRow">
      <w:rPr>
        <w:b/>
        <w:bCs/>
      </w:rPr>
      <w:tblPr/>
      <w:tcPr>
        <w:tcBorders>
          <w:top w:val="double" w:color="FFC33C" w:themeColor="accent1" w:sz="4" w:space="0"/>
        </w:tcBorders>
        <w:shd w:val="clear" w:color="auto" w:fill="00D7BD" w:themeFill="background1"/>
      </w:tcPr>
    </w:tblStylePr>
    <w:tblStylePr w:type="firstCol">
      <w:rPr>
        <w:b/>
        <w:bCs/>
      </w:rPr>
      <w:tblPr/>
      <w:tcPr>
        <w:tcBorders>
          <w:right w:val="nil"/>
        </w:tcBorders>
        <w:shd w:val="clear" w:color="auto" w:fill="00D7BD" w:themeFill="background1"/>
      </w:tcPr>
    </w:tblStylePr>
    <w:tblStylePr w:type="lastCol">
      <w:rPr>
        <w:b/>
        <w:bCs/>
      </w:rPr>
      <w:tblPr/>
      <w:tcPr>
        <w:tcBorders>
          <w:left w:val="nil"/>
        </w:tcBorders>
        <w:shd w:val="clear" w:color="auto" w:fill="00D7BD" w:themeFill="background1"/>
      </w:tcPr>
    </w:tblStylePr>
    <w:tblStylePr w:type="band1Vert">
      <w:tblPr/>
      <w:tcPr>
        <w:tcBorders>
          <w:left w:val="single" w:color="FFC33C" w:themeColor="accent1" w:sz="4" w:space="0"/>
          <w:right w:val="single" w:color="FFC33C" w:themeColor="accent1" w:sz="4" w:space="0"/>
        </w:tcBorders>
      </w:tcPr>
    </w:tblStylePr>
    <w:tblStylePr w:type="band1Horz">
      <w:tblPr/>
      <w:tcPr>
        <w:tcBorders>
          <w:top w:val="single" w:color="FFC33C" w:themeColor="accent1" w:sz="4" w:space="0"/>
          <w:bottom w:val="single" w:color="FFC33C"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33C" w:themeColor="accent1" w:sz="4" w:space="0"/>
          <w:left w:val="nil"/>
        </w:tcBorders>
      </w:tcPr>
    </w:tblStylePr>
    <w:tblStylePr w:type="swCell">
      <w:tblPr/>
      <w:tcPr>
        <w:tcBorders>
          <w:top w:val="double" w:color="FFC33C" w:themeColor="accent1" w:sz="4" w:space="0"/>
          <w:right w:val="nil"/>
        </w:tcBorders>
      </w:tcPr>
    </w:tblStylePr>
  </w:style>
  <w:style w:type="paragraph" w:styleId="Default" w:customStyle="1">
    <w:name w:val="Default"/>
    <w:rsid w:val="007C1123"/>
    <w:pPr>
      <w:autoSpaceDE w:val="0"/>
      <w:autoSpaceDN w:val="0"/>
      <w:adjustRightInd w:val="0"/>
      <w:spacing w:after="0" w:line="240" w:lineRule="auto"/>
    </w:pPr>
    <w:rPr>
      <w:rFonts w:ascii="Tahoma" w:hAnsi="Tahoma" w:cs="Tahoma"/>
      <w:color w:val="000000"/>
      <w:sz w:val="24"/>
      <w:szCs w:val="24"/>
      <w:lang w:val="en-US"/>
    </w:rPr>
  </w:style>
  <w:style w:type="table" w:styleId="GridTable1Light-Accent4">
    <w:name w:val="Grid Table 1 Light Accent 4"/>
    <w:basedOn w:val="TableNormal"/>
    <w:uiPriority w:val="46"/>
    <w:rsid w:val="007C1123"/>
    <w:pPr>
      <w:spacing w:after="0" w:line="240" w:lineRule="auto"/>
    </w:pPr>
    <w:tblPr>
      <w:tblStyleRowBandSize w:val="1"/>
      <w:tblStyleColBandSize w:val="1"/>
      <w:tblBorders>
        <w:top w:val="single" w:color="B5B6B4" w:themeColor="accent4" w:themeTint="66" w:sz="4" w:space="0"/>
        <w:left w:val="single" w:color="B5B6B4" w:themeColor="accent4" w:themeTint="66" w:sz="4" w:space="0"/>
        <w:bottom w:val="single" w:color="B5B6B4" w:themeColor="accent4" w:themeTint="66" w:sz="4" w:space="0"/>
        <w:right w:val="single" w:color="B5B6B4" w:themeColor="accent4" w:themeTint="66" w:sz="4" w:space="0"/>
        <w:insideH w:val="single" w:color="B5B6B4" w:themeColor="accent4" w:themeTint="66" w:sz="4" w:space="0"/>
        <w:insideV w:val="single" w:color="B5B6B4" w:themeColor="accent4" w:themeTint="66" w:sz="4" w:space="0"/>
      </w:tblBorders>
    </w:tblPr>
    <w:tblStylePr w:type="firstRow">
      <w:rPr>
        <w:b/>
        <w:bCs/>
      </w:rPr>
      <w:tblPr/>
      <w:tcPr>
        <w:tcBorders>
          <w:bottom w:val="single" w:color="91928F" w:themeColor="accent4" w:themeTint="99" w:sz="12" w:space="0"/>
        </w:tcBorders>
      </w:tcPr>
    </w:tblStylePr>
    <w:tblStylePr w:type="lastRow">
      <w:rPr>
        <w:b/>
        <w:bCs/>
      </w:rPr>
      <w:tblPr/>
      <w:tcPr>
        <w:tcBorders>
          <w:top w:val="double" w:color="91928F" w:themeColor="accent4" w:themeTint="99" w:sz="2" w:space="0"/>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7C1123"/>
    <w:pPr>
      <w:spacing w:after="0" w:line="240" w:lineRule="auto"/>
    </w:pPr>
    <w:tblPr>
      <w:tblStyleRowBandSize w:val="1"/>
      <w:tblStyleColBandSize w:val="1"/>
      <w:tblBorders>
        <w:top w:val="single" w:color="00D7BD" w:themeColor="background1" w:sz="4" w:space="0"/>
        <w:left w:val="single" w:color="00D7BD" w:themeColor="background1" w:sz="4" w:space="0"/>
        <w:bottom w:val="single" w:color="00D7BD" w:themeColor="background1" w:sz="4" w:space="0"/>
        <w:right w:val="single" w:color="00D7BD" w:themeColor="background1" w:sz="4" w:space="0"/>
        <w:insideH w:val="single" w:color="00D7BD" w:themeColor="background1" w:sz="4" w:space="0"/>
        <w:insideV w:val="single" w:color="00D7BD" w:themeColor="background1" w:sz="4" w:space="0"/>
      </w:tblBorders>
    </w:tblPr>
    <w:tcPr>
      <w:shd w:val="clear" w:color="auto" w:fill="DADBD9" w:themeFill="accent4" w:themeFillTint="33"/>
    </w:tcPr>
    <w:tblStylePr w:type="firstRow">
      <w:rPr>
        <w:b/>
        <w:bCs/>
        <w:color w:val="00D7BD" w:themeColor="background1"/>
      </w:rPr>
      <w:tblPr/>
      <w:tcPr>
        <w:tcBorders>
          <w:top w:val="single" w:color="00D7BD" w:themeColor="background1" w:sz="4" w:space="0"/>
          <w:left w:val="single" w:color="00D7BD" w:themeColor="background1" w:sz="4" w:space="0"/>
          <w:right w:val="single" w:color="00D7BD" w:themeColor="background1" w:sz="4" w:space="0"/>
          <w:insideH w:val="nil"/>
          <w:insideV w:val="nil"/>
        </w:tcBorders>
        <w:shd w:val="clear" w:color="auto" w:fill="484947" w:themeFill="accent4"/>
      </w:tcPr>
    </w:tblStylePr>
    <w:tblStylePr w:type="lastRow">
      <w:rPr>
        <w:b/>
        <w:bCs/>
        <w:color w:val="00D7BD" w:themeColor="background1"/>
      </w:rPr>
      <w:tblPr/>
      <w:tcPr>
        <w:tcBorders>
          <w:left w:val="single" w:color="00D7BD" w:themeColor="background1" w:sz="4" w:space="0"/>
          <w:bottom w:val="single" w:color="00D7BD" w:themeColor="background1" w:sz="4" w:space="0"/>
          <w:right w:val="single" w:color="00D7BD" w:themeColor="background1" w:sz="4" w:space="0"/>
          <w:insideH w:val="nil"/>
          <w:insideV w:val="nil"/>
        </w:tcBorders>
        <w:shd w:val="clear" w:color="auto" w:fill="484947" w:themeFill="accent4"/>
      </w:tcPr>
    </w:tblStylePr>
    <w:tblStylePr w:type="firstCol">
      <w:rPr>
        <w:b/>
        <w:bCs/>
        <w:color w:val="00D7BD" w:themeColor="background1"/>
      </w:rPr>
      <w:tblPr/>
      <w:tcPr>
        <w:tcBorders>
          <w:top w:val="single" w:color="00D7BD" w:themeColor="background1" w:sz="4" w:space="0"/>
          <w:left w:val="single" w:color="00D7BD" w:themeColor="background1" w:sz="4" w:space="0"/>
          <w:bottom w:val="single" w:color="00D7BD" w:themeColor="background1" w:sz="4" w:space="0"/>
          <w:insideV w:val="nil"/>
        </w:tcBorders>
        <w:shd w:val="clear" w:color="auto" w:fill="484947" w:themeFill="accent4"/>
      </w:tcPr>
    </w:tblStylePr>
    <w:tblStylePr w:type="lastCol">
      <w:rPr>
        <w:b/>
        <w:bCs/>
        <w:color w:val="00D7BD" w:themeColor="background1"/>
      </w:rPr>
      <w:tblPr/>
      <w:tcPr>
        <w:tcBorders>
          <w:top w:val="single" w:color="00D7BD" w:themeColor="background1" w:sz="4" w:space="0"/>
          <w:bottom w:val="single" w:color="00D7BD" w:themeColor="background1" w:sz="4" w:space="0"/>
          <w:right w:val="single" w:color="00D7BD" w:themeColor="background1" w:sz="4" w:space="0"/>
          <w:insideV w:val="nil"/>
        </w:tcBorders>
        <w:shd w:val="clear" w:color="auto" w:fill="484947" w:themeFill="accent4"/>
      </w:tcPr>
    </w:tblStylePr>
    <w:tblStylePr w:type="band1Vert">
      <w:tblPr/>
      <w:tcPr>
        <w:shd w:val="clear" w:color="auto" w:fill="B5B6B4" w:themeFill="accent4" w:themeFillTint="66"/>
      </w:tcPr>
    </w:tblStylePr>
    <w:tblStylePr w:type="band1Horz">
      <w:tblPr/>
      <w:tcPr>
        <w:shd w:val="clear" w:color="auto" w:fill="B5B6B4" w:themeFill="accent4" w:themeFillTint="66"/>
      </w:tcPr>
    </w:tblStylePr>
  </w:style>
  <w:style w:type="table" w:styleId="PlainTable2">
    <w:name w:val="Plain Table 2"/>
    <w:basedOn w:val="TableNormal"/>
    <w:uiPriority w:val="42"/>
    <w:rsid w:val="007C1123"/>
    <w:pPr>
      <w:spacing w:after="0" w:line="240" w:lineRule="auto"/>
    </w:pPr>
    <w:tblPr>
      <w:tblStyleRowBandSize w:val="1"/>
      <w:tblStyleColBandSize w:val="1"/>
      <w:tblBorders>
        <w:top w:val="single" w:color="888888" w:themeColor="text1" w:themeTint="80" w:sz="4" w:space="0"/>
        <w:bottom w:val="single" w:color="888888" w:themeColor="text1" w:themeTint="80" w:sz="4" w:space="0"/>
      </w:tblBorders>
    </w:tblPr>
    <w:tblStylePr w:type="firstRow">
      <w:rPr>
        <w:b/>
        <w:bCs/>
      </w:rPr>
      <w:tblPr/>
      <w:tcPr>
        <w:tcBorders>
          <w:bottom w:val="single" w:color="888888" w:themeColor="text1" w:themeTint="80" w:sz="4" w:space="0"/>
        </w:tcBorders>
      </w:tcPr>
    </w:tblStylePr>
    <w:tblStylePr w:type="lastRow">
      <w:rPr>
        <w:b/>
        <w:bCs/>
      </w:rPr>
      <w:tblPr/>
      <w:tcPr>
        <w:tcBorders>
          <w:top w:val="single" w:color="888888" w:themeColor="text1" w:themeTint="80" w:sz="4" w:space="0"/>
        </w:tcBorders>
      </w:tcPr>
    </w:tblStylePr>
    <w:tblStylePr w:type="firstCol">
      <w:rPr>
        <w:b/>
        <w:bCs/>
      </w:rPr>
    </w:tblStylePr>
    <w:tblStylePr w:type="lastCol">
      <w:rPr>
        <w:b/>
        <w:bCs/>
      </w:rPr>
    </w:tblStylePr>
    <w:tblStylePr w:type="band1Vert">
      <w:tblPr/>
      <w:tcPr>
        <w:tcBorders>
          <w:left w:val="single" w:color="888888" w:themeColor="text1" w:themeTint="80" w:sz="4" w:space="0"/>
          <w:right w:val="single" w:color="888888" w:themeColor="text1" w:themeTint="80" w:sz="4" w:space="0"/>
        </w:tcBorders>
      </w:tcPr>
    </w:tblStylePr>
    <w:tblStylePr w:type="band2Vert">
      <w:tblPr/>
      <w:tcPr>
        <w:tcBorders>
          <w:left w:val="single" w:color="888888" w:themeColor="text1" w:themeTint="80" w:sz="4" w:space="0"/>
          <w:right w:val="single" w:color="888888" w:themeColor="text1" w:themeTint="80" w:sz="4" w:space="0"/>
        </w:tcBorders>
      </w:tcPr>
    </w:tblStylePr>
    <w:tblStylePr w:type="band1Horz">
      <w:tblPr/>
      <w:tcPr>
        <w:tcBorders>
          <w:top w:val="single" w:color="888888" w:themeColor="text1" w:themeTint="80" w:sz="4" w:space="0"/>
          <w:bottom w:val="single" w:color="888888" w:themeColor="text1" w:themeTint="80" w:sz="4" w:space="0"/>
        </w:tcBorders>
      </w:tcPr>
    </w:tblStylePr>
  </w:style>
  <w:style w:type="paragraph" w:styleId="NormalWeb">
    <w:name w:val="Normal (Web)"/>
    <w:basedOn w:val="Normal"/>
    <w:uiPriority w:val="99"/>
    <w:unhideWhenUsed/>
    <w:rsid w:val="007C1123"/>
    <w:pP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Bullet" w:customStyle="1">
    <w:name w:val="Bullet"/>
    <w:basedOn w:val="Normal"/>
    <w:rsid w:val="007C1123"/>
    <w:pPr>
      <w:numPr>
        <w:numId w:val="12"/>
      </w:numPr>
      <w:snapToGrid w:val="0"/>
      <w:spacing w:line="240" w:lineRule="auto"/>
      <w:ind w:left="680" w:hanging="567"/>
    </w:pPr>
    <w:rPr>
      <w:rFonts w:ascii="Arial" w:hAnsi="Arial" w:eastAsia="Times New Roman" w:cs="Times New Roman"/>
      <w:noProof/>
      <w:color w:val="auto"/>
      <w:sz w:val="22"/>
      <w:lang w:eastAsia="en-US"/>
    </w:rPr>
  </w:style>
  <w:style w:type="paragraph" w:styleId="COLTbodycopy" w:customStyle="1">
    <w:name w:val="COLT body copy"/>
    <w:basedOn w:val="Normal"/>
    <w:link w:val="COLTbodycopyChar"/>
    <w:rsid w:val="007C1123"/>
    <w:pPr>
      <w:widowControl w:val="0"/>
      <w:autoSpaceDE w:val="0"/>
      <w:autoSpaceDN w:val="0"/>
      <w:adjustRightInd w:val="0"/>
      <w:spacing w:after="0" w:line="312" w:lineRule="auto"/>
    </w:pPr>
    <w:rPr>
      <w:rFonts w:ascii="Arial" w:hAnsi="Arial" w:eastAsia="MS Mincho" w:cs="Arial"/>
      <w:bCs/>
      <w:color w:val="auto"/>
      <w:sz w:val="22"/>
      <w:szCs w:val="18"/>
      <w:lang w:val="en-US" w:eastAsia="en-GB"/>
    </w:rPr>
  </w:style>
  <w:style w:type="paragraph" w:styleId="A1" w:customStyle="1">
    <w:name w:val="A1"/>
    <w:basedOn w:val="Heading1"/>
    <w:next w:val="Normal"/>
    <w:rsid w:val="007C1123"/>
    <w:pPr>
      <w:keepNext w:val="0"/>
      <w:keepLines w:val="0"/>
      <w:widowControl w:val="0"/>
      <w:numPr>
        <w:numId w:val="13"/>
      </w:numPr>
      <w:tabs>
        <w:tab w:val="num" w:pos="360"/>
      </w:tabs>
      <w:autoSpaceDE w:val="0"/>
      <w:autoSpaceDN w:val="0"/>
      <w:adjustRightInd w:val="0"/>
      <w:spacing w:before="240" w:after="240" w:line="312" w:lineRule="auto"/>
      <w:ind w:left="0"/>
    </w:pPr>
    <w:rPr>
      <w:rFonts w:ascii="Arial" w:hAnsi="Arial" w:eastAsia="Times New Roman" w:cs="Arial"/>
      <w:b/>
      <w:color w:val="009DE0"/>
      <w:kern w:val="32"/>
      <w:sz w:val="32"/>
      <w:szCs w:val="32"/>
      <w:lang w:val="en-US" w:eastAsia="en-GB"/>
    </w:rPr>
  </w:style>
  <w:style w:type="paragraph" w:styleId="A2" w:customStyle="1">
    <w:name w:val="A2"/>
    <w:basedOn w:val="A1"/>
    <w:next w:val="Normal"/>
    <w:autoRedefine/>
    <w:qFormat/>
    <w:rsid w:val="007C1123"/>
    <w:pPr>
      <w:numPr>
        <w:ilvl w:val="1"/>
        <w:numId w:val="14"/>
      </w:numPr>
      <w:tabs>
        <w:tab w:val="clear" w:pos="448"/>
        <w:tab w:val="num" w:pos="360"/>
      </w:tabs>
      <w:ind w:left="0" w:hanging="1080"/>
    </w:pPr>
  </w:style>
  <w:style w:type="paragraph" w:styleId="A3" w:customStyle="1">
    <w:name w:val="A3"/>
    <w:basedOn w:val="A2"/>
    <w:next w:val="Normal"/>
    <w:qFormat/>
    <w:rsid w:val="007C1123"/>
    <w:pPr>
      <w:numPr>
        <w:ilvl w:val="2"/>
      </w:numPr>
      <w:tabs>
        <w:tab w:val="clear" w:pos="448"/>
        <w:tab w:val="num" w:pos="360"/>
        <w:tab w:val="num" w:pos="851"/>
      </w:tabs>
      <w:outlineLvl w:val="2"/>
    </w:pPr>
    <w:rPr>
      <w:color w:val="121212" w:themeColor="text2"/>
      <w:sz w:val="28"/>
    </w:rPr>
  </w:style>
  <w:style w:type="paragraph" w:styleId="Appendix" w:customStyle="1">
    <w:name w:val="Appendix"/>
    <w:basedOn w:val="Heading1"/>
    <w:next w:val="Normal"/>
    <w:autoRedefine/>
    <w:rsid w:val="007C1123"/>
    <w:pPr>
      <w:pageBreakBefore/>
      <w:numPr>
        <w:numId w:val="14"/>
      </w:numPr>
      <w:tabs>
        <w:tab w:val="clear" w:pos="6521"/>
        <w:tab w:val="num" w:pos="360"/>
        <w:tab w:val="num" w:pos="1985"/>
      </w:tabs>
      <w:spacing w:after="240" w:line="360" w:lineRule="auto"/>
      <w:ind w:left="0"/>
    </w:pPr>
    <w:rPr>
      <w:rFonts w:ascii="Arial" w:hAnsi="Arial" w:eastAsia="Times New Roman" w:cs="Arial"/>
      <w:b/>
      <w:bCs w:val="0"/>
      <w:color w:val="121212" w:themeColor="text2"/>
      <w:sz w:val="32"/>
      <w:szCs w:val="20"/>
      <w:lang w:val="en-US" w:eastAsia="en-US"/>
    </w:rPr>
  </w:style>
  <w:style w:type="numbering" w:styleId="AppendixList" w:customStyle="1">
    <w:name w:val="Appendix List"/>
    <w:rsid w:val="007C1123"/>
    <w:pPr>
      <w:numPr>
        <w:numId w:val="13"/>
      </w:numPr>
    </w:pPr>
  </w:style>
  <w:style w:type="paragraph" w:styleId="paragraph" w:customStyle="1">
    <w:name w:val="paragraph"/>
    <w:basedOn w:val="Normal"/>
    <w:rsid w:val="007C1123"/>
    <w:pP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character" w:styleId="normaltextrun" w:customStyle="1">
    <w:name w:val="normaltextrun"/>
    <w:basedOn w:val="DefaultParagraphFont"/>
    <w:rsid w:val="007C1123"/>
  </w:style>
  <w:style w:type="paragraph" w:styleId="Revision">
    <w:name w:val="Revision"/>
    <w:hidden/>
    <w:uiPriority w:val="99"/>
    <w:semiHidden/>
    <w:rsid w:val="007C1123"/>
    <w:pPr>
      <w:spacing w:after="0" w:line="240" w:lineRule="auto"/>
    </w:pPr>
    <w:rPr>
      <w:color w:val="121212" w:themeColor="text1"/>
      <w:sz w:val="20"/>
    </w:rPr>
  </w:style>
  <w:style w:type="character" w:styleId="Mention">
    <w:name w:val="Mention"/>
    <w:basedOn w:val="DefaultParagraphFont"/>
    <w:uiPriority w:val="99"/>
    <w:unhideWhenUsed/>
    <w:rsid w:val="007C1123"/>
    <w:rPr>
      <w:color w:val="2B579A"/>
      <w:shd w:val="clear" w:color="auto" w:fill="E1DFDD"/>
    </w:rPr>
  </w:style>
  <w:style w:type="paragraph" w:styleId="msonormal0" w:customStyle="1">
    <w:name w:val="msonormal"/>
    <w:basedOn w:val="Normal"/>
    <w:rsid w:val="007C1123"/>
    <w:pP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65" w:customStyle="1">
    <w:name w:val="xl65"/>
    <w:basedOn w:val="Normal"/>
    <w:rsid w:val="007C1123"/>
    <w:pPr>
      <w:spacing w:before="100" w:beforeAutospacing="1" w:after="100" w:afterAutospacing="1" w:line="240" w:lineRule="auto"/>
    </w:pPr>
    <w:rPr>
      <w:rFonts w:ascii="Times New Roman" w:hAnsi="Times New Roman" w:eastAsia="Times New Roman" w:cs="Times New Roman"/>
      <w:b/>
      <w:bCs/>
      <w:color w:val="auto"/>
      <w:sz w:val="24"/>
      <w:szCs w:val="24"/>
      <w:lang w:val="en-US" w:eastAsia="ja-JP"/>
    </w:rPr>
  </w:style>
  <w:style w:type="paragraph" w:styleId="xl66" w:customStyle="1">
    <w:name w:val="xl66"/>
    <w:basedOn w:val="Normal"/>
    <w:rsid w:val="007C1123"/>
    <w:pPr>
      <w:spacing w:before="100" w:beforeAutospacing="1" w:after="100" w:afterAutospacing="1" w:line="240" w:lineRule="auto"/>
    </w:pPr>
    <w:rPr>
      <w:rFonts w:ascii="Times New Roman" w:hAnsi="Times New Roman" w:eastAsia="Times New Roman" w:cs="Times New Roman"/>
      <w:color w:val="0563C1"/>
      <w:sz w:val="24"/>
      <w:szCs w:val="24"/>
      <w:u w:val="single"/>
      <w:lang w:val="en-US" w:eastAsia="ja-JP"/>
    </w:rPr>
  </w:style>
  <w:style w:type="paragraph" w:styleId="xl67" w:customStyle="1">
    <w:name w:val="xl67"/>
    <w:basedOn w:val="Normal"/>
    <w:rsid w:val="007C1123"/>
    <w:pPr>
      <w:spacing w:before="100" w:beforeAutospacing="1" w:after="100" w:afterAutospacing="1" w:line="240" w:lineRule="auto"/>
      <w:jc w:val="right"/>
    </w:pPr>
    <w:rPr>
      <w:rFonts w:ascii="Times New Roman" w:hAnsi="Times New Roman" w:eastAsia="Times New Roman" w:cs="Times New Roman"/>
      <w:color w:val="auto"/>
      <w:sz w:val="24"/>
      <w:szCs w:val="24"/>
      <w:lang w:val="en-US" w:eastAsia="ja-JP"/>
    </w:rPr>
  </w:style>
  <w:style w:type="paragraph" w:styleId="xl68" w:customStyle="1">
    <w:name w:val="xl68"/>
    <w:basedOn w:val="Normal"/>
    <w:rsid w:val="007C1123"/>
    <w:pPr>
      <w:spacing w:before="100" w:beforeAutospacing="1" w:after="100" w:afterAutospacing="1" w:line="240" w:lineRule="auto"/>
    </w:pPr>
    <w:rPr>
      <w:rFonts w:ascii="Times New Roman" w:hAnsi="Times New Roman" w:eastAsia="Times New Roman" w:cs="Times New Roman"/>
      <w:b/>
      <w:bCs/>
      <w:color w:val="auto"/>
      <w:sz w:val="24"/>
      <w:szCs w:val="24"/>
      <w:lang w:val="en-US" w:eastAsia="ja-JP"/>
    </w:rPr>
  </w:style>
  <w:style w:type="character" w:styleId="CaptionChar" w:customStyle="1">
    <w:name w:val="Caption Char"/>
    <w:aliases w:val="_cv Caption Char,VMW Caption Char"/>
    <w:link w:val="Caption"/>
    <w:uiPriority w:val="35"/>
    <w:locked/>
    <w:rsid w:val="007C1123"/>
    <w:rPr>
      <w:rFonts w:ascii="Arial" w:hAnsi="Arial"/>
      <w:b/>
      <w:bCs/>
      <w:noProof/>
      <w:color w:val="00A59B" w:themeColor="accent2"/>
      <w:sz w:val="18"/>
      <w:szCs w:val="18"/>
    </w:rPr>
  </w:style>
  <w:style w:type="character" w:styleId="property" w:customStyle="1">
    <w:name w:val="property"/>
    <w:basedOn w:val="DefaultParagraphFont"/>
    <w:rsid w:val="007C1123"/>
  </w:style>
  <w:style w:type="character" w:styleId="prop-type" w:customStyle="1">
    <w:name w:val="prop-type"/>
    <w:basedOn w:val="DefaultParagraphFont"/>
    <w:rsid w:val="007C1123"/>
  </w:style>
  <w:style w:type="character" w:styleId="prop-enum" w:customStyle="1">
    <w:name w:val="prop-enum"/>
    <w:basedOn w:val="DefaultParagraphFont"/>
    <w:rsid w:val="007C1123"/>
  </w:style>
  <w:style w:type="character" w:styleId="header-example" w:customStyle="1">
    <w:name w:val="header-example"/>
    <w:basedOn w:val="DefaultParagraphFont"/>
    <w:rsid w:val="007C1123"/>
  </w:style>
  <w:style w:type="paragraph" w:styleId="HTMLPreformatted">
    <w:name w:val="HTML Preformatted"/>
    <w:basedOn w:val="Normal"/>
    <w:link w:val="HTMLPreformattedChar"/>
    <w:uiPriority w:val="99"/>
    <w:unhideWhenUsed/>
    <w:rsid w:val="007C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auto"/>
      <w:szCs w:val="20"/>
      <w:lang w:val="en-US" w:eastAsia="ja-JP"/>
    </w:rPr>
  </w:style>
  <w:style w:type="character" w:styleId="HTMLPreformattedChar" w:customStyle="1">
    <w:name w:val="HTML Preformatted Char"/>
    <w:basedOn w:val="DefaultParagraphFont"/>
    <w:link w:val="HTMLPreformatted"/>
    <w:uiPriority w:val="99"/>
    <w:rsid w:val="007C1123"/>
    <w:rPr>
      <w:rFonts w:ascii="Courier New" w:hAnsi="Courier New" w:eastAsia="Times New Roman" w:cs="Courier New"/>
      <w:sz w:val="20"/>
      <w:szCs w:val="20"/>
      <w:lang w:val="en-US" w:eastAsia="ja-JP"/>
    </w:rPr>
  </w:style>
  <w:style w:type="character" w:styleId="HTMLCode">
    <w:name w:val="HTML Code"/>
    <w:basedOn w:val="DefaultParagraphFont"/>
    <w:uiPriority w:val="99"/>
    <w:semiHidden/>
    <w:unhideWhenUsed/>
    <w:rsid w:val="007C1123"/>
    <w:rPr>
      <w:rFonts w:ascii="Courier New" w:hAnsi="Courier New" w:eastAsia="Times New Roman" w:cs="Courier New"/>
      <w:sz w:val="20"/>
      <w:szCs w:val="20"/>
    </w:rPr>
  </w:style>
  <w:style w:type="character" w:styleId="hljs-attr" w:customStyle="1">
    <w:name w:val="hljs-attr"/>
    <w:basedOn w:val="DefaultParagraphFont"/>
    <w:rsid w:val="007C1123"/>
  </w:style>
  <w:style w:type="character" w:styleId="model-titletext" w:customStyle="1">
    <w:name w:val="model-title__text"/>
    <w:basedOn w:val="DefaultParagraphFont"/>
    <w:rsid w:val="007C1123"/>
  </w:style>
  <w:style w:type="character" w:styleId="brace-open" w:customStyle="1">
    <w:name w:val="brace-open"/>
    <w:basedOn w:val="DefaultParagraphFont"/>
    <w:rsid w:val="007C1123"/>
  </w:style>
  <w:style w:type="character" w:styleId="inner-object" w:customStyle="1">
    <w:name w:val="inner-object"/>
    <w:basedOn w:val="DefaultParagraphFont"/>
    <w:rsid w:val="007C1123"/>
  </w:style>
  <w:style w:type="character" w:styleId="model" w:customStyle="1">
    <w:name w:val="model"/>
    <w:basedOn w:val="DefaultParagraphFont"/>
    <w:rsid w:val="007C1123"/>
  </w:style>
  <w:style w:type="character" w:styleId="prop" w:customStyle="1">
    <w:name w:val="prop"/>
    <w:basedOn w:val="DefaultParagraphFont"/>
    <w:rsid w:val="007C1123"/>
  </w:style>
  <w:style w:type="character" w:styleId="prop-format" w:customStyle="1">
    <w:name w:val="prop-format"/>
    <w:basedOn w:val="DefaultParagraphFont"/>
    <w:rsid w:val="007C1123"/>
  </w:style>
  <w:style w:type="character" w:styleId="false" w:customStyle="1">
    <w:name w:val="false"/>
    <w:basedOn w:val="DefaultParagraphFont"/>
    <w:rsid w:val="007C1123"/>
  </w:style>
  <w:style w:type="character" w:styleId="brace-close" w:customStyle="1">
    <w:name w:val="brace-close"/>
    <w:basedOn w:val="DefaultParagraphFont"/>
    <w:rsid w:val="007C1123"/>
  </w:style>
  <w:style w:type="character" w:styleId="prop-name" w:customStyle="1">
    <w:name w:val="prop-name"/>
    <w:basedOn w:val="DefaultParagraphFont"/>
    <w:rsid w:val="007C1123"/>
  </w:style>
  <w:style w:type="table" w:styleId="Colttop2" w:customStyle="1">
    <w:name w:val="Colt top2"/>
    <w:basedOn w:val="TableNormal"/>
    <w:uiPriority w:val="99"/>
    <w:rsid w:val="007C1123"/>
    <w:pPr>
      <w:spacing w:before="60" w:after="60" w:line="240" w:lineRule="auto"/>
      <w:jc w:val="center"/>
    </w:pPr>
    <w:rPr>
      <w:rFonts w:ascii="Calibri" w:hAnsi="Calibri"/>
      <w:color w:val="121212" w:themeColor="text1"/>
      <w:sz w:val="16"/>
    </w:rPr>
    <w:tblPr>
      <w:tblStyleRowBandSize w:val="1"/>
      <w:tblInd w:w="113" w:type="dxa"/>
      <w:tblBorders>
        <w:top w:val="single" w:color="F20C36" w:themeColor="accent6" w:sz="4" w:space="0"/>
        <w:left w:val="single" w:color="F20C36" w:themeColor="accent6" w:sz="4" w:space="0"/>
        <w:bottom w:val="single" w:color="F20C36" w:themeColor="accent6" w:sz="4" w:space="0"/>
        <w:right w:val="single" w:color="F20C36" w:themeColor="accent6" w:sz="4" w:space="0"/>
        <w:insideH w:val="single" w:color="F20C36" w:themeColor="accent6" w:sz="4" w:space="0"/>
        <w:insideV w:val="single" w:color="F20C36" w:themeColor="accent6" w:sz="4" w:space="0"/>
      </w:tblBorders>
    </w:tblPr>
    <w:tcPr>
      <w:vAlign w:val="center"/>
    </w:tcPr>
    <w:tblStylePr w:type="firstRow">
      <w:pPr>
        <w:wordWrap/>
        <w:spacing w:before="20" w:beforeLines="0" w:beforeAutospacing="0" w:after="20" w:afterLines="0" w:afterAutospacing="0" w:line="240" w:lineRule="auto"/>
      </w:pPr>
      <w:rPr>
        <w:rFonts w:ascii="Arial (Body CS)" w:hAnsi="Arial (Body CS)"/>
        <w:b/>
        <w:color w:val="00D7BD" w:themeColor="background1"/>
        <w:sz w:val="22"/>
        <w:u w:color="00D7BD" w:themeColor="background1"/>
      </w:rPr>
      <w:tblPr/>
      <w:trPr>
        <w:tblHeader/>
      </w:trPr>
      <w:tcPr>
        <w:tcBorders>
          <w:top w:val="single" w:color="FFC33C" w:themeColor="accent1" w:sz="4" w:space="0"/>
          <w:left w:val="single" w:color="FFC33C" w:themeColor="accent1" w:sz="4" w:space="0"/>
          <w:bottom w:val="single" w:color="FFC33C" w:themeColor="accent1" w:sz="4" w:space="0"/>
          <w:right w:val="single" w:color="FFC33C" w:themeColor="accent1" w:sz="4" w:space="0"/>
          <w:insideH w:val="nil"/>
          <w:insideV w:val="single" w:color="00D7BD" w:themeColor="background1" w:sz="4" w:space="0"/>
          <w:tl2br w:val="nil"/>
          <w:tr2bl w:val="nil"/>
        </w:tcBorders>
        <w:shd w:val="clear" w:color="auto" w:fill="FFC33C" w:themeFill="accent1"/>
      </w:tcPr>
    </w:tblStylePr>
    <w:tblStylePr w:type="band2Horz">
      <w:tblPr/>
      <w:tcPr>
        <w:shd w:val="clear" w:color="auto" w:fill="00CCB3" w:themeFill="background1" w:themeFillShade="F2"/>
      </w:tcPr>
    </w:tblStylePr>
  </w:style>
  <w:style w:type="character" w:styleId="COLTbodycopyChar" w:customStyle="1">
    <w:name w:val="COLT body copy Char"/>
    <w:link w:val="COLTbodycopy"/>
    <w:rsid w:val="007C1123"/>
    <w:rPr>
      <w:rFonts w:ascii="Arial" w:hAnsi="Arial" w:eastAsia="MS Mincho" w:cs="Arial"/>
      <w:bCs/>
      <w:szCs w:val="18"/>
      <w:lang w:val="en-US" w:eastAsia="en-GB"/>
    </w:rPr>
  </w:style>
  <w:style w:type="paragraph" w:styleId="Bullets" w:customStyle="1">
    <w:name w:val="Bullets"/>
    <w:basedOn w:val="Normal"/>
    <w:rsid w:val="007C1123"/>
    <w:pPr>
      <w:numPr>
        <w:numId w:val="15"/>
      </w:numPr>
      <w:spacing w:before="60" w:after="60" w:line="240" w:lineRule="auto"/>
    </w:pPr>
    <w:rPr>
      <w:rFonts w:ascii="Times New Roman" w:hAnsi="Times New Roman" w:eastAsia="Times New Roman" w:cs="Times New Roman"/>
      <w:color w:val="auto"/>
      <w:sz w:val="22"/>
      <w:szCs w:val="20"/>
      <w:lang w:val="en-US" w:eastAsia="en-US"/>
    </w:rPr>
  </w:style>
  <w:style w:type="table" w:styleId="TableGrid1" w:customStyle="1">
    <w:name w:val="Table Grid1"/>
    <w:basedOn w:val="TableNormal"/>
    <w:next w:val="TableGrid"/>
    <w:uiPriority w:val="59"/>
    <w:rsid w:val="007C11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7C1123"/>
  </w:style>
  <w:style w:type="paragraph" w:styleId="PlainText">
    <w:name w:val="Plain Text"/>
    <w:basedOn w:val="Normal"/>
    <w:link w:val="PlainTextChar"/>
    <w:uiPriority w:val="99"/>
    <w:unhideWhenUsed/>
    <w:rsid w:val="007C1123"/>
    <w:pPr>
      <w:spacing w:after="0" w:line="240" w:lineRule="auto"/>
    </w:pPr>
    <w:rPr>
      <w:rFonts w:ascii="Calibri" w:hAnsi="Calibri" w:cs="Calibri"/>
      <w:color w:val="auto"/>
      <w:sz w:val="22"/>
      <w:lang w:val="en-US" w:eastAsia="ja-JP"/>
    </w:rPr>
  </w:style>
  <w:style w:type="character" w:styleId="PlainTextChar" w:customStyle="1">
    <w:name w:val="Plain Text Char"/>
    <w:basedOn w:val="DefaultParagraphFont"/>
    <w:link w:val="PlainText"/>
    <w:uiPriority w:val="99"/>
    <w:rsid w:val="007C1123"/>
    <w:rPr>
      <w:rFonts w:ascii="Calibri" w:hAnsi="Calibri" w:cs="Calibri"/>
      <w:lang w:val="en-US" w:eastAsia="ja-JP"/>
    </w:rPr>
  </w:style>
  <w:style w:type="character" w:styleId="star" w:customStyle="1">
    <w:name w:val="star"/>
    <w:basedOn w:val="DefaultParagraphFont"/>
    <w:rsid w:val="007C1123"/>
  </w:style>
  <w:style w:type="paragraph" w:styleId="xl69" w:customStyle="1">
    <w:name w:val="xl69"/>
    <w:basedOn w:val="Normal"/>
    <w:rsid w:val="007C1123"/>
    <w:pP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70" w:customStyle="1">
    <w:name w:val="xl70"/>
    <w:basedOn w:val="Normal"/>
    <w:rsid w:val="007C1123"/>
    <w:pPr>
      <w:spacing w:before="100" w:beforeAutospacing="1" w:after="100" w:afterAutospacing="1" w:line="240" w:lineRule="auto"/>
      <w:textAlignment w:val="center"/>
    </w:pPr>
    <w:rPr>
      <w:rFonts w:ascii="Times New Roman" w:hAnsi="Times New Roman" w:eastAsia="Times New Roman" w:cs="Times New Roman"/>
      <w:b/>
      <w:bCs/>
      <w:color w:val="auto"/>
      <w:sz w:val="24"/>
      <w:szCs w:val="24"/>
      <w:lang w:val="en-US" w:eastAsia="ja-JP"/>
    </w:rPr>
  </w:style>
  <w:style w:type="paragraph" w:styleId="xl71" w:customStyle="1">
    <w:name w:val="xl71"/>
    <w:basedOn w:val="Normal"/>
    <w:rsid w:val="007C1123"/>
    <w:pPr>
      <w:spacing w:before="100" w:beforeAutospacing="1" w:after="100" w:afterAutospacing="1" w:line="240" w:lineRule="auto"/>
    </w:pPr>
    <w:rPr>
      <w:rFonts w:ascii="Times New Roman" w:hAnsi="Times New Roman" w:eastAsia="Times New Roman" w:cs="Times New Roman"/>
      <w:b/>
      <w:bCs/>
      <w:color w:val="auto"/>
      <w:sz w:val="24"/>
      <w:szCs w:val="24"/>
      <w:lang w:val="en-US" w:eastAsia="ja-JP"/>
    </w:rPr>
  </w:style>
  <w:style w:type="paragraph" w:styleId="xl72" w:customStyle="1">
    <w:name w:val="xl72"/>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eastAsia="ja-JP"/>
    </w:rPr>
  </w:style>
  <w:style w:type="paragraph" w:styleId="xl73" w:customStyle="1">
    <w:name w:val="xl73"/>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74" w:customStyle="1">
    <w:name w:val="xl74"/>
    <w:basedOn w:val="Normal"/>
    <w:rsid w:val="007C1123"/>
    <w:pPr>
      <w:pBdr>
        <w:bottom w:val="single" w:color="auto" w:sz="8" w:space="0"/>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lang w:val="en-US" w:eastAsia="ja-JP"/>
    </w:rPr>
  </w:style>
  <w:style w:type="paragraph" w:styleId="xl75" w:customStyle="1">
    <w:name w:val="xl75"/>
    <w:basedOn w:val="Normal"/>
    <w:rsid w:val="007C1123"/>
    <w:pPr>
      <w:pBdr>
        <w:top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76" w:customStyle="1">
    <w:name w:val="xl76"/>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77" w:customStyle="1">
    <w:name w:val="xl77"/>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eastAsia="ja-JP"/>
    </w:rPr>
  </w:style>
  <w:style w:type="paragraph" w:styleId="xl78" w:customStyle="1">
    <w:name w:val="xl78"/>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79" w:customStyle="1">
    <w:name w:val="xl79"/>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80" w:customStyle="1">
    <w:name w:val="xl80"/>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81" w:customStyle="1">
    <w:name w:val="xl81"/>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82" w:customStyle="1">
    <w:name w:val="xl82"/>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83" w:customStyle="1">
    <w:name w:val="xl83"/>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eastAsia="ja-JP"/>
    </w:rPr>
  </w:style>
  <w:style w:type="paragraph" w:styleId="xl84" w:customStyle="1">
    <w:name w:val="xl84"/>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85" w:customStyle="1">
    <w:name w:val="xl85"/>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86" w:customStyle="1">
    <w:name w:val="xl86"/>
    <w:basedOn w:val="Normal"/>
    <w:rsid w:val="007C112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87" w:customStyle="1">
    <w:name w:val="xl87"/>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color w:val="auto"/>
      <w:sz w:val="24"/>
      <w:szCs w:val="24"/>
      <w:lang w:val="en-US" w:eastAsia="ja-JP"/>
    </w:rPr>
  </w:style>
  <w:style w:type="paragraph" w:styleId="xl88" w:customStyle="1">
    <w:name w:val="xl88"/>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89" w:customStyle="1">
    <w:name w:val="xl89"/>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000000"/>
      <w:sz w:val="24"/>
      <w:szCs w:val="24"/>
      <w:lang w:val="en-US" w:eastAsia="ja-JP"/>
    </w:rPr>
  </w:style>
  <w:style w:type="paragraph" w:styleId="xl90" w:customStyle="1">
    <w:name w:val="xl90"/>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lang w:val="en-US" w:eastAsia="ja-JP"/>
    </w:rPr>
  </w:style>
  <w:style w:type="paragraph" w:styleId="xl91" w:customStyle="1">
    <w:name w:val="xl91"/>
    <w:basedOn w:val="Normal"/>
    <w:rsid w:val="007C1123"/>
    <w:pPr>
      <w:pBdr>
        <w:right w:val="single" w:color="auto" w:sz="8"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lang w:val="en-US" w:eastAsia="ja-JP"/>
    </w:rPr>
  </w:style>
  <w:style w:type="paragraph" w:styleId="xl92" w:customStyle="1">
    <w:name w:val="xl92"/>
    <w:basedOn w:val="Normal"/>
    <w:rsid w:val="007C1123"/>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93" w:customStyle="1">
    <w:name w:val="xl93"/>
    <w:basedOn w:val="Normal"/>
    <w:rsid w:val="007C1123"/>
    <w:pPr>
      <w:pBdr>
        <w:top w:val="single" w:color="auto" w:sz="4" w:space="0"/>
        <w:left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94" w:customStyle="1">
    <w:name w:val="xl94"/>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95" w:customStyle="1">
    <w:name w:val="xl95"/>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000000"/>
      <w:sz w:val="24"/>
      <w:szCs w:val="24"/>
      <w:lang w:val="en-US" w:eastAsia="ja-JP"/>
    </w:rPr>
  </w:style>
  <w:style w:type="paragraph" w:styleId="xl96" w:customStyle="1">
    <w:name w:val="xl96"/>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000000"/>
      <w:sz w:val="24"/>
      <w:szCs w:val="24"/>
      <w:lang w:val="en-US" w:eastAsia="ja-JP"/>
    </w:rPr>
  </w:style>
  <w:style w:type="paragraph" w:styleId="xl97" w:customStyle="1">
    <w:name w:val="xl97"/>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auto"/>
      <w:sz w:val="24"/>
      <w:szCs w:val="24"/>
      <w:lang w:val="en-US" w:eastAsia="ja-JP"/>
    </w:rPr>
  </w:style>
  <w:style w:type="paragraph" w:styleId="xl98" w:customStyle="1">
    <w:name w:val="xl98"/>
    <w:basedOn w:val="Normal"/>
    <w:rsid w:val="007C1123"/>
    <w:pPr>
      <w:pBdr>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99" w:customStyle="1">
    <w:name w:val="xl99"/>
    <w:basedOn w:val="Normal"/>
    <w:rsid w:val="007C1123"/>
    <w:pPr>
      <w:pBdr>
        <w:top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100" w:customStyle="1">
    <w:name w:val="xl100"/>
    <w:basedOn w:val="Normal"/>
    <w:rsid w:val="007C1123"/>
    <w:pPr>
      <w:pBdr>
        <w:top w:val="single" w:color="auto" w:sz="4" w:space="0"/>
        <w:left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101" w:customStyle="1">
    <w:name w:val="xl101"/>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lang w:val="en-US" w:eastAsia="ja-JP"/>
    </w:rPr>
  </w:style>
  <w:style w:type="paragraph" w:styleId="xl102" w:customStyle="1">
    <w:name w:val="xl102"/>
    <w:basedOn w:val="Normal"/>
    <w:rsid w:val="007C1123"/>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lang w:val="en-US" w:eastAsia="ja-JP"/>
    </w:rPr>
  </w:style>
  <w:style w:type="paragraph" w:styleId="xl103" w:customStyle="1">
    <w:name w:val="xl103"/>
    <w:basedOn w:val="Normal"/>
    <w:rsid w:val="007C1123"/>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pPr>
    <w:rPr>
      <w:rFonts w:ascii="Times New Roman" w:hAnsi="Times New Roman" w:eastAsia="Times New Roman" w:cs="Times New Roman"/>
      <w:color w:val="auto"/>
      <w:sz w:val="24"/>
      <w:szCs w:val="24"/>
      <w:lang w:val="en-US" w:eastAsia="ja-JP"/>
    </w:rPr>
  </w:style>
  <w:style w:type="paragraph" w:styleId="xl104" w:customStyle="1">
    <w:name w:val="xl104"/>
    <w:basedOn w:val="Normal"/>
    <w:rsid w:val="007C1123"/>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auto"/>
      <w:sz w:val="24"/>
      <w:szCs w:val="24"/>
      <w:lang w:val="en-US" w:eastAsia="ja-JP"/>
    </w:rPr>
  </w:style>
  <w:style w:type="paragraph" w:styleId="xl105" w:customStyle="1">
    <w:name w:val="xl105"/>
    <w:basedOn w:val="Normal"/>
    <w:rsid w:val="007C1123"/>
    <w:pPr>
      <w:pBdr>
        <w:top w:val="single" w:color="auto" w:sz="4" w:space="0"/>
        <w:left w:val="single" w:color="auto" w:sz="4" w:space="0"/>
        <w:right w:val="single" w:color="auto" w:sz="4" w:space="0"/>
      </w:pBdr>
      <w:shd w:val="clear" w:color="000000" w:fill="FFC000"/>
      <w:spacing w:before="100" w:beforeAutospacing="1" w:after="100" w:afterAutospacing="1" w:line="240" w:lineRule="auto"/>
      <w:jc w:val="center"/>
      <w:textAlignment w:val="center"/>
    </w:pPr>
    <w:rPr>
      <w:rFonts w:ascii="Times New Roman" w:hAnsi="Times New Roman" w:eastAsia="Times New Roman" w:cs="Times New Roman"/>
      <w:b/>
      <w:bCs/>
      <w:color w:val="FFFFFF"/>
      <w:sz w:val="24"/>
      <w:szCs w:val="24"/>
      <w:lang w:val="en-US" w:eastAsia="ja-JP"/>
    </w:rPr>
  </w:style>
  <w:style w:type="paragraph" w:styleId="xl106" w:customStyle="1">
    <w:name w:val="xl106"/>
    <w:basedOn w:val="Normal"/>
    <w:rsid w:val="007C1123"/>
    <w:pPr>
      <w:pBdr>
        <w:top w:val="single" w:color="auto" w:sz="4" w:space="0"/>
        <w:left w:val="single" w:color="auto" w:sz="4" w:space="0"/>
        <w:right w:val="single" w:color="auto" w:sz="4" w:space="0"/>
      </w:pBdr>
      <w:shd w:val="clear" w:color="000000" w:fill="FFC000"/>
      <w:spacing w:before="100" w:beforeAutospacing="1" w:after="100" w:afterAutospacing="1" w:line="240" w:lineRule="auto"/>
      <w:jc w:val="center"/>
      <w:textAlignment w:val="center"/>
    </w:pPr>
    <w:rPr>
      <w:rFonts w:ascii="Times New Roman" w:hAnsi="Times New Roman" w:eastAsia="Times New Roman" w:cs="Times New Roman"/>
      <w:b/>
      <w:bCs/>
      <w:color w:val="FFFFFF"/>
      <w:sz w:val="24"/>
      <w:szCs w:val="24"/>
      <w:lang w:val="en-US" w:eastAsia="ja-JP"/>
    </w:rPr>
  </w:style>
  <w:style w:type="paragraph" w:styleId="xl107" w:customStyle="1">
    <w:name w:val="xl107"/>
    <w:basedOn w:val="Normal"/>
    <w:rsid w:val="007C1123"/>
    <w:pPr>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240" w:lineRule="auto"/>
    </w:pPr>
    <w:rPr>
      <w:rFonts w:ascii="Times New Roman" w:hAnsi="Times New Roman" w:eastAsia="Times New Roman" w:cs="Times New Roman"/>
      <w:b/>
      <w:bCs/>
      <w:color w:val="FFFFFF"/>
      <w:sz w:val="24"/>
      <w:szCs w:val="24"/>
      <w:lang w:val="en-US" w:eastAsia="ja-JP"/>
    </w:rPr>
  </w:style>
  <w:style w:type="paragraph" w:styleId="xl108" w:customStyle="1">
    <w:name w:val="xl108"/>
    <w:basedOn w:val="Normal"/>
    <w:rsid w:val="007C1123"/>
    <w:pPr>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240" w:lineRule="auto"/>
    </w:pPr>
    <w:rPr>
      <w:rFonts w:ascii="Times New Roman" w:hAnsi="Times New Roman" w:eastAsia="Times New Roman" w:cs="Times New Roman"/>
      <w:b/>
      <w:bCs/>
      <w:color w:val="FFFFFF"/>
      <w:sz w:val="24"/>
      <w:szCs w:val="24"/>
      <w:lang w:val="en-US" w:eastAsia="ja-JP"/>
    </w:rPr>
  </w:style>
  <w:style w:type="paragraph" w:styleId="xl109" w:customStyle="1">
    <w:name w:val="xl109"/>
    <w:basedOn w:val="Normal"/>
    <w:rsid w:val="007C1123"/>
    <w:pPr>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240" w:lineRule="auto"/>
      <w:jc w:val="center"/>
      <w:textAlignment w:val="center"/>
    </w:pPr>
    <w:rPr>
      <w:rFonts w:ascii="Times New Roman" w:hAnsi="Times New Roman" w:eastAsia="Times New Roman" w:cs="Times New Roman"/>
      <w:b/>
      <w:bCs/>
      <w:color w:val="FFFFFF"/>
      <w:sz w:val="24"/>
      <w:szCs w:val="24"/>
      <w:lang w:val="en-US" w:eastAsia="ja-JP"/>
    </w:rPr>
  </w:style>
  <w:style w:type="table" w:styleId="GridTable4-Accent5">
    <w:name w:val="Grid Table 4 Accent 5"/>
    <w:basedOn w:val="TableNormal"/>
    <w:uiPriority w:val="49"/>
    <w:rsid w:val="007C1123"/>
    <w:pPr>
      <w:spacing w:after="0" w:line="240" w:lineRule="auto"/>
    </w:pPr>
    <w:tblPr>
      <w:tblStyleRowBandSize w:val="1"/>
      <w:tblStyleColBandSize w:val="1"/>
      <w:tblBorders>
        <w:top w:val="single" w:color="FFAE66" w:themeColor="accent5" w:themeTint="99" w:sz="4" w:space="0"/>
        <w:left w:val="single" w:color="FFAE66" w:themeColor="accent5" w:themeTint="99" w:sz="4" w:space="0"/>
        <w:bottom w:val="single" w:color="FFAE66" w:themeColor="accent5" w:themeTint="99" w:sz="4" w:space="0"/>
        <w:right w:val="single" w:color="FFAE66" w:themeColor="accent5" w:themeTint="99" w:sz="4" w:space="0"/>
        <w:insideH w:val="single" w:color="FFAE66" w:themeColor="accent5" w:themeTint="99" w:sz="4" w:space="0"/>
        <w:insideV w:val="single" w:color="FFAE66" w:themeColor="accent5" w:themeTint="99" w:sz="4" w:space="0"/>
      </w:tblBorders>
    </w:tblPr>
    <w:tblStylePr w:type="firstRow">
      <w:rPr>
        <w:b/>
        <w:bCs/>
        <w:color w:val="00D7BD" w:themeColor="background1"/>
      </w:rPr>
      <w:tblPr/>
      <w:tcPr>
        <w:tcBorders>
          <w:top w:val="single" w:color="FF7900" w:themeColor="accent5" w:sz="4" w:space="0"/>
          <w:left w:val="single" w:color="FF7900" w:themeColor="accent5" w:sz="4" w:space="0"/>
          <w:bottom w:val="single" w:color="FF7900" w:themeColor="accent5" w:sz="4" w:space="0"/>
          <w:right w:val="single" w:color="FF7900" w:themeColor="accent5" w:sz="4" w:space="0"/>
          <w:insideH w:val="nil"/>
          <w:insideV w:val="nil"/>
        </w:tcBorders>
        <w:shd w:val="clear" w:color="auto" w:fill="FF7900" w:themeFill="accent5"/>
      </w:tcPr>
    </w:tblStylePr>
    <w:tblStylePr w:type="lastRow">
      <w:rPr>
        <w:b/>
        <w:bCs/>
      </w:rPr>
      <w:tblPr/>
      <w:tcPr>
        <w:tcBorders>
          <w:top w:val="double" w:color="FF7900" w:themeColor="accent5" w:sz="4" w:space="0"/>
        </w:tcBorders>
      </w:tcPr>
    </w:tblStylePr>
    <w:tblStylePr w:type="firstCol">
      <w:rPr>
        <w:b/>
        <w:bCs/>
      </w:rPr>
    </w:tblStylePr>
    <w:tblStylePr w:type="lastCol">
      <w:rPr>
        <w:b/>
        <w:bCs/>
      </w:rPr>
    </w:tblStylePr>
    <w:tblStylePr w:type="band1Vert">
      <w:tblPr/>
      <w:tcPr>
        <w:shd w:val="clear" w:color="auto" w:fill="FFE4CC" w:themeFill="accent5" w:themeFillTint="33"/>
      </w:tcPr>
    </w:tblStylePr>
    <w:tblStylePr w:type="band1Horz">
      <w:tblPr/>
      <w:tcPr>
        <w:shd w:val="clear" w:color="auto" w:fill="FFE4CC" w:themeFill="accent5" w:themeFillTint="33"/>
      </w:tcPr>
    </w:tblStylePr>
  </w:style>
  <w:style w:type="table" w:styleId="GridTable4-Accent3">
    <w:name w:val="Grid Table 4 Accent 3"/>
    <w:basedOn w:val="TableNormal"/>
    <w:uiPriority w:val="49"/>
    <w:rsid w:val="007C1123"/>
    <w:pPr>
      <w:spacing w:after="0" w:line="240" w:lineRule="auto"/>
    </w:pPr>
    <w:tblPr>
      <w:tblStyleRowBandSize w:val="1"/>
      <w:tblStyleColBandSize w:val="1"/>
      <w:tblBorders>
        <w:top w:val="single" w:color="25E0D0" w:themeColor="accent3" w:themeTint="99" w:sz="4" w:space="0"/>
        <w:left w:val="single" w:color="25E0D0" w:themeColor="accent3" w:themeTint="99" w:sz="4" w:space="0"/>
        <w:bottom w:val="single" w:color="25E0D0" w:themeColor="accent3" w:themeTint="99" w:sz="4" w:space="0"/>
        <w:right w:val="single" w:color="25E0D0" w:themeColor="accent3" w:themeTint="99" w:sz="4" w:space="0"/>
        <w:insideH w:val="single" w:color="25E0D0" w:themeColor="accent3" w:themeTint="99" w:sz="4" w:space="0"/>
        <w:insideV w:val="single" w:color="25E0D0" w:themeColor="accent3" w:themeTint="99" w:sz="4" w:space="0"/>
      </w:tblBorders>
    </w:tblPr>
    <w:tblStylePr w:type="firstRow">
      <w:rPr>
        <w:b/>
        <w:bCs/>
        <w:color w:val="00D7BD" w:themeColor="background1"/>
      </w:rPr>
      <w:tblPr/>
      <w:tcPr>
        <w:tcBorders>
          <w:top w:val="single" w:color="0C554F" w:themeColor="accent3" w:sz="4" w:space="0"/>
          <w:left w:val="single" w:color="0C554F" w:themeColor="accent3" w:sz="4" w:space="0"/>
          <w:bottom w:val="single" w:color="0C554F" w:themeColor="accent3" w:sz="4" w:space="0"/>
          <w:right w:val="single" w:color="0C554F" w:themeColor="accent3" w:sz="4" w:space="0"/>
          <w:insideH w:val="nil"/>
          <w:insideV w:val="nil"/>
        </w:tcBorders>
        <w:shd w:val="clear" w:color="auto" w:fill="0C554F" w:themeFill="accent3"/>
      </w:tcPr>
    </w:tblStylePr>
    <w:tblStylePr w:type="lastRow">
      <w:rPr>
        <w:b/>
        <w:bCs/>
      </w:rPr>
      <w:tblPr/>
      <w:tcPr>
        <w:tcBorders>
          <w:top w:val="double" w:color="0C554F" w:themeColor="accent3" w:sz="4" w:space="0"/>
        </w:tcBorders>
      </w:tcPr>
    </w:tblStylePr>
    <w:tblStylePr w:type="firstCol">
      <w:rPr>
        <w:b/>
        <w:bCs/>
      </w:rPr>
    </w:tblStylePr>
    <w:tblStylePr w:type="lastCol">
      <w:rPr>
        <w:b/>
        <w:bCs/>
      </w:rPr>
    </w:tblStylePr>
    <w:tblStylePr w:type="band1Vert">
      <w:tblPr/>
      <w:tcPr>
        <w:shd w:val="clear" w:color="auto" w:fill="B6F4EF" w:themeFill="accent3" w:themeFillTint="33"/>
      </w:tcPr>
    </w:tblStylePr>
    <w:tblStylePr w:type="band1Horz">
      <w:tblPr/>
      <w:tcPr>
        <w:shd w:val="clear" w:color="auto" w:fill="B6F4EF" w:themeFill="accent3" w:themeFillTint="33"/>
      </w:tcPr>
    </w:tblStylePr>
  </w:style>
  <w:style w:type="table" w:styleId="GridTable6Colorful-Accent6">
    <w:name w:val="Grid Table 6 Colorful Accent 6"/>
    <w:basedOn w:val="TableNormal"/>
    <w:uiPriority w:val="51"/>
    <w:rsid w:val="007C1123"/>
    <w:pPr>
      <w:spacing w:after="0" w:line="240" w:lineRule="auto"/>
    </w:pPr>
    <w:rPr>
      <w:color w:val="B40928" w:themeColor="accent6" w:themeShade="BF"/>
    </w:rPr>
    <w:tblPr>
      <w:tblStyleRowBandSize w:val="1"/>
      <w:tblStyleColBandSize w:val="1"/>
      <w:tblBorders>
        <w:top w:val="single" w:color="F76C85" w:themeColor="accent6" w:themeTint="99" w:sz="4" w:space="0"/>
        <w:left w:val="single" w:color="F76C85" w:themeColor="accent6" w:themeTint="99" w:sz="4" w:space="0"/>
        <w:bottom w:val="single" w:color="F76C85" w:themeColor="accent6" w:themeTint="99" w:sz="4" w:space="0"/>
        <w:right w:val="single" w:color="F76C85" w:themeColor="accent6" w:themeTint="99" w:sz="4" w:space="0"/>
        <w:insideH w:val="single" w:color="F76C85" w:themeColor="accent6" w:themeTint="99" w:sz="4" w:space="0"/>
        <w:insideV w:val="single" w:color="F76C85" w:themeColor="accent6" w:themeTint="99" w:sz="4" w:space="0"/>
      </w:tblBorders>
    </w:tblPr>
    <w:tblStylePr w:type="firstRow">
      <w:rPr>
        <w:b/>
        <w:bCs/>
      </w:rPr>
      <w:tblPr/>
      <w:tcPr>
        <w:tcBorders>
          <w:bottom w:val="single" w:color="F76C85" w:themeColor="accent6" w:themeTint="99" w:sz="12" w:space="0"/>
        </w:tcBorders>
      </w:tcPr>
    </w:tblStylePr>
    <w:tblStylePr w:type="lastRow">
      <w:rPr>
        <w:b/>
        <w:bCs/>
      </w:rPr>
      <w:tblPr/>
      <w:tcPr>
        <w:tcBorders>
          <w:top w:val="double" w:color="F76C85" w:themeColor="accent6" w:themeTint="99" w:sz="4" w:space="0"/>
        </w:tcBorders>
      </w:tcPr>
    </w:tblStylePr>
    <w:tblStylePr w:type="firstCol">
      <w:rPr>
        <w:b/>
        <w:bCs/>
      </w:rPr>
    </w:tblStylePr>
    <w:tblStylePr w:type="lastCol">
      <w:rPr>
        <w:b/>
        <w:bCs/>
      </w:rPr>
    </w:tblStylePr>
    <w:tblStylePr w:type="band1Vert">
      <w:tblPr/>
      <w:tcPr>
        <w:shd w:val="clear" w:color="auto" w:fill="FCCED6" w:themeFill="accent6" w:themeFillTint="33"/>
      </w:tcPr>
    </w:tblStylePr>
    <w:tblStylePr w:type="band1Horz">
      <w:tblPr/>
      <w:tcPr>
        <w:shd w:val="clear" w:color="auto" w:fill="FCCED6" w:themeFill="accent6" w:themeFillTint="33"/>
      </w:tcPr>
    </w:tblStylePr>
  </w:style>
  <w:style w:type="table" w:styleId="GridTable4">
    <w:name w:val="Grid Table 4"/>
    <w:basedOn w:val="TableNormal"/>
    <w:uiPriority w:val="49"/>
    <w:rsid w:val="009A244C"/>
    <w:pPr>
      <w:spacing w:after="0" w:line="240" w:lineRule="auto"/>
    </w:pPr>
    <w:tblPr>
      <w:tblStyleRowBandSize w:val="1"/>
      <w:tblStyleColBandSize w:val="1"/>
      <w:tblBorders>
        <w:top w:val="single" w:color="707070" w:themeColor="text1" w:themeTint="99" w:sz="4" w:space="0"/>
        <w:left w:val="single" w:color="707070" w:themeColor="text1" w:themeTint="99" w:sz="4" w:space="0"/>
        <w:bottom w:val="single" w:color="707070" w:themeColor="text1" w:themeTint="99" w:sz="4" w:space="0"/>
        <w:right w:val="single" w:color="707070" w:themeColor="text1" w:themeTint="99" w:sz="4" w:space="0"/>
        <w:insideH w:val="single" w:color="707070" w:themeColor="text1" w:themeTint="99" w:sz="4" w:space="0"/>
        <w:insideV w:val="single" w:color="707070" w:themeColor="text1" w:themeTint="99" w:sz="4" w:space="0"/>
      </w:tblBorders>
    </w:tblPr>
    <w:tblStylePr w:type="firstRow">
      <w:rPr>
        <w:b/>
        <w:bCs/>
        <w:color w:val="00D7BD" w:themeColor="background1"/>
      </w:rPr>
      <w:tblPr/>
      <w:tcPr>
        <w:tcBorders>
          <w:top w:val="single" w:color="121212" w:themeColor="text1" w:sz="4" w:space="0"/>
          <w:left w:val="single" w:color="121212" w:themeColor="text1" w:sz="4" w:space="0"/>
          <w:bottom w:val="single" w:color="121212" w:themeColor="text1" w:sz="4" w:space="0"/>
          <w:right w:val="single" w:color="121212" w:themeColor="text1" w:sz="4" w:space="0"/>
          <w:insideH w:val="nil"/>
          <w:insideV w:val="nil"/>
        </w:tcBorders>
        <w:shd w:val="clear" w:color="auto" w:fill="121212" w:themeFill="text1"/>
      </w:tcPr>
    </w:tblStylePr>
    <w:tblStylePr w:type="lastRow">
      <w:rPr>
        <w:b/>
        <w:bCs/>
      </w:rPr>
      <w:tblPr/>
      <w:tcPr>
        <w:tcBorders>
          <w:top w:val="double" w:color="121212" w:themeColor="text1" w:sz="4" w:space="0"/>
        </w:tcBorders>
      </w:tcPr>
    </w:tblStylePr>
    <w:tblStylePr w:type="firstCol">
      <w:rPr>
        <w:b/>
        <w:bCs/>
      </w:rPr>
    </w:tblStylePr>
    <w:tblStylePr w:type="lastCol">
      <w:rPr>
        <w:b/>
        <w:bCs/>
      </w:rPr>
    </w:tblStylePr>
    <w:tblStylePr w:type="band1Vert">
      <w:tblPr/>
      <w:tcPr>
        <w:shd w:val="clear" w:color="auto" w:fill="CFCFCF" w:themeFill="text1" w:themeFillTint="33"/>
      </w:tcPr>
    </w:tblStylePr>
    <w:tblStylePr w:type="band1Horz">
      <w:tblPr/>
      <w:tcPr>
        <w:shd w:val="clear" w:color="auto" w:fill="CFCFCF"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eveloper.colt.net/" TargetMode="External" Id="rId13" /><Relationship Type="http://schemas.openxmlformats.org/officeDocument/2006/relationships/image" Target="media/image5.png" Id="rId18" /><Relationship Type="http://schemas.openxmlformats.org/officeDocument/2006/relationships/hyperlink" Target="https://1450389655-files.gitbook.io/~/files/v0/b/gitbook-x-prod.appspot.com/o/spaces%2F6y2DZ7r61Abra1V2WFHI%2Fuploads%2Fy1b2ha0WbixgOOyYjhcu%2Fnhm_cbe_v3.28.xsd?alt=media&amp;token=67ed146e-27f0-421d-98b4-e0fe6b54c668" TargetMode="External" Id="rId26" /><Relationship Type="http://schemas.openxmlformats.org/officeDocument/2006/relationships/image" Target="media/image8.png"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eur01.safelinks.protection.outlook.com/?url=https%3A%2F%2Fdeveloper.colt.net%2F&amp;data=05%7C02%7CJoseph.Garner%40colt.net%7C49a6f161bc5c4f9e699c08dd88055d3d%7Cb859cf7eff8a40bbbd0fda56e6dc0eb8%7C1%7C0%7C638816278843726620%7CUnknown%7CTWFpbGZsb3d8eyJFbXB0eU1hcGkiOnRydWUsIlYiOiIwLjAuMDAwMCIsIlAiOiJXaW4zMiIsIkFOIjoiTWFpbCIsIldUIjoyfQ%3D%3D%7C60000%7C%7C%7C&amp;sdata=MSi9qHzp5U%2FE3AyAmINQSHVoSbqYceKoGvuUB%2Fr3sDQ%3D&amp;reserved=0" TargetMode="External" Id="rId12" /><Relationship Type="http://schemas.openxmlformats.org/officeDocument/2006/relationships/image" Target="media/image4.png" Id="rId17" /><Relationship Type="http://schemas.openxmlformats.org/officeDocument/2006/relationships/hyperlink" Target="https://1450389655-files.gitbook.io/~/files/v0/b/gitbook-x-prod.appspot.com/o/spaces%2F6y2DZ7r61Abra1V2WFHI%2Fuploads%2FvXTvSpBsMJBlSbeuCnBx%2FNumberHostingServices_v3.28.xsd?alt=media&amp;token=a5889544-c1d1-4c92-bbec-4dc84acd47cc" TargetMode="External" Id="rId25" /><Relationship Type="http://schemas.openxmlformats.org/officeDocument/2006/relationships/header" Target="head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hyperlink" Target="https://1450389655-files.gitbook.io/~/files/v0/b/gitbook-x-prod.appspot.com/o/spaces%2F6y2DZ7r61Abra1V2WFHI%2Fuploads%2FePNES1zw8RxKjbqTPVvp%2FaddressManagement_v1.1.0_11Apr2025.yaml?alt=media&amp;token=1a437d04-c65a-4b2c-9765-30c9ec9afedb"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umberHostingUATSupportTeam@COLT.NET" TargetMode="External" Id="rId11" /><Relationship Type="http://schemas.openxmlformats.org/officeDocument/2006/relationships/hyperlink" Target="mailto:ResellerSupport.Voice@colt.net" TargetMode="External" Id="rId24" /><Relationship Type="http://schemas.openxmlformats.org/officeDocument/2006/relationships/hyperlink" Target="https://1450389655-files.gitbook.io/~/files/v0/b/gitbook-x-prod.appspot.com/o/spaces%2F6y2DZ7r61Abra1V2WFHI%2Fuploads%2FQzXfNPaglIxTgOrnAHwH%2Fallowed%20EKP%20Germany.xlsx?alt=media&amp;token=93f521c3-6e78-4c7a-8942-cf44fec1877a"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yperlink" Target="https://eur01.safelinks.protection.outlook.com/?url=https%3A%2F%2Faustrian-business-register.com%2F&amp;data=05%7C02%7CSathish.Podishetty%40colt.net%7Cbcaddea553d2480c2a2608ddb921ce6a%7Cb859cf7eff8a40bbbd0fda56e6dc0eb8%7C1%7C0%7C638870277028908944%7CUnknown%7CTWFpbGZsb3d8eyJFbXB0eU1hcGkiOnRydWUsIlYiOiIwLjAuMDAwMCIsIlAiOiJXaW4zMiIsIkFOIjoiTWFpbCIsIldUIjoyfQ%3D%3D%7C0%7C%7C%7C&amp;sdata=B%2F9yLRS8cm9zMVNZXbJFvzJ%2BxBGJVxum%2FSPCo9BmFu0%3D&amp;reserved=0" TargetMode="External" Id="rId23" /><Relationship Type="http://schemas.openxmlformats.org/officeDocument/2006/relationships/hyperlink" Target="https://1450389655-files.gitbook.io/~/files/v0/b/gitbook-x-prod.appspot.com/o/spaces%2F6y2DZ7r61Abra1V2WFHI%2Fuploads%2FehsCIyo6s7g3ByhKR9eT%2FnumberManagement_v1.4.0_23Apr2026.yaml?alt=media&amp;token=fdf1c4d2-f992-43e1-a048-37893c96fdbc"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hyperlink" Target="https://1450389655-files.gitbook.io/~/files/v0/b/gitbook-x-prod.appspot.com/o/spaces%2F6y2DZ7r61Abra1V2WFHI%2Fuploads%2FEPlRckKUrIWho3aD0HSK%2FCall%20Detail%20Records%20API_v1.0.0_03Mar2025.yaml?alt=media&amp;token=b27bfbbc-8d49-4f79-acb4-bba940c9ec38"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hyperlink" Target="mailto:ResellerSupport.Voice@colt.net" TargetMode="External" Id="rId22" /><Relationship Type="http://schemas.openxmlformats.org/officeDocument/2006/relationships/hyperlink" Target="https://1450389655-files.gitbook.io/~/files/v0/b/gitbook-x-prod.appspot.com/o/spaces%2F6y2DZ7r61Abra1V2WFHI%2Fuploads%2Fm9SIpyqF0ZkteRq2iCgG%2Fauthorization_v1.0.0_28Nov2024%201.yaml?alt=media&amp;token=33d36def-0011-4336-9f81-67775eb9b2af" TargetMode="External" Id="rId27" /><Relationship Type="http://schemas.openxmlformats.org/officeDocument/2006/relationships/hyperlink" Target="https://1450389655-files.gitbook.io/~/files/v0/b/gitbook-x-prod.appspot.com/o/spaces%2F6y2DZ7r61Abra1V2WFHI%2Fuploads%2FuAzRChbLm1OEdNsCN93m%2FcommonServices_v1.1.0_30May2025.yaml?alt=media&amp;token=7d506ad2-4480-4e07-a500-0994529afce6" TargetMode="External" Id="rId30" /><Relationship Type="http://schemas.openxmlformats.org/officeDocument/2006/relationships/header" Target="header2.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svg"/><Relationship Id="rId1" Type="http://schemas.openxmlformats.org/officeDocument/2006/relationships/image" Target="media/image10.png"/><Relationship Id="rId4" Type="http://schemas.openxmlformats.org/officeDocument/2006/relationships/image" Target="media/image13.svg"/></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svg"/><Relationship Id="rId1" Type="http://schemas.openxmlformats.org/officeDocument/2006/relationships/image" Target="media/image10.png"/><Relationship Id="rId4" Type="http://schemas.openxmlformats.org/officeDocument/2006/relationships/image" Target="media/image13.sv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Choudhary1\Downloads\Colt-Basic-Template_26.dotx" TargetMode="External"/></Relationships>
</file>

<file path=word/theme/theme1.xml><?xml version="1.0" encoding="utf-8"?>
<a:theme xmlns:a="http://schemas.openxmlformats.org/drawingml/2006/main" name="Colt 2021">
  <a:themeElements>
    <a:clrScheme name="Colt Theme 2026">
      <a:dk1>
        <a:srgbClr val="121212"/>
      </a:dk1>
      <a:lt1>
        <a:srgbClr val="00D7BD"/>
      </a:lt1>
      <a:dk2>
        <a:srgbClr val="121212"/>
      </a:dk2>
      <a:lt2>
        <a:srgbClr val="EDEDED"/>
      </a:lt2>
      <a:accent1>
        <a:srgbClr val="FFC33C"/>
      </a:accent1>
      <a:accent2>
        <a:srgbClr val="00A59B"/>
      </a:accent2>
      <a:accent3>
        <a:srgbClr val="0C554F"/>
      </a:accent3>
      <a:accent4>
        <a:srgbClr val="484947"/>
      </a:accent4>
      <a:accent5>
        <a:srgbClr val="FF7900"/>
      </a:accent5>
      <a:accent6>
        <a:srgbClr val="F20C36"/>
      </a:accent6>
      <a:hlink>
        <a:srgbClr val="0C544E"/>
      </a:hlink>
      <a:folHlink>
        <a:srgbClr val="00A49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3CBBB0CE60145851816CDDF325075" ma:contentTypeVersion="24" ma:contentTypeDescription="Create a new document." ma:contentTypeScope="" ma:versionID="df5610e7f127f71d313b0bb4dcbf47d2">
  <xsd:schema xmlns:xsd="http://www.w3.org/2001/XMLSchema" xmlns:xs="http://www.w3.org/2001/XMLSchema" xmlns:p="http://schemas.microsoft.com/office/2006/metadata/properties" xmlns:ns2="3ab6227d-539d-41ee-99cd-113c10e39c02" xmlns:ns3="86bffae9-93c7-4009-a037-6290870eb665" xmlns:ns4="5fd51b3e-af72-4ef4-b452-263c95b970db" targetNamespace="http://schemas.microsoft.com/office/2006/metadata/properties" ma:root="true" ma:fieldsID="c80b1a750893a53e19c027207fbd77f5" ns2:_="" ns3:_="" ns4:_="">
    <xsd:import namespace="3ab6227d-539d-41ee-99cd-113c10e39c02"/>
    <xsd:import namespace="86bffae9-93c7-4009-a037-6290870eb665"/>
    <xsd:import namespace="5fd51b3e-af72-4ef4-b452-263c95b970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4:SharedWithUsers" minOccurs="0"/>
                <xsd:element ref="ns4:SharedWithDetails" minOccurs="0"/>
                <xsd:element ref="ns2:MediaServiceOCR" minOccurs="0"/>
                <xsd:element ref="ns2:MediaServiceLocation" minOccurs="0"/>
                <xsd:element ref="ns2:MediaServiceBillingMetadata" minOccurs="0"/>
                <xsd:element ref="ns2:a7d0634e98104c54bf37a706c8a62a8a" minOccurs="0"/>
                <xsd:element ref="ns2:Keyword" minOccurs="0"/>
                <xsd:element ref="ns2:DocumentOwner" minOccurs="0"/>
                <xsd:element ref="ns2:DataSource" minOccurs="0"/>
                <xsd:element ref="ns2:Language" minOccurs="0"/>
                <xsd:element ref="ns2:Internalorexternaluse" minOccurs="0"/>
                <xsd:element ref="ns2:Dateof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6227d-539d-41ee-99cd-113c10e3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68396b-371b-4a59-b694-f90548ebff4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7d0634e98104c54bf37a706c8a62a8a" ma:index="25" nillable="true" ma:taxonomy="true" ma:internalName="a7d0634e98104c54bf37a706c8a62a8a" ma:taxonomyFieldName="Global_x0020_Topic_x0020_Tag" ma:displayName="Global Topic Tag" ma:default="" ma:fieldId="{a7d0634e-9810-4c54-bf37-a706c8a62a8a}" ma:taxonomyMulti="true" ma:sspId="8268396b-371b-4a59-b694-f90548ebff47" ma:termSetId="9c827d66-fdda-4402-8e15-7fb31e62a36e" ma:anchorId="09836e73-ceb5-4cfe-8d50-06841b632cef" ma:open="false" ma:isKeyword="false">
      <xsd:complexType>
        <xsd:sequence>
          <xsd:element ref="pc:Terms" minOccurs="0" maxOccurs="1"/>
        </xsd:sequence>
      </xsd:complexType>
    </xsd:element>
    <xsd:element name="Keyword" ma:index="26" nillable="true" ma:displayName="Keyword" ma:format="Dropdown" ma:internalName="Keyword">
      <xsd:simpleType>
        <xsd:restriction base="dms:Text">
          <xsd:maxLength value="255"/>
        </xsd:restriction>
      </xsd:simpleType>
    </xsd:element>
    <xsd:element name="DocumentOwner" ma:index="27"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aSource" ma:index="28" nillable="true" ma:displayName="Data Source" ma:format="Dropdown" ma:internalName="DataSource">
      <xsd:simpleType>
        <xsd:restriction base="dms:Choice">
          <xsd:enumeration value="Commercial"/>
          <xsd:enumeration value="CEO Office"/>
          <xsd:enumeration value="Digitial &amp; Information Office"/>
          <xsd:enumeration value="Finance"/>
          <xsd:enumeration value="General Counsel"/>
          <xsd:enumeration value="Ops &amp; Engineering"/>
          <xsd:enumeration value="People &amp; Culture"/>
        </xsd:restriction>
      </xsd:simpleType>
    </xsd:element>
    <xsd:element name="Language" ma:index="29" nillable="true" ma:displayName="Language" ma:format="Dropdown" ma:internalName="Language">
      <xsd:simpleType>
        <xsd:restriction base="dms:Choice">
          <xsd:enumeration value="English"/>
          <xsd:enumeration value="German"/>
          <xsd:enumeration value="French"/>
          <xsd:enumeration value="Spanish"/>
          <xsd:enumeration value="Portuguese"/>
          <xsd:enumeration value="Italian"/>
          <xsd:enumeration value="Japanese"/>
          <xsd:enumeration value="Chinese"/>
        </xsd:restriction>
      </xsd:simpleType>
    </xsd:element>
    <xsd:element name="Internalorexternaluse" ma:index="30" nillable="true" ma:displayName="Internal or external use" ma:format="Dropdown" ma:internalName="Internalorexternaluse">
      <xsd:simpleType>
        <xsd:restriction base="dms:Choice">
          <xsd:enumeration value="Internal"/>
          <xsd:enumeration value="External"/>
        </xsd:restriction>
      </xsd:simpleType>
    </xsd:element>
    <xsd:element name="Dateofupload" ma:index="31" nillable="true" ma:displayName="Date of upload" ma:format="DateOnly" ma:internalName="Dateofuploa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bffae9-93c7-4009-a037-6290870eb6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916ff-991e-4934-ae66-1cfbedbd7c1d}" ma:internalName="TaxCatchAll" ma:showField="CatchAllData" ma:web="5fd51b3e-af72-4ef4-b452-263c95b970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d51b3e-af72-4ef4-b452-263c95b970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b6227d-539d-41ee-99cd-113c10e39c02">
      <Terms xmlns="http://schemas.microsoft.com/office/infopath/2007/PartnerControls"/>
    </lcf76f155ced4ddcb4097134ff3c332f>
    <TaxCatchAll xmlns="86bffae9-93c7-4009-a037-6290870eb665" xsi:nil="true"/>
    <Internalorexternaluse xmlns="3ab6227d-539d-41ee-99cd-113c10e39c02" xsi:nil="true"/>
    <DataSource xmlns="3ab6227d-539d-41ee-99cd-113c10e39c02" xsi:nil="true"/>
    <a7d0634e98104c54bf37a706c8a62a8a xmlns="3ab6227d-539d-41ee-99cd-113c10e39c02">
      <Terms xmlns="http://schemas.microsoft.com/office/infopath/2007/PartnerControls"/>
    </a7d0634e98104c54bf37a706c8a62a8a>
    <Language xmlns="3ab6227d-539d-41ee-99cd-113c10e39c02" xsi:nil="true"/>
    <DocumentOwner xmlns="3ab6227d-539d-41ee-99cd-113c10e39c02">
      <UserInfo>
        <DisplayName/>
        <AccountId xsi:nil="true"/>
        <AccountType/>
      </UserInfo>
    </DocumentOwner>
    <Dateofupload xmlns="3ab6227d-539d-41ee-99cd-113c10e39c02" xsi:nil="true"/>
    <Keyword xmlns="3ab6227d-539d-41ee-99cd-113c10e39c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66809-3F51-44C1-85BD-F28C69348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6227d-539d-41ee-99cd-113c10e39c02"/>
    <ds:schemaRef ds:uri="86bffae9-93c7-4009-a037-6290870eb665"/>
    <ds:schemaRef ds:uri="5fd51b3e-af72-4ef4-b452-263c95b97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3A51D-0E46-48F4-A1D6-A0D1D9CFF3F0}">
  <ds:schemaRefs>
    <ds:schemaRef ds:uri="http://schemas.openxmlformats.org/officeDocument/2006/bibliography"/>
  </ds:schemaRefs>
</ds:datastoreItem>
</file>

<file path=customXml/itemProps3.xml><?xml version="1.0" encoding="utf-8"?>
<ds:datastoreItem xmlns:ds="http://schemas.openxmlformats.org/officeDocument/2006/customXml" ds:itemID="{392F1BC5-830E-4422-8401-9332A0AE1AD5}">
  <ds:schemaRefs>
    <ds:schemaRef ds:uri="http://schemas.microsoft.com/office/2006/metadata/properties"/>
    <ds:schemaRef ds:uri="http://schemas.microsoft.com/office/infopath/2007/PartnerControls"/>
    <ds:schemaRef ds:uri="3ab6227d-539d-41ee-99cd-113c10e39c02"/>
    <ds:schemaRef ds:uri="86bffae9-93c7-4009-a037-6290870eb665"/>
  </ds:schemaRefs>
</ds:datastoreItem>
</file>

<file path=customXml/itemProps4.xml><?xml version="1.0" encoding="utf-8"?>
<ds:datastoreItem xmlns:ds="http://schemas.openxmlformats.org/officeDocument/2006/customXml" ds:itemID="{E5753BE1-9A7C-4FE5-B228-753F304771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Colt-Basic-Template_26.dotx</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Choudhary, Yamini</dc:creator>
  <keywords/>
  <dc:description/>
  <lastModifiedBy>Garner, Joseph</lastModifiedBy>
  <revision>22</revision>
  <lastPrinted>2025-10-17T17:56:00.0000000Z</lastPrinted>
  <dcterms:created xsi:type="dcterms:W3CDTF">2026-04-23T13:35:00.0000000Z</dcterms:created>
  <dcterms:modified xsi:type="dcterms:W3CDTF">2026-04-24T08:46:38.4483575Z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0x0101005E13CBBB0CE60145851816CDDF325075</vt:lpwstr>
  </property>
  <property fmtid="{D5CDD505-2E9C-101B-9397-08002B2CF9AE}" pid="3" name="Order">
    <vt:i4>942600</vt:i4>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